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D682" w14:textId="77777777" w:rsidR="00C33622" w:rsidRPr="00EE015D" w:rsidRDefault="00C33622"/>
    <w:p w14:paraId="5CFD799F" w14:textId="34F7ECBE" w:rsidR="005B23FA" w:rsidRPr="00EE015D" w:rsidRDefault="000177F0" w:rsidP="000177F0">
      <w:pPr>
        <w:pStyle w:val="TitlereportnoTOC"/>
      </w:pPr>
      <w:r w:rsidRPr="00EE015D">
        <w:rPr>
          <w:noProof/>
          <w:lang w:eastAsia="en-AU"/>
        </w:rPr>
        <mc:AlternateContent>
          <mc:Choice Requires="wps">
            <w:drawing>
              <wp:anchor distT="0" distB="0" distL="114300" distR="114300" simplePos="0" relativeHeight="251658240" behindDoc="0" locked="0" layoutInCell="1" allowOverlap="1" wp14:anchorId="40486F49" wp14:editId="2620C8F8">
                <wp:simplePos x="0" y="0"/>
                <wp:positionH relativeFrom="page">
                  <wp:posOffset>1880235</wp:posOffset>
                </wp:positionH>
                <wp:positionV relativeFrom="page">
                  <wp:posOffset>2174240</wp:posOffset>
                </wp:positionV>
                <wp:extent cx="5018405" cy="4583430"/>
                <wp:effectExtent l="0" t="0" r="1079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8405" cy="458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EF441" w14:textId="7C71419D" w:rsidR="00B67981" w:rsidRDefault="00B67981" w:rsidP="00DF30DB">
                            <w:pPr>
                              <w:suppressAutoHyphens w:val="0"/>
                              <w:autoSpaceDE w:val="0"/>
                              <w:autoSpaceDN w:val="0"/>
                              <w:adjustRightInd w:val="0"/>
                              <w:spacing w:after="0" w:line="240" w:lineRule="atLeast"/>
                              <w:rPr>
                                <w:rFonts w:cs="AvantGarde"/>
                                <w:color w:val="203D5E"/>
                                <w:sz w:val="72"/>
                                <w:szCs w:val="72"/>
                                <w:lang w:val="en-GB" w:eastAsia="en-AU"/>
                              </w:rPr>
                            </w:pPr>
                            <w:r w:rsidRPr="00DF30DB">
                              <w:rPr>
                                <w:rFonts w:cs="AvantGarde"/>
                                <w:color w:val="203D5E"/>
                                <w:sz w:val="72"/>
                                <w:szCs w:val="72"/>
                                <w:lang w:val="en-GB" w:eastAsia="en-AU"/>
                              </w:rPr>
                              <w:t>LICENSEE</w:t>
                            </w:r>
                            <w:r>
                              <w:rPr>
                                <w:rFonts w:cs="AvantGarde"/>
                                <w:color w:val="203D5E"/>
                                <w:sz w:val="72"/>
                                <w:szCs w:val="72"/>
                                <w:lang w:val="en-GB" w:eastAsia="en-AU"/>
                              </w:rPr>
                              <w:t xml:space="preserve"> </w:t>
                            </w:r>
                            <w:r w:rsidRPr="00DF30DB">
                              <w:rPr>
                                <w:rFonts w:cs="AvantGarde"/>
                                <w:color w:val="203D5E"/>
                                <w:sz w:val="72"/>
                                <w:szCs w:val="72"/>
                                <w:lang w:val="en-GB" w:eastAsia="en-AU"/>
                              </w:rPr>
                              <w:t>IMPROVEMENT PROGRAM</w:t>
                            </w:r>
                          </w:p>
                          <w:p w14:paraId="1FEF0DB0" w14:textId="77777777" w:rsidR="00B67981" w:rsidRPr="00DF30DB" w:rsidRDefault="00B67981" w:rsidP="00DF30DB">
                            <w:pPr>
                              <w:suppressAutoHyphens w:val="0"/>
                              <w:autoSpaceDE w:val="0"/>
                              <w:autoSpaceDN w:val="0"/>
                              <w:adjustRightInd w:val="0"/>
                              <w:spacing w:after="0" w:line="240" w:lineRule="atLeast"/>
                              <w:rPr>
                                <w:rFonts w:cs="AvantGarde"/>
                                <w:color w:val="203D5E"/>
                                <w:sz w:val="72"/>
                                <w:szCs w:val="72"/>
                                <w:lang w:val="en-GB" w:eastAsia="en-AU"/>
                              </w:rPr>
                            </w:pPr>
                          </w:p>
                          <w:p w14:paraId="63ED1995" w14:textId="77777777" w:rsidR="00B67981" w:rsidRPr="00DF30DB" w:rsidRDefault="00B67981" w:rsidP="00DF30DB">
                            <w:pPr>
                              <w:suppressAutoHyphens w:val="0"/>
                              <w:autoSpaceDE w:val="0"/>
                              <w:autoSpaceDN w:val="0"/>
                              <w:adjustRightInd w:val="0"/>
                              <w:spacing w:after="0" w:line="240" w:lineRule="atLeast"/>
                              <w:rPr>
                                <w:rFonts w:cs="AvantGarde"/>
                                <w:color w:val="203D5E"/>
                                <w:sz w:val="72"/>
                                <w:szCs w:val="72"/>
                                <w:lang w:val="en-GB" w:eastAsia="en-AU"/>
                              </w:rPr>
                            </w:pPr>
                            <w:r w:rsidRPr="00DF30DB">
                              <w:rPr>
                                <w:rFonts w:cs="AvantGarde"/>
                                <w:color w:val="203D5E"/>
                                <w:sz w:val="72"/>
                                <w:szCs w:val="72"/>
                                <w:lang w:val="en-GB" w:eastAsia="en-AU"/>
                              </w:rPr>
                              <w:t>NATIONAL AUDIT TOOL (CTH)</w:t>
                            </w:r>
                          </w:p>
                          <w:p w14:paraId="37255ACA" w14:textId="19FB5D45" w:rsidR="00B67981" w:rsidRPr="00DF30DB" w:rsidRDefault="00B67981" w:rsidP="00DF30DB">
                            <w:pPr>
                              <w:pStyle w:val="ReportTitle"/>
                              <w:spacing w:line="240" w:lineRule="auto"/>
                              <w:rPr>
                                <w:color w:val="274170"/>
                              </w:rPr>
                            </w:pPr>
                            <w:r w:rsidRPr="00DF30DB">
                              <w:rPr>
                                <w:rFonts w:eastAsia="Verdana" w:cs="AvantGarde"/>
                                <w:caps w:val="0"/>
                                <w:color w:val="203D5E"/>
                                <w:spacing w:val="0"/>
                                <w:lang w:val="en-GB" w:eastAsia="en-AU"/>
                              </w:rPr>
                              <w:t>AUDIT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86F49" id="_x0000_t202" coordsize="21600,21600" o:spt="202" path="m,l,21600r21600,l21600,xe">
                <v:stroke joinstyle="miter"/>
                <v:path gradientshapeok="t" o:connecttype="rect"/>
              </v:shapetype>
              <v:shape id="Text Box 3" o:spid="_x0000_s1026" type="#_x0000_t202" style="position:absolute;margin-left:148.05pt;margin-top:171.2pt;width:395.15pt;height:36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xj2AEAAJIDAAAOAAAAZHJzL2Uyb0RvYy54bWysU9tu2zAMfR+wfxD0vthpkyEw4hRdiw4D&#10;uq1Atw9QZMk2ZosaqcTOvn6UHKe7vA17ESiKOjrnkNrejH0njgapBVfK5SKXwjgNVevqUn798vBm&#10;IwUF5SrVgTOlPBmSN7vXr7aDL8wVNNBVBgWDOCoGX8omBF9kGenG9IoW4I3jQwvYq8BbrLMK1cDo&#10;fZdd5fnbbACsPII2RJy9nw7lLuFba3T4bC2ZILpSMreQVkzrPq7ZbquKGpVvWn2mof6BRa9ax49e&#10;oO5VUOKA7V9QfasRCGxYaOgzsLbVJmlgNcv8DzXPjfImaWFzyF9sov8Hqz8dn/0TijC+g5EbmESQ&#10;fwT9jYSDu0a52twiwtAYVfHDy2hZNngqzlej1VRQBNkPH6HiJqtDgAQ0WuyjK6xTMDo34HQx3YxB&#10;aE6u8+Vmla+l0Hy2Wm+uV9epLZkq5useKbw30IsYlBK5qwleHR8pRDqqmEviaw4e2q5Lne3cbwku&#10;jJlEPzKeuIdxP3J1lLGH6sRCEKZB4cHmoAH8IcXAQ1JK+n5QaKToPjg2I07UHOAc7OdAOc1XSxmk&#10;mMK7ME3ewWNbN4w82e3glg2zbZLywuLMkxufFJ6HNE7Wr/tU9fKVdj8BAAD//wMAUEsDBBQABgAI&#10;AAAAIQC6nKG34AAAAA0BAAAPAAAAZHJzL2Rvd25yZXYueG1sTI/BTsMwDIbvSLxDZCRuLFmpoq00&#10;nSYEJyREVw4c08ZrqzVOabKtvD3pCW6/5U+/P+e72Q7sgpPvHSlYrwQwpMaZnloFn9XrwwaYD5qM&#10;Hhyhgh/0sCtub3KdGXelEi+H0LJYQj7TCroQxoxz33RotV+5ESnujm6yOsRxarmZ9DWW24EnQkhu&#10;dU/xQqdHfO6wOR3OVsH+i8qX/vu9/iiPZV9VW0Fv8qTU/d28fwIWcA5/MCz6UR2K6FS7MxnPBgXJ&#10;Vq4jquAxTVJgCyE2MqZ6STJNgBc5//9F8QsAAP//AwBQSwECLQAUAAYACAAAACEAtoM4kv4AAADh&#10;AQAAEwAAAAAAAAAAAAAAAAAAAAAAW0NvbnRlbnRfVHlwZXNdLnhtbFBLAQItABQABgAIAAAAIQA4&#10;/SH/1gAAAJQBAAALAAAAAAAAAAAAAAAAAC8BAABfcmVscy8ucmVsc1BLAQItABQABgAIAAAAIQBa&#10;Vcxj2AEAAJIDAAAOAAAAAAAAAAAAAAAAAC4CAABkcnMvZTJvRG9jLnhtbFBLAQItABQABgAIAAAA&#10;IQC6nKG34AAAAA0BAAAPAAAAAAAAAAAAAAAAADIEAABkcnMvZG93bnJldi54bWxQSwUGAAAAAAQA&#10;BADzAAAAPwUAAAAA&#10;" filled="f" stroked="f">
                <v:textbox inset="0,0,0,0">
                  <w:txbxContent>
                    <w:p w14:paraId="24FEF441" w14:textId="7C71419D" w:rsidR="00B67981" w:rsidRDefault="00B67981" w:rsidP="00DF30DB">
                      <w:pPr>
                        <w:suppressAutoHyphens w:val="0"/>
                        <w:autoSpaceDE w:val="0"/>
                        <w:autoSpaceDN w:val="0"/>
                        <w:adjustRightInd w:val="0"/>
                        <w:spacing w:after="0" w:line="240" w:lineRule="atLeast"/>
                        <w:rPr>
                          <w:rFonts w:cs="AvantGarde"/>
                          <w:color w:val="203D5E"/>
                          <w:sz w:val="72"/>
                          <w:szCs w:val="72"/>
                          <w:lang w:val="en-GB" w:eastAsia="en-AU"/>
                        </w:rPr>
                      </w:pPr>
                      <w:r w:rsidRPr="00DF30DB">
                        <w:rPr>
                          <w:rFonts w:cs="AvantGarde"/>
                          <w:color w:val="203D5E"/>
                          <w:sz w:val="72"/>
                          <w:szCs w:val="72"/>
                          <w:lang w:val="en-GB" w:eastAsia="en-AU"/>
                        </w:rPr>
                        <w:t>LICENSEE</w:t>
                      </w:r>
                      <w:r>
                        <w:rPr>
                          <w:rFonts w:cs="AvantGarde"/>
                          <w:color w:val="203D5E"/>
                          <w:sz w:val="72"/>
                          <w:szCs w:val="72"/>
                          <w:lang w:val="en-GB" w:eastAsia="en-AU"/>
                        </w:rPr>
                        <w:t xml:space="preserve"> </w:t>
                      </w:r>
                      <w:r w:rsidRPr="00DF30DB">
                        <w:rPr>
                          <w:rFonts w:cs="AvantGarde"/>
                          <w:color w:val="203D5E"/>
                          <w:sz w:val="72"/>
                          <w:szCs w:val="72"/>
                          <w:lang w:val="en-GB" w:eastAsia="en-AU"/>
                        </w:rPr>
                        <w:t>IMPROVEMENT PROGRAM</w:t>
                      </w:r>
                    </w:p>
                    <w:p w14:paraId="1FEF0DB0" w14:textId="77777777" w:rsidR="00B67981" w:rsidRPr="00DF30DB" w:rsidRDefault="00B67981" w:rsidP="00DF30DB">
                      <w:pPr>
                        <w:suppressAutoHyphens w:val="0"/>
                        <w:autoSpaceDE w:val="0"/>
                        <w:autoSpaceDN w:val="0"/>
                        <w:adjustRightInd w:val="0"/>
                        <w:spacing w:after="0" w:line="240" w:lineRule="atLeast"/>
                        <w:rPr>
                          <w:rFonts w:cs="AvantGarde"/>
                          <w:color w:val="203D5E"/>
                          <w:sz w:val="72"/>
                          <w:szCs w:val="72"/>
                          <w:lang w:val="en-GB" w:eastAsia="en-AU"/>
                        </w:rPr>
                      </w:pPr>
                    </w:p>
                    <w:p w14:paraId="63ED1995" w14:textId="77777777" w:rsidR="00B67981" w:rsidRPr="00DF30DB" w:rsidRDefault="00B67981" w:rsidP="00DF30DB">
                      <w:pPr>
                        <w:suppressAutoHyphens w:val="0"/>
                        <w:autoSpaceDE w:val="0"/>
                        <w:autoSpaceDN w:val="0"/>
                        <w:adjustRightInd w:val="0"/>
                        <w:spacing w:after="0" w:line="240" w:lineRule="atLeast"/>
                        <w:rPr>
                          <w:rFonts w:cs="AvantGarde"/>
                          <w:color w:val="203D5E"/>
                          <w:sz w:val="72"/>
                          <w:szCs w:val="72"/>
                          <w:lang w:val="en-GB" w:eastAsia="en-AU"/>
                        </w:rPr>
                      </w:pPr>
                      <w:r w:rsidRPr="00DF30DB">
                        <w:rPr>
                          <w:rFonts w:cs="AvantGarde"/>
                          <w:color w:val="203D5E"/>
                          <w:sz w:val="72"/>
                          <w:szCs w:val="72"/>
                          <w:lang w:val="en-GB" w:eastAsia="en-AU"/>
                        </w:rPr>
                        <w:t>NATIONAL AUDIT TOOL (CTH)</w:t>
                      </w:r>
                    </w:p>
                    <w:p w14:paraId="37255ACA" w14:textId="19FB5D45" w:rsidR="00B67981" w:rsidRPr="00DF30DB" w:rsidRDefault="00B67981" w:rsidP="00DF30DB">
                      <w:pPr>
                        <w:pStyle w:val="ReportTitle"/>
                        <w:spacing w:line="240" w:lineRule="auto"/>
                        <w:rPr>
                          <w:color w:val="274170"/>
                        </w:rPr>
                      </w:pPr>
                      <w:r w:rsidRPr="00DF30DB">
                        <w:rPr>
                          <w:rFonts w:eastAsia="Verdana" w:cs="AvantGarde"/>
                          <w:caps w:val="0"/>
                          <w:color w:val="203D5E"/>
                          <w:spacing w:val="0"/>
                          <w:lang w:val="en-GB" w:eastAsia="en-AU"/>
                        </w:rPr>
                        <w:t>AUDIT REPORT</w:t>
                      </w:r>
                    </w:p>
                  </w:txbxContent>
                </v:textbox>
                <w10:wrap anchorx="page" anchory="page"/>
              </v:shape>
            </w:pict>
          </mc:Fallback>
        </mc:AlternateContent>
      </w:r>
      <w:r w:rsidRPr="00EE015D">
        <w:rPr>
          <w:noProof/>
          <w:lang w:eastAsia="en-AU"/>
        </w:rPr>
        <mc:AlternateContent>
          <mc:Choice Requires="wps">
            <w:drawing>
              <wp:anchor distT="0" distB="0" distL="114300" distR="114300" simplePos="0" relativeHeight="251658241" behindDoc="0" locked="0" layoutInCell="1" allowOverlap="1" wp14:anchorId="3BCCE3C7" wp14:editId="13E9E7E7">
                <wp:simplePos x="0" y="0"/>
                <wp:positionH relativeFrom="page">
                  <wp:posOffset>1924050</wp:posOffset>
                </wp:positionH>
                <wp:positionV relativeFrom="page">
                  <wp:posOffset>6955790</wp:posOffset>
                </wp:positionV>
                <wp:extent cx="4413885" cy="2732405"/>
                <wp:effectExtent l="0" t="0" r="5715" b="10795"/>
                <wp:wrapTight wrapText="bothSides">
                  <wp:wrapPolygon edited="0">
                    <wp:start x="0" y="0"/>
                    <wp:lineTo x="0" y="21485"/>
                    <wp:lineTo x="21504" y="21485"/>
                    <wp:lineTo x="21504"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273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6956"/>
                            </w:tblGrid>
                            <w:tr w:rsidR="00B67981" w14:paraId="7106D0D4" w14:textId="77777777" w:rsidTr="003D789C">
                              <w:tc>
                                <w:tcPr>
                                  <w:tcW w:w="7661" w:type="dxa"/>
                                </w:tcPr>
                                <w:p w14:paraId="30100118" w14:textId="55C8A04C" w:rsidR="00B67981" w:rsidRPr="003E2E9E" w:rsidRDefault="00B67981" w:rsidP="003D789C">
                                  <w:pPr>
                                    <w:pStyle w:val="ReportSubtitle"/>
                                    <w:rPr>
                                      <w:sz w:val="44"/>
                                      <w:szCs w:val="44"/>
                                      <w:highlight w:val="yellow"/>
                                    </w:rPr>
                                  </w:pPr>
                                  <w:r w:rsidRPr="003E2E9E">
                                    <w:rPr>
                                      <w:sz w:val="44"/>
                                      <w:szCs w:val="44"/>
                                      <w:highlight w:val="yellow"/>
                                    </w:rPr>
                                    <w:t>[</w:t>
                                  </w:r>
                                  <w:r>
                                    <w:rPr>
                                      <w:sz w:val="44"/>
                                      <w:szCs w:val="44"/>
                                      <w:highlight w:val="yellow"/>
                                    </w:rPr>
                                    <w:t>Licensee</w:t>
                                  </w:r>
                                  <w:r w:rsidRPr="003E2E9E">
                                    <w:rPr>
                                      <w:sz w:val="44"/>
                                      <w:szCs w:val="44"/>
                                      <w:highlight w:val="yellow"/>
                                    </w:rPr>
                                    <w:t xml:space="preserve"> name]</w:t>
                                  </w:r>
                                </w:p>
                              </w:tc>
                            </w:tr>
                            <w:tr w:rsidR="00B67981" w14:paraId="14C81F5F" w14:textId="77777777" w:rsidTr="003D789C">
                              <w:tc>
                                <w:tcPr>
                                  <w:tcW w:w="7661" w:type="dxa"/>
                                </w:tcPr>
                                <w:p w14:paraId="2D86506D" w14:textId="77777777" w:rsidR="00B67981" w:rsidRPr="003E2E9E" w:rsidRDefault="00B67981" w:rsidP="003D789C">
                                  <w:pPr>
                                    <w:pStyle w:val="ReportSubtitle"/>
                                    <w:rPr>
                                      <w:sz w:val="44"/>
                                      <w:szCs w:val="44"/>
                                      <w:highlight w:val="yellow"/>
                                    </w:rPr>
                                  </w:pPr>
                                  <w:r w:rsidRPr="003E2E9E">
                                    <w:rPr>
                                      <w:sz w:val="44"/>
                                      <w:szCs w:val="44"/>
                                      <w:highlight w:val="yellow"/>
                                    </w:rPr>
                                    <w:t>[Location]</w:t>
                                  </w:r>
                                </w:p>
                              </w:tc>
                            </w:tr>
                            <w:tr w:rsidR="00B67981" w14:paraId="24BB029C" w14:textId="77777777" w:rsidTr="003D789C">
                              <w:tc>
                                <w:tcPr>
                                  <w:tcW w:w="7661" w:type="dxa"/>
                                </w:tcPr>
                                <w:p w14:paraId="5C6834B6" w14:textId="77777777" w:rsidR="00B67981" w:rsidRPr="003E2E9E" w:rsidRDefault="00B67981" w:rsidP="003D789C">
                                  <w:pPr>
                                    <w:pStyle w:val="ReportSubtitle"/>
                                    <w:rPr>
                                      <w:sz w:val="44"/>
                                      <w:szCs w:val="44"/>
                                      <w:highlight w:val="yellow"/>
                                    </w:rPr>
                                  </w:pPr>
                                  <w:r w:rsidRPr="003E2E9E">
                                    <w:rPr>
                                      <w:sz w:val="44"/>
                                      <w:szCs w:val="44"/>
                                      <w:highlight w:val="yellow"/>
                                    </w:rPr>
                                    <w:t>[Date]</w:t>
                                  </w:r>
                                </w:p>
                              </w:tc>
                            </w:tr>
                          </w:tbl>
                          <w:p w14:paraId="355FE201" w14:textId="77777777" w:rsidR="00B67981" w:rsidRDefault="00B67981" w:rsidP="00842287">
                            <w:pPr>
                              <w:pStyle w:val="ReportSubtitle"/>
                            </w:pPr>
                          </w:p>
                          <w:p w14:paraId="3A6E1735" w14:textId="77777777" w:rsidR="00B67981" w:rsidRPr="00CF33B6" w:rsidRDefault="00B67981" w:rsidP="00842287">
                            <w:pPr>
                              <w:pStyle w:val="ReportSubtitle"/>
                              <w:rPr>
                                <w:color w:val="17365D" w:themeColor="text2" w:themeShade="BF"/>
                              </w:rPr>
                            </w:pPr>
                            <w:r w:rsidRPr="00CF33B6">
                              <w:rPr>
                                <w:color w:val="17365D" w:themeColor="text2" w:themeShade="BF"/>
                              </w:rPr>
                              <w:t>Commercial-in-Confidence</w:t>
                            </w:r>
                          </w:p>
                          <w:p w14:paraId="2C7D13BD" w14:textId="77777777" w:rsidR="00B67981" w:rsidRPr="0046651B" w:rsidRDefault="00B67981" w:rsidP="0046651B">
                            <w:pPr>
                              <w:pStyle w:val="ReportSubtit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CE3C7" id="_x0000_t202" coordsize="21600,21600" o:spt="202" path="m,l,21600r21600,l21600,xe">
                <v:stroke joinstyle="miter"/>
                <v:path gradientshapeok="t" o:connecttype="rect"/>
              </v:shapetype>
              <v:shape id="Text Box 4" o:spid="_x0000_s1027" type="#_x0000_t202" style="position:absolute;margin-left:151.5pt;margin-top:547.7pt;width:347.55pt;height:21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5yP2gEAAJkDAAAOAAAAZHJzL2Uyb0RvYy54bWysU9uO2yAQfa/Uf0C8N3ay2Tay4qy2u9qq&#10;0vYibfsBGIONajN0ILHTr++A7Wwvb1Vf0DDAmXPODPubse/YSaE3YEu+XuWcKSuhNrYp+dcvD692&#10;nPkgbC06sKrkZ+X5zeHli/3gCrWBFrpaISMQ64vBlbwNwRVZ5mWreuFX4JSlQw3Yi0BbbLIaxUDo&#10;fZdt8vx1NgDWDkEq7yl7Px3yQ8LXWsnwSWuvAutKTtxCWjGtVVyzw14UDQrXGjnTEP/AohfGUtEL&#10;1L0Igh3R/AXVG4ngQYeVhD4DrY1USQOpWed/qHlqhVNJC5nj3cUm//9g5cfTk/uMLIxvYaQGJhHe&#10;PYL85pmFu1bYRt0iwtAqUVPhdbQsG5wv5qfRal/4CFINH6CmJotjgAQ0auyjK6STETo14HwxXY2B&#10;SUput+ur3e6aM0lnmzdXm21+nWqIYnnu0Id3CnoWg5IjdTXBi9OjD5GOKJYrsZqFB9N1qbOd/S1B&#10;F2Mm0Y+MJ+5hrEZm6llbVFNBfSY9CNO80HxT0AL+4GygWSm5/34UqDjr3lvyJA7WEuASVEsgrKSn&#10;JQ+cTeFdmAbw6NA0LSFPrlu4Jd+0SYqeWcx0qf9J6DyrccB+3adbzz/q8BMAAP//AwBQSwMEFAAG&#10;AAgAAAAhAAIK3LbiAAAADQEAAA8AAABkcnMvZG93bnJldi54bWxMj8FOwzAQRO9I/IO1SNyo3ZaU&#10;JsSpKgSnSog0HDg6sZtYjdchdtv071lOcNyZ0eybfDO5np3NGKxHCfOZAGaw8dpiK+GzentYAwtR&#10;oVa9RyPhagJsitubXGXaX7A0531sGZVgyJSELsYh4zw0nXEqzPxgkLyDH52KdI4t16O6ULnr+UKI&#10;FXfKIn3o1GBeOtMc9ycnYfuF5av9fq8/ykNpqyoVuFsdpby/m7bPwKKZ4l8YfvEJHQpiqv0JdWC9&#10;hKVY0pZIhkiTR2AUSdP1HFhNUrJInoAXOf+/ovgBAAD//wMAUEsBAi0AFAAGAAgAAAAhALaDOJL+&#10;AAAA4QEAABMAAAAAAAAAAAAAAAAAAAAAAFtDb250ZW50X1R5cGVzXS54bWxQSwECLQAUAAYACAAA&#10;ACEAOP0h/9YAAACUAQAACwAAAAAAAAAAAAAAAAAvAQAAX3JlbHMvLnJlbHNQSwECLQAUAAYACAAA&#10;ACEAXCecj9oBAACZAwAADgAAAAAAAAAAAAAAAAAuAgAAZHJzL2Uyb0RvYy54bWxQSwECLQAUAAYA&#10;CAAAACEAAgrctuIAAAANAQAADwAAAAAAAAAAAAAAAAA0BAAAZHJzL2Rvd25yZXYueG1sUEsFBgAA&#10;AAAEAAQA8wAAAEMFAAAAAA==&#10;" filled="f" stroked="f">
                <v:textbox inset="0,0,0,0">
                  <w:txbxContent>
                    <w:tbl>
                      <w:tblPr>
                        <w:tblStyle w:val="TableGrid"/>
                        <w:tblW w:w="0" w:type="auto"/>
                        <w:tblLook w:val="04A0" w:firstRow="1" w:lastRow="0" w:firstColumn="1" w:lastColumn="0" w:noHBand="0" w:noVBand="1"/>
                      </w:tblPr>
                      <w:tblGrid>
                        <w:gridCol w:w="6956"/>
                      </w:tblGrid>
                      <w:tr w:rsidR="00B67981" w14:paraId="7106D0D4" w14:textId="77777777" w:rsidTr="003D789C">
                        <w:tc>
                          <w:tcPr>
                            <w:tcW w:w="7661" w:type="dxa"/>
                          </w:tcPr>
                          <w:p w14:paraId="30100118" w14:textId="55C8A04C" w:rsidR="00B67981" w:rsidRPr="003E2E9E" w:rsidRDefault="00B67981" w:rsidP="003D789C">
                            <w:pPr>
                              <w:pStyle w:val="ReportSubtitle"/>
                              <w:rPr>
                                <w:sz w:val="44"/>
                                <w:szCs w:val="44"/>
                                <w:highlight w:val="yellow"/>
                              </w:rPr>
                            </w:pPr>
                            <w:r w:rsidRPr="003E2E9E">
                              <w:rPr>
                                <w:sz w:val="44"/>
                                <w:szCs w:val="44"/>
                                <w:highlight w:val="yellow"/>
                              </w:rPr>
                              <w:t>[</w:t>
                            </w:r>
                            <w:r>
                              <w:rPr>
                                <w:sz w:val="44"/>
                                <w:szCs w:val="44"/>
                                <w:highlight w:val="yellow"/>
                              </w:rPr>
                              <w:t>Licensee</w:t>
                            </w:r>
                            <w:r w:rsidRPr="003E2E9E">
                              <w:rPr>
                                <w:sz w:val="44"/>
                                <w:szCs w:val="44"/>
                                <w:highlight w:val="yellow"/>
                              </w:rPr>
                              <w:t xml:space="preserve"> name]</w:t>
                            </w:r>
                          </w:p>
                        </w:tc>
                      </w:tr>
                      <w:tr w:rsidR="00B67981" w14:paraId="14C81F5F" w14:textId="77777777" w:rsidTr="003D789C">
                        <w:tc>
                          <w:tcPr>
                            <w:tcW w:w="7661" w:type="dxa"/>
                          </w:tcPr>
                          <w:p w14:paraId="2D86506D" w14:textId="77777777" w:rsidR="00B67981" w:rsidRPr="003E2E9E" w:rsidRDefault="00B67981" w:rsidP="003D789C">
                            <w:pPr>
                              <w:pStyle w:val="ReportSubtitle"/>
                              <w:rPr>
                                <w:sz w:val="44"/>
                                <w:szCs w:val="44"/>
                                <w:highlight w:val="yellow"/>
                              </w:rPr>
                            </w:pPr>
                            <w:r w:rsidRPr="003E2E9E">
                              <w:rPr>
                                <w:sz w:val="44"/>
                                <w:szCs w:val="44"/>
                                <w:highlight w:val="yellow"/>
                              </w:rPr>
                              <w:t>[Location]</w:t>
                            </w:r>
                          </w:p>
                        </w:tc>
                      </w:tr>
                      <w:tr w:rsidR="00B67981" w14:paraId="24BB029C" w14:textId="77777777" w:rsidTr="003D789C">
                        <w:tc>
                          <w:tcPr>
                            <w:tcW w:w="7661" w:type="dxa"/>
                          </w:tcPr>
                          <w:p w14:paraId="5C6834B6" w14:textId="77777777" w:rsidR="00B67981" w:rsidRPr="003E2E9E" w:rsidRDefault="00B67981" w:rsidP="003D789C">
                            <w:pPr>
                              <w:pStyle w:val="ReportSubtitle"/>
                              <w:rPr>
                                <w:sz w:val="44"/>
                                <w:szCs w:val="44"/>
                                <w:highlight w:val="yellow"/>
                              </w:rPr>
                            </w:pPr>
                            <w:r w:rsidRPr="003E2E9E">
                              <w:rPr>
                                <w:sz w:val="44"/>
                                <w:szCs w:val="44"/>
                                <w:highlight w:val="yellow"/>
                              </w:rPr>
                              <w:t>[Date]</w:t>
                            </w:r>
                          </w:p>
                        </w:tc>
                      </w:tr>
                    </w:tbl>
                    <w:p w14:paraId="355FE201" w14:textId="77777777" w:rsidR="00B67981" w:rsidRDefault="00B67981" w:rsidP="00842287">
                      <w:pPr>
                        <w:pStyle w:val="ReportSubtitle"/>
                      </w:pPr>
                    </w:p>
                    <w:p w14:paraId="3A6E1735" w14:textId="77777777" w:rsidR="00B67981" w:rsidRPr="00CF33B6" w:rsidRDefault="00B67981" w:rsidP="00842287">
                      <w:pPr>
                        <w:pStyle w:val="ReportSubtitle"/>
                        <w:rPr>
                          <w:color w:val="17365D" w:themeColor="text2" w:themeShade="BF"/>
                        </w:rPr>
                      </w:pPr>
                      <w:r w:rsidRPr="00CF33B6">
                        <w:rPr>
                          <w:color w:val="17365D" w:themeColor="text2" w:themeShade="BF"/>
                        </w:rPr>
                        <w:t>Commercial-in-Confidence</w:t>
                      </w:r>
                    </w:p>
                    <w:p w14:paraId="2C7D13BD" w14:textId="77777777" w:rsidR="00B67981" w:rsidRPr="0046651B" w:rsidRDefault="00B67981" w:rsidP="0046651B">
                      <w:pPr>
                        <w:pStyle w:val="ReportSubtitle"/>
                      </w:pPr>
                    </w:p>
                  </w:txbxContent>
                </v:textbox>
                <w10:wrap type="tight" anchorx="page" anchory="page"/>
              </v:shape>
            </w:pict>
          </mc:Fallback>
        </mc:AlternateContent>
      </w:r>
      <w:r w:rsidR="00C33622" w:rsidRPr="00EE015D">
        <w:br w:type="page"/>
      </w:r>
      <w:r w:rsidR="009004DC" w:rsidRPr="00EE015D">
        <w:lastRenderedPageBreak/>
        <w:t xml:space="preserve"> </w:t>
      </w:r>
      <w:r>
        <w:t>TABLE OF CONTENTS</w:t>
      </w:r>
    </w:p>
    <w:p w14:paraId="032FB2DD" w14:textId="77777777" w:rsidR="005B23FA" w:rsidRPr="00EE015D" w:rsidRDefault="005B23FA" w:rsidP="005B23FA"/>
    <w:p w14:paraId="159B7B49" w14:textId="20516696" w:rsidR="00767537" w:rsidRDefault="000177F0">
      <w:pPr>
        <w:pStyle w:val="TOC1"/>
        <w:rPr>
          <w:rFonts w:asciiTheme="minorHAnsi" w:eastAsiaTheme="minorEastAsia" w:hAnsiTheme="minorHAnsi" w:cstheme="minorBidi"/>
          <w:caps w:val="0"/>
          <w:noProof/>
          <w:color w:val="auto"/>
          <w:sz w:val="24"/>
          <w:szCs w:val="24"/>
          <w:lang w:eastAsia="en-GB"/>
        </w:rPr>
      </w:pPr>
      <w:r w:rsidRPr="009004DC">
        <w:rPr>
          <w:highlight w:val="yellow"/>
        </w:rPr>
        <w:fldChar w:fldCharType="begin"/>
      </w:r>
      <w:r w:rsidRPr="009004DC">
        <w:rPr>
          <w:highlight w:val="yellow"/>
        </w:rPr>
        <w:instrText xml:space="preserve"> TOC \o "3-3" \t "Heading 1,1,Heading 2,2,Large head,1" </w:instrText>
      </w:r>
      <w:r w:rsidRPr="009004DC">
        <w:rPr>
          <w:highlight w:val="yellow"/>
        </w:rPr>
        <w:fldChar w:fldCharType="separate"/>
      </w:r>
      <w:r w:rsidR="00767537" w:rsidRPr="008F68F7">
        <w:rPr>
          <w:noProof/>
        </w:rPr>
        <w:t>Scope of audit</w:t>
      </w:r>
      <w:r w:rsidR="00767537">
        <w:rPr>
          <w:noProof/>
        </w:rPr>
        <w:tab/>
      </w:r>
      <w:r w:rsidR="00767537">
        <w:rPr>
          <w:noProof/>
        </w:rPr>
        <w:fldChar w:fldCharType="begin"/>
      </w:r>
      <w:r w:rsidR="00767537">
        <w:rPr>
          <w:noProof/>
        </w:rPr>
        <w:instrText xml:space="preserve"> PAGEREF _Toc78286487 \h </w:instrText>
      </w:r>
      <w:r w:rsidR="00767537">
        <w:rPr>
          <w:noProof/>
        </w:rPr>
      </w:r>
      <w:r w:rsidR="00767537">
        <w:rPr>
          <w:noProof/>
        </w:rPr>
        <w:fldChar w:fldCharType="separate"/>
      </w:r>
      <w:r w:rsidR="00767537">
        <w:rPr>
          <w:noProof/>
        </w:rPr>
        <w:t>3</w:t>
      </w:r>
      <w:r w:rsidR="00767537">
        <w:rPr>
          <w:noProof/>
        </w:rPr>
        <w:fldChar w:fldCharType="end"/>
      </w:r>
    </w:p>
    <w:p w14:paraId="08D568CE" w14:textId="7EC6ECAF" w:rsidR="00767537" w:rsidRDefault="00767537">
      <w:pPr>
        <w:pStyle w:val="TOC1"/>
        <w:rPr>
          <w:rFonts w:asciiTheme="minorHAnsi" w:eastAsiaTheme="minorEastAsia" w:hAnsiTheme="minorHAnsi" w:cstheme="minorBidi"/>
          <w:caps w:val="0"/>
          <w:noProof/>
          <w:color w:val="auto"/>
          <w:sz w:val="24"/>
          <w:szCs w:val="24"/>
          <w:lang w:eastAsia="en-GB"/>
        </w:rPr>
      </w:pPr>
      <w:r w:rsidRPr="008F68F7">
        <w:rPr>
          <w:noProof/>
        </w:rPr>
        <w:t>Executive summary</w:t>
      </w:r>
      <w:r>
        <w:rPr>
          <w:noProof/>
        </w:rPr>
        <w:tab/>
      </w:r>
      <w:r>
        <w:rPr>
          <w:noProof/>
        </w:rPr>
        <w:fldChar w:fldCharType="begin"/>
      </w:r>
      <w:r>
        <w:rPr>
          <w:noProof/>
        </w:rPr>
        <w:instrText xml:space="preserve"> PAGEREF _Toc78286488 \h </w:instrText>
      </w:r>
      <w:r>
        <w:rPr>
          <w:noProof/>
        </w:rPr>
      </w:r>
      <w:r>
        <w:rPr>
          <w:noProof/>
        </w:rPr>
        <w:fldChar w:fldCharType="separate"/>
      </w:r>
      <w:r>
        <w:rPr>
          <w:noProof/>
        </w:rPr>
        <w:t>6</w:t>
      </w:r>
      <w:r>
        <w:rPr>
          <w:noProof/>
        </w:rPr>
        <w:fldChar w:fldCharType="end"/>
      </w:r>
    </w:p>
    <w:p w14:paraId="7E224CAC" w14:textId="7A8DBDB6" w:rsidR="00767537" w:rsidRDefault="00767537">
      <w:pPr>
        <w:pStyle w:val="TOC1"/>
        <w:rPr>
          <w:rFonts w:asciiTheme="minorHAnsi" w:eastAsiaTheme="minorEastAsia" w:hAnsiTheme="minorHAnsi" w:cstheme="minorBidi"/>
          <w:caps w:val="0"/>
          <w:noProof/>
          <w:color w:val="auto"/>
          <w:sz w:val="24"/>
          <w:szCs w:val="24"/>
          <w:lang w:eastAsia="en-GB"/>
        </w:rPr>
      </w:pPr>
      <w:r w:rsidRPr="008F68F7">
        <w:rPr>
          <w:noProof/>
        </w:rPr>
        <w:t>Element 1: Health and safety policy</w:t>
      </w:r>
      <w:r>
        <w:rPr>
          <w:noProof/>
        </w:rPr>
        <w:tab/>
      </w:r>
      <w:r>
        <w:rPr>
          <w:noProof/>
        </w:rPr>
        <w:fldChar w:fldCharType="begin"/>
      </w:r>
      <w:r>
        <w:rPr>
          <w:noProof/>
        </w:rPr>
        <w:instrText xml:space="preserve"> PAGEREF _Toc78286489 \h </w:instrText>
      </w:r>
      <w:r>
        <w:rPr>
          <w:noProof/>
        </w:rPr>
      </w:r>
      <w:r>
        <w:rPr>
          <w:noProof/>
        </w:rPr>
        <w:fldChar w:fldCharType="separate"/>
      </w:r>
      <w:r>
        <w:rPr>
          <w:noProof/>
        </w:rPr>
        <w:t>8</w:t>
      </w:r>
      <w:r>
        <w:rPr>
          <w:noProof/>
        </w:rPr>
        <w:fldChar w:fldCharType="end"/>
      </w:r>
    </w:p>
    <w:p w14:paraId="04E45847" w14:textId="2A519166" w:rsidR="00767537" w:rsidRDefault="00767537">
      <w:pPr>
        <w:pStyle w:val="TOC1"/>
        <w:rPr>
          <w:rFonts w:asciiTheme="minorHAnsi" w:eastAsiaTheme="minorEastAsia" w:hAnsiTheme="minorHAnsi" w:cstheme="minorBidi"/>
          <w:caps w:val="0"/>
          <w:noProof/>
          <w:color w:val="auto"/>
          <w:sz w:val="24"/>
          <w:szCs w:val="24"/>
          <w:lang w:eastAsia="en-GB"/>
        </w:rPr>
      </w:pPr>
      <w:r w:rsidRPr="008F68F7">
        <w:rPr>
          <w:noProof/>
        </w:rPr>
        <w:t>Element 2: Planning</w:t>
      </w:r>
      <w:r>
        <w:rPr>
          <w:noProof/>
        </w:rPr>
        <w:tab/>
      </w:r>
      <w:r>
        <w:rPr>
          <w:noProof/>
        </w:rPr>
        <w:fldChar w:fldCharType="begin"/>
      </w:r>
      <w:r>
        <w:rPr>
          <w:noProof/>
        </w:rPr>
        <w:instrText xml:space="preserve"> PAGEREF _Toc78286490 \h </w:instrText>
      </w:r>
      <w:r>
        <w:rPr>
          <w:noProof/>
        </w:rPr>
      </w:r>
      <w:r>
        <w:rPr>
          <w:noProof/>
        </w:rPr>
        <w:fldChar w:fldCharType="separate"/>
      </w:r>
      <w:r>
        <w:rPr>
          <w:noProof/>
        </w:rPr>
        <w:t>10</w:t>
      </w:r>
      <w:r>
        <w:rPr>
          <w:noProof/>
        </w:rPr>
        <w:fldChar w:fldCharType="end"/>
      </w:r>
    </w:p>
    <w:p w14:paraId="471B3D96" w14:textId="29CED40C" w:rsidR="00767537" w:rsidRDefault="00767537">
      <w:pPr>
        <w:pStyle w:val="TOC1"/>
        <w:rPr>
          <w:rFonts w:asciiTheme="minorHAnsi" w:eastAsiaTheme="minorEastAsia" w:hAnsiTheme="minorHAnsi" w:cstheme="minorBidi"/>
          <w:caps w:val="0"/>
          <w:noProof/>
          <w:color w:val="auto"/>
          <w:sz w:val="24"/>
          <w:szCs w:val="24"/>
          <w:lang w:eastAsia="en-GB"/>
        </w:rPr>
      </w:pPr>
      <w:r w:rsidRPr="008F68F7">
        <w:rPr>
          <w:noProof/>
        </w:rPr>
        <w:t>Element 3: Implementation</w:t>
      </w:r>
      <w:r>
        <w:rPr>
          <w:noProof/>
        </w:rPr>
        <w:tab/>
      </w:r>
      <w:r>
        <w:rPr>
          <w:noProof/>
        </w:rPr>
        <w:fldChar w:fldCharType="begin"/>
      </w:r>
      <w:r>
        <w:rPr>
          <w:noProof/>
        </w:rPr>
        <w:instrText xml:space="preserve"> PAGEREF _Toc78286491 \h </w:instrText>
      </w:r>
      <w:r>
        <w:rPr>
          <w:noProof/>
        </w:rPr>
      </w:r>
      <w:r>
        <w:rPr>
          <w:noProof/>
        </w:rPr>
        <w:fldChar w:fldCharType="separate"/>
      </w:r>
      <w:r>
        <w:rPr>
          <w:noProof/>
        </w:rPr>
        <w:t>16</w:t>
      </w:r>
      <w:r>
        <w:rPr>
          <w:noProof/>
        </w:rPr>
        <w:fldChar w:fldCharType="end"/>
      </w:r>
    </w:p>
    <w:p w14:paraId="7B167A42" w14:textId="4FEA69D0" w:rsidR="00767537" w:rsidRDefault="00767537">
      <w:pPr>
        <w:pStyle w:val="TOC1"/>
        <w:rPr>
          <w:rFonts w:asciiTheme="minorHAnsi" w:eastAsiaTheme="minorEastAsia" w:hAnsiTheme="minorHAnsi" w:cstheme="minorBidi"/>
          <w:caps w:val="0"/>
          <w:noProof/>
          <w:color w:val="auto"/>
          <w:sz w:val="24"/>
          <w:szCs w:val="24"/>
          <w:lang w:eastAsia="en-GB"/>
        </w:rPr>
      </w:pPr>
      <w:r w:rsidRPr="008F68F7">
        <w:rPr>
          <w:noProof/>
        </w:rPr>
        <w:t>Element 4: Measurement and evaluation</w:t>
      </w:r>
      <w:r>
        <w:rPr>
          <w:noProof/>
        </w:rPr>
        <w:tab/>
      </w:r>
      <w:r>
        <w:rPr>
          <w:noProof/>
        </w:rPr>
        <w:fldChar w:fldCharType="begin"/>
      </w:r>
      <w:r>
        <w:rPr>
          <w:noProof/>
        </w:rPr>
        <w:instrText xml:space="preserve"> PAGEREF _Toc78286492 \h </w:instrText>
      </w:r>
      <w:r>
        <w:rPr>
          <w:noProof/>
        </w:rPr>
      </w:r>
      <w:r>
        <w:rPr>
          <w:noProof/>
        </w:rPr>
        <w:fldChar w:fldCharType="separate"/>
      </w:r>
      <w:r>
        <w:rPr>
          <w:noProof/>
        </w:rPr>
        <w:t>57</w:t>
      </w:r>
      <w:r>
        <w:rPr>
          <w:noProof/>
        </w:rPr>
        <w:fldChar w:fldCharType="end"/>
      </w:r>
    </w:p>
    <w:p w14:paraId="285D1CDB" w14:textId="4545B0BF" w:rsidR="00767537" w:rsidRDefault="00767537">
      <w:pPr>
        <w:pStyle w:val="TOC1"/>
        <w:rPr>
          <w:rFonts w:asciiTheme="minorHAnsi" w:eastAsiaTheme="minorEastAsia" w:hAnsiTheme="minorHAnsi" w:cstheme="minorBidi"/>
          <w:caps w:val="0"/>
          <w:noProof/>
          <w:color w:val="auto"/>
          <w:sz w:val="24"/>
          <w:szCs w:val="24"/>
          <w:lang w:eastAsia="en-GB"/>
        </w:rPr>
      </w:pPr>
      <w:r w:rsidRPr="008F68F7">
        <w:rPr>
          <w:noProof/>
        </w:rPr>
        <w:t>Element 5: Management review</w:t>
      </w:r>
      <w:r>
        <w:rPr>
          <w:noProof/>
        </w:rPr>
        <w:tab/>
      </w:r>
      <w:r>
        <w:rPr>
          <w:noProof/>
        </w:rPr>
        <w:fldChar w:fldCharType="begin"/>
      </w:r>
      <w:r>
        <w:rPr>
          <w:noProof/>
        </w:rPr>
        <w:instrText xml:space="preserve"> PAGEREF _Toc78286493 \h </w:instrText>
      </w:r>
      <w:r>
        <w:rPr>
          <w:noProof/>
        </w:rPr>
      </w:r>
      <w:r>
        <w:rPr>
          <w:noProof/>
        </w:rPr>
        <w:fldChar w:fldCharType="separate"/>
      </w:r>
      <w:r>
        <w:rPr>
          <w:noProof/>
        </w:rPr>
        <w:t>66</w:t>
      </w:r>
      <w:r>
        <w:rPr>
          <w:noProof/>
        </w:rPr>
        <w:fldChar w:fldCharType="end"/>
      </w:r>
    </w:p>
    <w:p w14:paraId="1728C02C" w14:textId="124F95D0" w:rsidR="00767537" w:rsidRDefault="00767537">
      <w:pPr>
        <w:pStyle w:val="TOC1"/>
        <w:rPr>
          <w:rFonts w:asciiTheme="minorHAnsi" w:eastAsiaTheme="minorEastAsia" w:hAnsiTheme="minorHAnsi" w:cstheme="minorBidi"/>
          <w:caps w:val="0"/>
          <w:noProof/>
          <w:color w:val="auto"/>
          <w:sz w:val="24"/>
          <w:szCs w:val="24"/>
          <w:lang w:eastAsia="en-GB"/>
        </w:rPr>
      </w:pPr>
      <w:r w:rsidRPr="008F68F7">
        <w:rPr>
          <w:noProof/>
        </w:rPr>
        <w:t>Appendix 1: Site specific findings</w:t>
      </w:r>
      <w:r>
        <w:rPr>
          <w:noProof/>
        </w:rPr>
        <w:tab/>
      </w:r>
      <w:r>
        <w:rPr>
          <w:noProof/>
        </w:rPr>
        <w:fldChar w:fldCharType="begin"/>
      </w:r>
      <w:r>
        <w:rPr>
          <w:noProof/>
        </w:rPr>
        <w:instrText xml:space="preserve"> PAGEREF _Toc78286494 \h </w:instrText>
      </w:r>
      <w:r>
        <w:rPr>
          <w:noProof/>
        </w:rPr>
      </w:r>
      <w:r>
        <w:rPr>
          <w:noProof/>
        </w:rPr>
        <w:fldChar w:fldCharType="separate"/>
      </w:r>
      <w:r>
        <w:rPr>
          <w:noProof/>
        </w:rPr>
        <w:t>67</w:t>
      </w:r>
      <w:r>
        <w:rPr>
          <w:noProof/>
        </w:rPr>
        <w:fldChar w:fldCharType="end"/>
      </w:r>
    </w:p>
    <w:p w14:paraId="0E6492AF" w14:textId="11611DD2" w:rsidR="000177F0" w:rsidRPr="00EE015D" w:rsidRDefault="000177F0" w:rsidP="000177F0">
      <w:pPr>
        <w:pStyle w:val="TOCHeading1"/>
      </w:pPr>
      <w:r w:rsidRPr="009004DC">
        <w:rPr>
          <w:highlight w:val="yellow"/>
        </w:rPr>
        <w:fldChar w:fldCharType="end"/>
      </w:r>
      <w:r w:rsidRPr="00EE015D">
        <w:t xml:space="preserve"> </w:t>
      </w:r>
    </w:p>
    <w:p w14:paraId="57ED838D" w14:textId="77777777" w:rsidR="005B23FA" w:rsidRPr="00EE015D" w:rsidRDefault="005B23FA" w:rsidP="005B23FA"/>
    <w:p w14:paraId="4DDCAC10" w14:textId="77777777" w:rsidR="005B23FA" w:rsidRPr="00EE015D" w:rsidRDefault="005B23FA" w:rsidP="005B23FA"/>
    <w:p w14:paraId="25C1CB9D" w14:textId="77777777" w:rsidR="00042F2F" w:rsidRPr="00EE015D" w:rsidRDefault="00042F2F" w:rsidP="00042F2F"/>
    <w:p w14:paraId="16AD0BCC" w14:textId="77777777" w:rsidR="00042F2F" w:rsidRPr="00EE015D" w:rsidRDefault="00042F2F" w:rsidP="00042F2F"/>
    <w:p w14:paraId="07AA48B6" w14:textId="77777777" w:rsidR="00042F2F" w:rsidRPr="00EE015D" w:rsidRDefault="00042F2F" w:rsidP="00042F2F"/>
    <w:p w14:paraId="2AB4190D" w14:textId="77777777" w:rsidR="00042F2F" w:rsidRPr="00EE015D" w:rsidRDefault="00042F2F" w:rsidP="00042F2F"/>
    <w:p w14:paraId="5A31E4A2" w14:textId="77777777" w:rsidR="00042F2F" w:rsidRPr="00EE015D" w:rsidRDefault="00042F2F" w:rsidP="00042F2F"/>
    <w:p w14:paraId="471CFDAF" w14:textId="77777777" w:rsidR="00042F2F" w:rsidRPr="00EE015D" w:rsidRDefault="00042F2F" w:rsidP="00042F2F"/>
    <w:p w14:paraId="3E3CEC74" w14:textId="77777777" w:rsidR="00042F2F" w:rsidRPr="00EE015D" w:rsidRDefault="00042F2F" w:rsidP="00042F2F"/>
    <w:p w14:paraId="4247FBBA" w14:textId="77777777" w:rsidR="00042F2F" w:rsidRPr="00EE015D" w:rsidRDefault="00042F2F" w:rsidP="00042F2F"/>
    <w:p w14:paraId="5E90E363" w14:textId="77777777" w:rsidR="00042F2F" w:rsidRPr="00EE015D" w:rsidRDefault="00042F2F" w:rsidP="00042F2F"/>
    <w:p w14:paraId="77703E7A" w14:textId="77777777" w:rsidR="00042F2F" w:rsidRPr="00EE015D" w:rsidRDefault="00042F2F" w:rsidP="00042F2F"/>
    <w:p w14:paraId="2819D5A5" w14:textId="77777777" w:rsidR="00042F2F" w:rsidRPr="00EE015D" w:rsidRDefault="00042F2F" w:rsidP="00042F2F"/>
    <w:tbl>
      <w:tblPr>
        <w:tblW w:w="7258" w:type="dxa"/>
        <w:tblInd w:w="1951" w:type="dxa"/>
        <w:tblBorders>
          <w:top w:val="single" w:sz="4" w:space="0" w:color="8BB4D2"/>
          <w:bottom w:val="single" w:sz="4" w:space="0" w:color="8BB4D2"/>
          <w:insideH w:val="single" w:sz="4" w:space="0" w:color="8BB4D2"/>
        </w:tblBorders>
        <w:tblLayout w:type="fixed"/>
        <w:tblLook w:val="0000" w:firstRow="0" w:lastRow="0" w:firstColumn="0" w:lastColumn="0" w:noHBand="0" w:noVBand="0"/>
      </w:tblPr>
      <w:tblGrid>
        <w:gridCol w:w="2835"/>
        <w:gridCol w:w="4423"/>
      </w:tblGrid>
      <w:tr w:rsidR="00042F2F" w:rsidRPr="00EE015D" w14:paraId="01CAB77D" w14:textId="77777777" w:rsidTr="000177F0">
        <w:trPr>
          <w:cantSplit/>
        </w:trPr>
        <w:tc>
          <w:tcPr>
            <w:tcW w:w="2835" w:type="dxa"/>
            <w:shd w:val="clear" w:color="auto" w:fill="D2E9FA"/>
          </w:tcPr>
          <w:p w14:paraId="0225D012" w14:textId="77777777" w:rsidR="00042F2F" w:rsidRPr="000177F0" w:rsidRDefault="00042F2F" w:rsidP="006330F8">
            <w:pPr>
              <w:rPr>
                <w:b/>
              </w:rPr>
            </w:pPr>
            <w:r w:rsidRPr="000177F0">
              <w:rPr>
                <w:b/>
              </w:rPr>
              <w:t>Version</w:t>
            </w:r>
          </w:p>
        </w:tc>
        <w:tc>
          <w:tcPr>
            <w:tcW w:w="4423" w:type="dxa"/>
            <w:shd w:val="clear" w:color="auto" w:fill="auto"/>
          </w:tcPr>
          <w:p w14:paraId="7FABEDB2" w14:textId="78EAD484" w:rsidR="00042F2F" w:rsidRPr="00EE015D" w:rsidRDefault="00A06FEB" w:rsidP="00676433">
            <w:r>
              <w:t>6</w:t>
            </w:r>
          </w:p>
        </w:tc>
      </w:tr>
      <w:tr w:rsidR="00042F2F" w:rsidRPr="00EE015D" w14:paraId="0CE77572" w14:textId="77777777" w:rsidTr="000177F0">
        <w:trPr>
          <w:cantSplit/>
        </w:trPr>
        <w:tc>
          <w:tcPr>
            <w:tcW w:w="2835" w:type="dxa"/>
            <w:shd w:val="clear" w:color="auto" w:fill="D2E9FA"/>
          </w:tcPr>
          <w:p w14:paraId="58EDD727" w14:textId="77777777" w:rsidR="00042F2F" w:rsidRPr="000177F0" w:rsidRDefault="00042F2F" w:rsidP="006330F8">
            <w:pPr>
              <w:rPr>
                <w:b/>
              </w:rPr>
            </w:pPr>
            <w:r w:rsidRPr="000177F0">
              <w:rPr>
                <w:b/>
              </w:rPr>
              <w:t>Release Date</w:t>
            </w:r>
          </w:p>
        </w:tc>
        <w:tc>
          <w:tcPr>
            <w:tcW w:w="4423" w:type="dxa"/>
            <w:shd w:val="clear" w:color="auto" w:fill="auto"/>
          </w:tcPr>
          <w:p w14:paraId="3763DB79" w14:textId="010131FC" w:rsidR="00042F2F" w:rsidRPr="00EE015D" w:rsidRDefault="00DF30DB" w:rsidP="006330F8">
            <w:r>
              <w:t>September 2014</w:t>
            </w:r>
          </w:p>
        </w:tc>
      </w:tr>
      <w:tr w:rsidR="00042F2F" w:rsidRPr="00EE015D" w14:paraId="455107CC" w14:textId="77777777" w:rsidTr="000177F0">
        <w:trPr>
          <w:cantSplit/>
        </w:trPr>
        <w:tc>
          <w:tcPr>
            <w:tcW w:w="2835" w:type="dxa"/>
            <w:shd w:val="clear" w:color="auto" w:fill="D2E9FA"/>
          </w:tcPr>
          <w:p w14:paraId="26914AA4" w14:textId="77777777" w:rsidR="00042F2F" w:rsidRPr="000177F0" w:rsidRDefault="00042F2F" w:rsidP="006330F8">
            <w:pPr>
              <w:rPr>
                <w:b/>
              </w:rPr>
            </w:pPr>
            <w:r w:rsidRPr="000177F0">
              <w:rPr>
                <w:b/>
              </w:rPr>
              <w:t>Release Status</w:t>
            </w:r>
          </w:p>
        </w:tc>
        <w:tc>
          <w:tcPr>
            <w:tcW w:w="4423" w:type="dxa"/>
            <w:shd w:val="clear" w:color="auto" w:fill="auto"/>
          </w:tcPr>
          <w:p w14:paraId="2EE94035" w14:textId="14012912" w:rsidR="00042F2F" w:rsidRPr="00EE015D" w:rsidRDefault="00DF30DB" w:rsidP="00383C51">
            <w:r>
              <w:t>Endorsed for use</w:t>
            </w:r>
          </w:p>
        </w:tc>
      </w:tr>
      <w:tr w:rsidR="00042F2F" w:rsidRPr="00EE015D" w14:paraId="35176A26" w14:textId="77777777" w:rsidTr="000177F0">
        <w:trPr>
          <w:cantSplit/>
        </w:trPr>
        <w:tc>
          <w:tcPr>
            <w:tcW w:w="2835" w:type="dxa"/>
            <w:shd w:val="clear" w:color="auto" w:fill="D2E9FA"/>
          </w:tcPr>
          <w:p w14:paraId="50A4EF15" w14:textId="77777777" w:rsidR="00042F2F" w:rsidRPr="000177F0" w:rsidRDefault="00042F2F" w:rsidP="006330F8">
            <w:pPr>
              <w:rPr>
                <w:b/>
              </w:rPr>
            </w:pPr>
            <w:r w:rsidRPr="000177F0">
              <w:rPr>
                <w:b/>
              </w:rPr>
              <w:t>Prepared by</w:t>
            </w:r>
          </w:p>
        </w:tc>
        <w:tc>
          <w:tcPr>
            <w:tcW w:w="4423" w:type="dxa"/>
            <w:shd w:val="clear" w:color="auto" w:fill="auto"/>
          </w:tcPr>
          <w:p w14:paraId="6274C787" w14:textId="77777777" w:rsidR="00042F2F" w:rsidRPr="00EE015D" w:rsidRDefault="00042F2F" w:rsidP="000028C5">
            <w:r w:rsidRPr="00EE015D">
              <w:t xml:space="preserve">Comcare </w:t>
            </w:r>
          </w:p>
        </w:tc>
      </w:tr>
      <w:tr w:rsidR="00042F2F" w:rsidRPr="00EE015D" w14:paraId="05A796CC" w14:textId="77777777" w:rsidTr="000177F0">
        <w:trPr>
          <w:cantSplit/>
          <w:trHeight w:val="430"/>
        </w:trPr>
        <w:tc>
          <w:tcPr>
            <w:tcW w:w="2835" w:type="dxa"/>
            <w:shd w:val="clear" w:color="auto" w:fill="D2E9FA"/>
            <w:vAlign w:val="center"/>
          </w:tcPr>
          <w:p w14:paraId="5E50010E" w14:textId="77777777" w:rsidR="00042F2F" w:rsidRPr="000177F0" w:rsidRDefault="00042F2F" w:rsidP="006330F8">
            <w:pPr>
              <w:rPr>
                <w:b/>
              </w:rPr>
            </w:pPr>
            <w:r w:rsidRPr="000177F0">
              <w:rPr>
                <w:b/>
              </w:rPr>
              <w:t>Confidentiality Category</w:t>
            </w:r>
          </w:p>
        </w:tc>
        <w:tc>
          <w:tcPr>
            <w:tcW w:w="4423" w:type="dxa"/>
            <w:shd w:val="clear" w:color="auto" w:fill="auto"/>
            <w:vAlign w:val="center"/>
          </w:tcPr>
          <w:p w14:paraId="3E455A57" w14:textId="2E544E57" w:rsidR="00042F2F" w:rsidRPr="00EE015D" w:rsidRDefault="00DF30DB" w:rsidP="00A91A12">
            <w:r>
              <w:rPr>
                <w:color w:val="000000"/>
              </w:rPr>
              <w:t>Unrestricted</w:t>
            </w:r>
          </w:p>
        </w:tc>
      </w:tr>
    </w:tbl>
    <w:p w14:paraId="34AC78CD" w14:textId="77777777" w:rsidR="00DF30DB" w:rsidRPr="00DF30DB" w:rsidRDefault="00DF30DB" w:rsidP="00DF30DB">
      <w:pPr>
        <w:rPr>
          <w:lang w:val="en-US" w:eastAsia="en-AU"/>
        </w:rPr>
      </w:pPr>
    </w:p>
    <w:p w14:paraId="25EC3B28" w14:textId="25712CF8" w:rsidR="00DF30DB" w:rsidRDefault="00DF30DB" w:rsidP="00DF30DB">
      <w:pPr>
        <w:tabs>
          <w:tab w:val="left" w:pos="6818"/>
        </w:tabs>
        <w:rPr>
          <w:rFonts w:ascii="Verdana Bold" w:hAnsi="Verdana Bold" w:cs="AvantGarde-CondMedium"/>
          <w:b/>
          <w:bCs/>
          <w:caps/>
          <w:color w:val="1A304D"/>
          <w:sz w:val="48"/>
          <w:szCs w:val="48"/>
          <w:lang w:val="en-US" w:eastAsia="en-AU"/>
        </w:rPr>
      </w:pPr>
      <w:r>
        <w:rPr>
          <w:rFonts w:ascii="Verdana Bold" w:hAnsi="Verdana Bold" w:cs="AvantGarde-CondMedium"/>
          <w:b/>
          <w:bCs/>
          <w:caps/>
          <w:color w:val="1A304D"/>
          <w:sz w:val="48"/>
          <w:szCs w:val="48"/>
          <w:lang w:val="en-US" w:eastAsia="en-AU"/>
        </w:rPr>
        <w:tab/>
      </w:r>
    </w:p>
    <w:p w14:paraId="21D727D5" w14:textId="77777777" w:rsidR="00DF30DB" w:rsidRDefault="00DF30DB" w:rsidP="000177F0">
      <w:pPr>
        <w:pStyle w:val="Largehead"/>
      </w:pPr>
    </w:p>
    <w:p w14:paraId="50E9BE2C" w14:textId="77777777" w:rsidR="00DF30DB" w:rsidRPr="006B1495" w:rsidRDefault="003F151F" w:rsidP="00DF30DB">
      <w:pPr>
        <w:pStyle w:val="Largehead"/>
        <w:rPr>
          <w:rFonts w:ascii="Verdana" w:hAnsi="Verdana"/>
        </w:rPr>
      </w:pPr>
      <w:r w:rsidRPr="00DF30DB">
        <w:br w:type="page"/>
      </w:r>
      <w:bookmarkStart w:id="0" w:name="_Toc78286487"/>
      <w:r w:rsidR="00DF30DB" w:rsidRPr="006B1495">
        <w:rPr>
          <w:rFonts w:ascii="Verdana" w:hAnsi="Verdana"/>
        </w:rPr>
        <w:lastRenderedPageBreak/>
        <w:t>Scope of audit</w:t>
      </w:r>
      <w:bookmarkEnd w:id="0"/>
    </w:p>
    <w:tbl>
      <w:tblPr>
        <w:tblW w:w="105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76"/>
        <w:gridCol w:w="8017"/>
      </w:tblGrid>
      <w:tr w:rsidR="00DF30DB" w:rsidRPr="006B1495" w14:paraId="470CF2F1" w14:textId="77777777" w:rsidTr="00DF30DB">
        <w:trPr>
          <w:trHeight w:val="60"/>
        </w:trPr>
        <w:tc>
          <w:tcPr>
            <w:tcW w:w="2576" w:type="dxa"/>
            <w:tcMar>
              <w:top w:w="113" w:type="dxa"/>
              <w:left w:w="113" w:type="dxa"/>
              <w:bottom w:w="113" w:type="dxa"/>
              <w:right w:w="113" w:type="dxa"/>
            </w:tcMar>
          </w:tcPr>
          <w:p w14:paraId="32318D7B" w14:textId="77777777" w:rsidR="00DF30DB" w:rsidRPr="006B1495" w:rsidRDefault="00DF30DB" w:rsidP="00B67981">
            <w:pPr>
              <w:pStyle w:val="ttbold"/>
              <w:rPr>
                <w:rFonts w:ascii="Verdana" w:hAnsi="Verdana"/>
              </w:rPr>
            </w:pPr>
            <w:r w:rsidRPr="006B1495">
              <w:rPr>
                <w:rFonts w:ascii="Verdana" w:hAnsi="Verdana"/>
              </w:rPr>
              <w:t>Licensee:</w:t>
            </w:r>
          </w:p>
        </w:tc>
        <w:tc>
          <w:tcPr>
            <w:tcW w:w="8017" w:type="dxa"/>
            <w:tcMar>
              <w:top w:w="113" w:type="dxa"/>
              <w:left w:w="113" w:type="dxa"/>
              <w:bottom w:w="113" w:type="dxa"/>
              <w:right w:w="113" w:type="dxa"/>
            </w:tcMar>
          </w:tcPr>
          <w:p w14:paraId="320D65F3" w14:textId="42BB9DB8" w:rsidR="00DF30DB" w:rsidRPr="00D72C8B" w:rsidRDefault="00B67981" w:rsidP="00B67981">
            <w:pPr>
              <w:pStyle w:val="NoParagraphStyle"/>
              <w:spacing w:line="240" w:lineRule="auto"/>
              <w:textAlignment w:val="auto"/>
              <w:rPr>
                <w:rFonts w:ascii="Verdana" w:hAnsi="Verdana" w:cstheme="minorBidi"/>
                <w:b/>
                <w:bCs/>
                <w:color w:val="auto"/>
                <w:sz w:val="20"/>
                <w:szCs w:val="20"/>
              </w:rPr>
            </w:pPr>
            <w:r w:rsidRPr="00D72C8B">
              <w:rPr>
                <w:rFonts w:ascii="Verdana" w:hAnsi="Verdana" w:cstheme="minorBidi"/>
                <w:b/>
                <w:bCs/>
                <w:color w:val="auto"/>
                <w:sz w:val="20"/>
                <w:szCs w:val="20"/>
                <w:highlight w:val="yellow"/>
              </w:rPr>
              <w:t>[</w:t>
            </w:r>
            <w:r w:rsidR="00D72C8B" w:rsidRPr="00D72C8B">
              <w:rPr>
                <w:rFonts w:ascii="Verdana" w:hAnsi="Verdana" w:cstheme="minorBidi"/>
                <w:b/>
                <w:bCs/>
                <w:color w:val="auto"/>
                <w:sz w:val="20"/>
                <w:szCs w:val="20"/>
                <w:highlight w:val="yellow"/>
              </w:rPr>
              <w:t>employer</w:t>
            </w:r>
            <w:r w:rsidRPr="00D72C8B">
              <w:rPr>
                <w:rFonts w:ascii="Verdana" w:hAnsi="Verdana" w:cstheme="minorBidi"/>
                <w:b/>
                <w:bCs/>
                <w:color w:val="auto"/>
                <w:sz w:val="20"/>
                <w:szCs w:val="20"/>
                <w:highlight w:val="yellow"/>
              </w:rPr>
              <w:t xml:space="preserve"> </w:t>
            </w:r>
            <w:r w:rsidR="00D72C8B" w:rsidRPr="00D72C8B">
              <w:rPr>
                <w:rFonts w:ascii="Verdana" w:hAnsi="Verdana" w:cstheme="minorBidi"/>
                <w:b/>
                <w:bCs/>
                <w:color w:val="auto"/>
                <w:sz w:val="20"/>
                <w:szCs w:val="20"/>
                <w:highlight w:val="yellow"/>
              </w:rPr>
              <w:t>na</w:t>
            </w:r>
            <w:r w:rsidRPr="00D72C8B">
              <w:rPr>
                <w:rFonts w:ascii="Verdana" w:hAnsi="Verdana" w:cstheme="minorBidi"/>
                <w:b/>
                <w:bCs/>
                <w:color w:val="auto"/>
                <w:sz w:val="20"/>
                <w:szCs w:val="20"/>
                <w:highlight w:val="yellow"/>
              </w:rPr>
              <w:t>me]</w:t>
            </w:r>
          </w:p>
        </w:tc>
      </w:tr>
      <w:tr w:rsidR="00DF30DB" w:rsidRPr="006B1495" w14:paraId="2D2B557E" w14:textId="77777777" w:rsidTr="00DF30DB">
        <w:trPr>
          <w:trHeight w:val="60"/>
        </w:trPr>
        <w:tc>
          <w:tcPr>
            <w:tcW w:w="2576" w:type="dxa"/>
            <w:tcMar>
              <w:top w:w="113" w:type="dxa"/>
              <w:left w:w="113" w:type="dxa"/>
              <w:bottom w:w="113" w:type="dxa"/>
              <w:right w:w="113" w:type="dxa"/>
            </w:tcMar>
          </w:tcPr>
          <w:p w14:paraId="56D0F552" w14:textId="77777777" w:rsidR="00DF30DB" w:rsidRPr="006B1495" w:rsidRDefault="00DF30DB" w:rsidP="00B67981">
            <w:pPr>
              <w:pStyle w:val="ttbold"/>
              <w:rPr>
                <w:rFonts w:ascii="Verdana" w:hAnsi="Verdana"/>
              </w:rPr>
            </w:pPr>
            <w:r w:rsidRPr="006B1495">
              <w:rPr>
                <w:rFonts w:ascii="Verdana" w:hAnsi="Verdana"/>
              </w:rPr>
              <w:t>Scope of audit:</w:t>
            </w:r>
          </w:p>
        </w:tc>
        <w:tc>
          <w:tcPr>
            <w:tcW w:w="8017" w:type="dxa"/>
            <w:tcMar>
              <w:top w:w="113" w:type="dxa"/>
              <w:left w:w="113" w:type="dxa"/>
              <w:bottom w:w="113" w:type="dxa"/>
              <w:right w:w="113" w:type="dxa"/>
            </w:tcMar>
          </w:tcPr>
          <w:p w14:paraId="2960289A" w14:textId="06B2C24A" w:rsidR="00DF30DB" w:rsidRPr="006B1495" w:rsidRDefault="00DF30DB" w:rsidP="00B67981">
            <w:pPr>
              <w:pStyle w:val="tabletext"/>
              <w:rPr>
                <w:rFonts w:ascii="Verdana" w:hAnsi="Verdana"/>
              </w:rPr>
            </w:pPr>
            <w:r w:rsidRPr="006B1495">
              <w:rPr>
                <w:rFonts w:ascii="Verdana" w:hAnsi="Verdana"/>
              </w:rPr>
              <w:t xml:space="preserve">This audit assessed the effectiveness of </w:t>
            </w:r>
            <w:r w:rsidRPr="00D72C8B">
              <w:rPr>
                <w:rStyle w:val="demicond"/>
                <w:rFonts w:ascii="Verdana" w:hAnsi="Verdana"/>
                <w:b/>
                <w:bCs/>
                <w:highlight w:val="yellow"/>
              </w:rPr>
              <w:t>[</w:t>
            </w:r>
            <w:r w:rsidR="00D72C8B" w:rsidRPr="00D72C8B">
              <w:rPr>
                <w:rStyle w:val="demicond"/>
                <w:rFonts w:ascii="Verdana" w:hAnsi="Verdana"/>
                <w:b/>
                <w:bCs/>
                <w:highlight w:val="yellow"/>
              </w:rPr>
              <w:t>employer</w:t>
            </w:r>
            <w:r w:rsidRPr="00D72C8B">
              <w:rPr>
                <w:rStyle w:val="demicond"/>
                <w:rFonts w:ascii="Verdana" w:hAnsi="Verdana"/>
                <w:b/>
                <w:bCs/>
                <w:highlight w:val="yellow"/>
              </w:rPr>
              <w:t xml:space="preserve"> name]</w:t>
            </w:r>
            <w:r w:rsidRPr="006B1495">
              <w:rPr>
                <w:rFonts w:ascii="Verdana" w:hAnsi="Verdana"/>
              </w:rPr>
              <w:t xml:space="preserve"> health and safety policy, health and safety procedures, and its health and safety management systems. It verifies that management systems are in place and evaluates the implementation and effectiveness of those systems.</w:t>
            </w:r>
          </w:p>
          <w:p w14:paraId="69025F4E" w14:textId="17FD812D" w:rsidR="00DF30DB" w:rsidRPr="006B1495" w:rsidRDefault="00DF30DB" w:rsidP="00B67981">
            <w:pPr>
              <w:pStyle w:val="tabletext"/>
              <w:rPr>
                <w:rFonts w:ascii="Verdana" w:hAnsi="Verdana"/>
              </w:rPr>
            </w:pPr>
            <w:r w:rsidRPr="006B1495">
              <w:rPr>
                <w:rFonts w:ascii="Verdana" w:hAnsi="Verdana"/>
              </w:rPr>
              <w:t xml:space="preserve">The audit consists of examining documentation and records to verify that systems exist and are working. There are also circumstances where observations and discussions with relevant personnel at </w:t>
            </w:r>
            <w:r w:rsidRPr="00D72C8B">
              <w:rPr>
                <w:rStyle w:val="demicond"/>
                <w:rFonts w:ascii="Verdana" w:hAnsi="Verdana"/>
                <w:b/>
                <w:bCs/>
                <w:highlight w:val="yellow"/>
              </w:rPr>
              <w:t>[</w:t>
            </w:r>
            <w:r w:rsidR="00D72C8B" w:rsidRPr="00D72C8B">
              <w:rPr>
                <w:rStyle w:val="demicond"/>
                <w:rFonts w:ascii="Verdana" w:hAnsi="Verdana"/>
                <w:b/>
                <w:bCs/>
                <w:highlight w:val="yellow"/>
              </w:rPr>
              <w:t>employer</w:t>
            </w:r>
            <w:r w:rsidRPr="00D72C8B">
              <w:rPr>
                <w:rStyle w:val="demicond"/>
                <w:rFonts w:ascii="Verdana" w:hAnsi="Verdana"/>
                <w:b/>
                <w:bCs/>
                <w:highlight w:val="yellow"/>
              </w:rPr>
              <w:t xml:space="preserve"> name]</w:t>
            </w:r>
            <w:r w:rsidRPr="006B1495">
              <w:rPr>
                <w:rFonts w:ascii="Verdana" w:hAnsi="Verdana"/>
              </w:rPr>
              <w:t xml:space="preserve"> are an appropriate means for verifying conformance.</w:t>
            </w:r>
          </w:p>
          <w:p w14:paraId="1B0F187E" w14:textId="7ED15BEB" w:rsidR="00DF30DB" w:rsidRPr="006B1495" w:rsidRDefault="00DF30DB" w:rsidP="00B67981">
            <w:pPr>
              <w:pStyle w:val="tabletext"/>
              <w:rPr>
                <w:rFonts w:ascii="Verdana" w:hAnsi="Verdana"/>
              </w:rPr>
            </w:pPr>
            <w:r w:rsidRPr="006B1495">
              <w:rPr>
                <w:rFonts w:ascii="Verdana" w:hAnsi="Verdana"/>
              </w:rPr>
              <w:t xml:space="preserve">At the conclusion of the audit, this report is prepared identifying positive aspects of </w:t>
            </w:r>
            <w:r w:rsidRPr="00D72C8B">
              <w:rPr>
                <w:rStyle w:val="demicond"/>
                <w:rFonts w:ascii="Verdana" w:hAnsi="Verdana"/>
                <w:b/>
                <w:bCs/>
                <w:highlight w:val="yellow"/>
              </w:rPr>
              <w:t>[</w:t>
            </w:r>
            <w:r w:rsidR="00D72C8B" w:rsidRPr="00D72C8B">
              <w:rPr>
                <w:rStyle w:val="demicond"/>
                <w:rFonts w:ascii="Verdana" w:hAnsi="Verdana"/>
                <w:b/>
                <w:bCs/>
                <w:highlight w:val="yellow"/>
              </w:rPr>
              <w:t xml:space="preserve">employer </w:t>
            </w:r>
            <w:r w:rsidRPr="00D72C8B">
              <w:rPr>
                <w:rStyle w:val="demicond"/>
                <w:rFonts w:ascii="Verdana" w:hAnsi="Verdana"/>
                <w:b/>
                <w:bCs/>
                <w:highlight w:val="yellow"/>
              </w:rPr>
              <w:t>name]</w:t>
            </w:r>
            <w:r w:rsidRPr="006B1495">
              <w:rPr>
                <w:rFonts w:ascii="Verdana" w:hAnsi="Verdana"/>
              </w:rPr>
              <w:t xml:space="preserve"> health and safety management systems, and any deficiencies against the audit criteria.</w:t>
            </w:r>
          </w:p>
        </w:tc>
      </w:tr>
      <w:tr w:rsidR="00DF30DB" w:rsidRPr="006B1495" w14:paraId="3B055A58" w14:textId="77777777" w:rsidTr="00DF30DB">
        <w:trPr>
          <w:trHeight w:val="60"/>
        </w:trPr>
        <w:tc>
          <w:tcPr>
            <w:tcW w:w="2576" w:type="dxa"/>
            <w:tcMar>
              <w:top w:w="113" w:type="dxa"/>
              <w:left w:w="113" w:type="dxa"/>
              <w:bottom w:w="113" w:type="dxa"/>
              <w:right w:w="113" w:type="dxa"/>
            </w:tcMar>
          </w:tcPr>
          <w:p w14:paraId="727B93B1" w14:textId="77777777" w:rsidR="00DF30DB" w:rsidRPr="006B1495" w:rsidRDefault="00DF30DB" w:rsidP="00B67981">
            <w:pPr>
              <w:pStyle w:val="ttbold"/>
              <w:rPr>
                <w:rFonts w:ascii="Verdana" w:hAnsi="Verdana"/>
              </w:rPr>
            </w:pPr>
            <w:r w:rsidRPr="006B1495">
              <w:rPr>
                <w:rFonts w:ascii="Verdana" w:hAnsi="Verdana"/>
              </w:rPr>
              <w:t>Audit criteria:</w:t>
            </w:r>
          </w:p>
        </w:tc>
        <w:tc>
          <w:tcPr>
            <w:tcW w:w="8017" w:type="dxa"/>
            <w:tcMar>
              <w:top w:w="113" w:type="dxa"/>
              <w:left w:w="113" w:type="dxa"/>
              <w:bottom w:w="113" w:type="dxa"/>
              <w:right w:w="113" w:type="dxa"/>
            </w:tcMar>
          </w:tcPr>
          <w:p w14:paraId="09DDF41A" w14:textId="77777777" w:rsidR="00DF30DB" w:rsidRPr="006B1495" w:rsidRDefault="00DF30DB" w:rsidP="00B67981">
            <w:pPr>
              <w:pStyle w:val="tabletext"/>
              <w:rPr>
                <w:rFonts w:ascii="Verdana" w:hAnsi="Verdana"/>
              </w:rPr>
            </w:pPr>
            <w:r w:rsidRPr="006B1495">
              <w:rPr>
                <w:rFonts w:ascii="Verdana" w:hAnsi="Verdana"/>
              </w:rPr>
              <w:t>This tool comprises 108 criteria combined into five elements as listed below:</w:t>
            </w:r>
          </w:p>
          <w:p w14:paraId="22EA343B" w14:textId="77777777" w:rsidR="00DF30DB" w:rsidRPr="006B1495" w:rsidRDefault="00DF30DB" w:rsidP="00B67981">
            <w:pPr>
              <w:pStyle w:val="tabletext"/>
              <w:rPr>
                <w:rFonts w:ascii="Verdana" w:hAnsi="Verdana"/>
              </w:rPr>
            </w:pPr>
            <w:r w:rsidRPr="006B1495">
              <w:rPr>
                <w:rFonts w:ascii="Verdana" w:hAnsi="Verdana"/>
              </w:rPr>
              <w:t>Element 1. Health and Safety Policies (3 Criteria)</w:t>
            </w:r>
          </w:p>
          <w:p w14:paraId="0DE28A69" w14:textId="77777777" w:rsidR="00DF30DB" w:rsidRPr="006B1495" w:rsidRDefault="00DF30DB" w:rsidP="00B67981">
            <w:pPr>
              <w:pStyle w:val="tabletext"/>
              <w:rPr>
                <w:rFonts w:ascii="Verdana" w:hAnsi="Verdana"/>
              </w:rPr>
            </w:pPr>
            <w:r w:rsidRPr="006B1495">
              <w:rPr>
                <w:rFonts w:ascii="Verdana" w:hAnsi="Verdana"/>
              </w:rPr>
              <w:t>Element 2. Planning (11 Criteria)</w:t>
            </w:r>
          </w:p>
          <w:p w14:paraId="46E4A2DB" w14:textId="77777777" w:rsidR="00DF30DB" w:rsidRPr="006B1495" w:rsidRDefault="00DF30DB" w:rsidP="00B67981">
            <w:pPr>
              <w:pStyle w:val="tabletext"/>
              <w:rPr>
                <w:rFonts w:ascii="Verdana" w:hAnsi="Verdana"/>
              </w:rPr>
            </w:pPr>
            <w:r w:rsidRPr="006B1495">
              <w:rPr>
                <w:rFonts w:ascii="Verdana" w:hAnsi="Verdana"/>
              </w:rPr>
              <w:t>Element 3. Implementation (79 Criteria)</w:t>
            </w:r>
          </w:p>
          <w:p w14:paraId="4C4874B0" w14:textId="77777777" w:rsidR="00DF30DB" w:rsidRPr="006B1495" w:rsidRDefault="00DF30DB" w:rsidP="00B67981">
            <w:pPr>
              <w:pStyle w:val="tabletext"/>
              <w:rPr>
                <w:rFonts w:ascii="Verdana" w:hAnsi="Verdana"/>
              </w:rPr>
            </w:pPr>
            <w:r w:rsidRPr="006B1495">
              <w:rPr>
                <w:rFonts w:ascii="Verdana" w:hAnsi="Verdana"/>
              </w:rPr>
              <w:t>Element 4. Measurement and evaluation (13 Criteria)</w:t>
            </w:r>
          </w:p>
          <w:p w14:paraId="12B16892" w14:textId="77777777" w:rsidR="00DF30DB" w:rsidRPr="006B1495" w:rsidRDefault="00DF30DB" w:rsidP="00B67981">
            <w:pPr>
              <w:pStyle w:val="tabletext"/>
              <w:rPr>
                <w:rFonts w:ascii="Verdana" w:hAnsi="Verdana"/>
              </w:rPr>
            </w:pPr>
            <w:r w:rsidRPr="006B1495">
              <w:rPr>
                <w:rFonts w:ascii="Verdana" w:hAnsi="Verdana"/>
              </w:rPr>
              <w:t>Element 5. Management review (2 Criteria)</w:t>
            </w:r>
          </w:p>
        </w:tc>
      </w:tr>
      <w:tr w:rsidR="00DF30DB" w:rsidRPr="006B1495" w14:paraId="75D74B4D" w14:textId="77777777" w:rsidTr="00DF30DB">
        <w:trPr>
          <w:trHeight w:val="60"/>
        </w:trPr>
        <w:tc>
          <w:tcPr>
            <w:tcW w:w="2576" w:type="dxa"/>
            <w:tcMar>
              <w:top w:w="113" w:type="dxa"/>
              <w:left w:w="113" w:type="dxa"/>
              <w:bottom w:w="113" w:type="dxa"/>
              <w:right w:w="113" w:type="dxa"/>
            </w:tcMar>
          </w:tcPr>
          <w:p w14:paraId="5767A960" w14:textId="77777777" w:rsidR="00DF30DB" w:rsidRPr="006B1495" w:rsidRDefault="00DF30DB" w:rsidP="00B67981">
            <w:pPr>
              <w:pStyle w:val="ttbold"/>
              <w:rPr>
                <w:rFonts w:ascii="Verdana" w:hAnsi="Verdana"/>
              </w:rPr>
            </w:pPr>
            <w:r w:rsidRPr="006B1495">
              <w:rPr>
                <w:rFonts w:ascii="Verdana" w:hAnsi="Verdana"/>
              </w:rPr>
              <w:t>Ratings</w:t>
            </w:r>
          </w:p>
        </w:tc>
        <w:tc>
          <w:tcPr>
            <w:tcW w:w="8017" w:type="dxa"/>
            <w:tcMar>
              <w:top w:w="113" w:type="dxa"/>
              <w:left w:w="113" w:type="dxa"/>
              <w:bottom w:w="113" w:type="dxa"/>
              <w:right w:w="113" w:type="dxa"/>
            </w:tcMar>
          </w:tcPr>
          <w:p w14:paraId="3ED9A5B0" w14:textId="77777777" w:rsidR="00DF30DB" w:rsidRPr="006B1495" w:rsidRDefault="00DF30DB" w:rsidP="00B67981">
            <w:pPr>
              <w:pStyle w:val="tabletext"/>
              <w:rPr>
                <w:rFonts w:ascii="Verdana" w:hAnsi="Verdana"/>
              </w:rPr>
            </w:pPr>
            <w:r w:rsidRPr="006B1495">
              <w:rPr>
                <w:rFonts w:ascii="Verdana" w:hAnsi="Verdana"/>
              </w:rPr>
              <w:t>The findings in the audit report have been classified and marked as follows:</w:t>
            </w:r>
          </w:p>
          <w:p w14:paraId="3EB6144C" w14:textId="77777777" w:rsidR="00DF30DB" w:rsidRPr="006B1495" w:rsidRDefault="00DF30DB" w:rsidP="00B67981">
            <w:pPr>
              <w:pStyle w:val="ttbullets1"/>
              <w:rPr>
                <w:rFonts w:ascii="Verdana" w:hAnsi="Verdana"/>
              </w:rPr>
            </w:pPr>
            <w:r w:rsidRPr="006B1495">
              <w:rPr>
                <w:rFonts w:ascii="Verdana" w:hAnsi="Verdana"/>
              </w:rPr>
              <w:t>&gt;</w:t>
            </w:r>
            <w:r w:rsidRPr="006B1495">
              <w:rPr>
                <w:rFonts w:ascii="Verdana" w:hAnsi="Verdana"/>
              </w:rPr>
              <w:tab/>
            </w:r>
            <w:r w:rsidRPr="006B1495">
              <w:rPr>
                <w:rStyle w:val="MedCond"/>
                <w:rFonts w:ascii="Verdana" w:hAnsi="Verdana"/>
              </w:rPr>
              <w:t>Conformance:</w:t>
            </w:r>
            <w:r w:rsidRPr="006B1495">
              <w:rPr>
                <w:rFonts w:ascii="Verdana" w:hAnsi="Verdana"/>
              </w:rPr>
              <w:t xml:space="preserve"> indicates that the criterion has been met.</w:t>
            </w:r>
          </w:p>
          <w:p w14:paraId="6A358CC3" w14:textId="77777777" w:rsidR="00DF30DB" w:rsidRPr="006B1495" w:rsidRDefault="00DF30DB" w:rsidP="00B67981">
            <w:pPr>
              <w:pStyle w:val="ttbullets1"/>
              <w:rPr>
                <w:rFonts w:ascii="Verdana" w:hAnsi="Verdana"/>
              </w:rPr>
            </w:pPr>
            <w:r w:rsidRPr="006B1495">
              <w:rPr>
                <w:rFonts w:ascii="Verdana" w:hAnsi="Verdana"/>
              </w:rPr>
              <w:t>&gt;</w:t>
            </w:r>
            <w:r w:rsidRPr="006B1495">
              <w:rPr>
                <w:rFonts w:ascii="Verdana" w:hAnsi="Verdana"/>
              </w:rPr>
              <w:tab/>
            </w:r>
            <w:r w:rsidRPr="006B1495">
              <w:rPr>
                <w:rStyle w:val="MedCond"/>
                <w:rFonts w:ascii="Verdana" w:hAnsi="Verdana"/>
              </w:rPr>
              <w:t>Non-conformance:</w:t>
            </w:r>
            <w:r w:rsidRPr="006B1495">
              <w:rPr>
                <w:rFonts w:ascii="Verdana" w:hAnsi="Verdana"/>
              </w:rPr>
              <w:t xml:space="preserve"> indicates that the criterion has not been met.</w:t>
            </w:r>
          </w:p>
          <w:p w14:paraId="2365F6EC" w14:textId="77777777" w:rsidR="00DF30DB" w:rsidRPr="006B1495" w:rsidRDefault="00DF30DB" w:rsidP="00B67981">
            <w:pPr>
              <w:pStyle w:val="ttbullets1"/>
              <w:rPr>
                <w:rFonts w:ascii="Verdana" w:hAnsi="Verdana"/>
              </w:rPr>
            </w:pPr>
            <w:r w:rsidRPr="006B1495">
              <w:rPr>
                <w:rFonts w:ascii="Verdana" w:hAnsi="Verdana"/>
              </w:rPr>
              <w:t>&gt;</w:t>
            </w:r>
            <w:r w:rsidRPr="006B1495">
              <w:rPr>
                <w:rFonts w:ascii="Verdana" w:hAnsi="Verdana"/>
              </w:rPr>
              <w:tab/>
            </w:r>
            <w:r w:rsidRPr="006B1495">
              <w:rPr>
                <w:rStyle w:val="MedCond"/>
                <w:rFonts w:ascii="Verdana" w:hAnsi="Verdana"/>
              </w:rPr>
              <w:t>Not able to be verified:</w:t>
            </w:r>
            <w:r w:rsidRPr="006B1495">
              <w:rPr>
                <w:rFonts w:ascii="Verdana" w:hAnsi="Verdana"/>
              </w:rPr>
              <w:t xml:space="preserve"> indicates that the PCBU has documented procedures in place but there have been no cases to test that the PCBU has followed those procedures. It is expected that this classification will only be used in limited circumstances and where applied, the reasons for the finding will be explained by the auditor.</w:t>
            </w:r>
          </w:p>
          <w:p w14:paraId="19BE8CA9" w14:textId="77777777" w:rsidR="00DF30DB" w:rsidRPr="006B1495" w:rsidRDefault="00DF30DB" w:rsidP="00B67981">
            <w:pPr>
              <w:pStyle w:val="ttbullets1"/>
              <w:rPr>
                <w:rFonts w:ascii="Verdana" w:hAnsi="Verdana"/>
              </w:rPr>
            </w:pPr>
            <w:r w:rsidRPr="006B1495">
              <w:rPr>
                <w:rFonts w:ascii="Verdana" w:hAnsi="Verdana"/>
              </w:rPr>
              <w:t>&gt;</w:t>
            </w:r>
            <w:r w:rsidRPr="006B1495">
              <w:rPr>
                <w:rFonts w:ascii="Verdana" w:hAnsi="Verdana"/>
              </w:rPr>
              <w:tab/>
            </w:r>
            <w:r w:rsidRPr="006B1495">
              <w:rPr>
                <w:rStyle w:val="MedCond"/>
                <w:rFonts w:ascii="Verdana" w:hAnsi="Verdana"/>
              </w:rPr>
              <w:t>Not applicable:</w:t>
            </w:r>
            <w:r w:rsidRPr="006B1495">
              <w:rPr>
                <w:rFonts w:ascii="Verdana" w:hAnsi="Verdana"/>
              </w:rPr>
              <w:t xml:space="preserve"> indicates that the criterion does not apply to the licensee.</w:t>
            </w:r>
          </w:p>
          <w:p w14:paraId="3E26E977" w14:textId="77777777" w:rsidR="00DF30DB" w:rsidRPr="006B1495" w:rsidRDefault="00DF30DB" w:rsidP="00B67981">
            <w:pPr>
              <w:pStyle w:val="tabletext"/>
              <w:rPr>
                <w:rFonts w:ascii="Verdana" w:hAnsi="Verdana"/>
              </w:rPr>
            </w:pPr>
            <w:r w:rsidRPr="006B1495">
              <w:rPr>
                <w:rFonts w:ascii="Verdana" w:hAnsi="Verdana"/>
              </w:rPr>
              <w:t xml:space="preserve">Where a criterion has been met but the auditor has identified a ‘once off’ situation or a ‘minor’ deviation from the documented management system or reference criterion, an ‘observation’ may be made. These findings, while representing a non-fulfilment of a requirement, are recognised as being of lower risk to the licensee. However, corrective action to address the identified deficiency is required. An ‘observation’ can be made against a criterion which has been rated as either Conformance or Non-conformance. </w:t>
            </w:r>
          </w:p>
        </w:tc>
      </w:tr>
      <w:tr w:rsidR="00DF30DB" w:rsidRPr="006B1495" w14:paraId="3A3DD4D2" w14:textId="77777777" w:rsidTr="00DF30DB">
        <w:trPr>
          <w:trHeight w:val="60"/>
        </w:trPr>
        <w:tc>
          <w:tcPr>
            <w:tcW w:w="2576" w:type="dxa"/>
            <w:tcMar>
              <w:top w:w="113" w:type="dxa"/>
              <w:left w:w="113" w:type="dxa"/>
              <w:bottom w:w="113" w:type="dxa"/>
              <w:right w:w="113" w:type="dxa"/>
            </w:tcMar>
          </w:tcPr>
          <w:p w14:paraId="5F70B757" w14:textId="77777777" w:rsidR="00DF30DB" w:rsidRPr="006B1495" w:rsidRDefault="00DF30DB" w:rsidP="00B67981">
            <w:pPr>
              <w:pStyle w:val="ttbold"/>
              <w:rPr>
                <w:rFonts w:ascii="Verdana" w:hAnsi="Verdana"/>
              </w:rPr>
            </w:pPr>
            <w:r w:rsidRPr="006B1495">
              <w:rPr>
                <w:rFonts w:ascii="Verdana" w:hAnsi="Verdana"/>
              </w:rPr>
              <w:t>Dates and locations of audit:</w:t>
            </w:r>
          </w:p>
        </w:tc>
        <w:tc>
          <w:tcPr>
            <w:tcW w:w="8017" w:type="dxa"/>
            <w:tcMar>
              <w:top w:w="113" w:type="dxa"/>
              <w:left w:w="113" w:type="dxa"/>
              <w:bottom w:w="113" w:type="dxa"/>
              <w:right w:w="113" w:type="dxa"/>
            </w:tcMar>
          </w:tcPr>
          <w:p w14:paraId="023673E1" w14:textId="2AB98EA7" w:rsidR="00DF30DB" w:rsidRPr="006B1495" w:rsidRDefault="00767537" w:rsidP="00B67981">
            <w:pPr>
              <w:pStyle w:val="tabletext"/>
              <w:rPr>
                <w:rFonts w:ascii="Verdana" w:hAnsi="Verdana"/>
              </w:rPr>
            </w:pPr>
            <w:r w:rsidRPr="00B67981">
              <w:rPr>
                <w:rFonts w:ascii="Verdana" w:hAnsi="Verdana"/>
                <w:highlight w:val="yellow"/>
              </w:rPr>
              <w:t>[</w:t>
            </w:r>
            <w:r w:rsidR="00D72C8B">
              <w:rPr>
                <w:rFonts w:ascii="Verdana" w:hAnsi="Verdana"/>
                <w:highlight w:val="yellow"/>
              </w:rPr>
              <w:t>l</w:t>
            </w:r>
            <w:r w:rsidRPr="00B67981">
              <w:rPr>
                <w:rFonts w:ascii="Verdana" w:hAnsi="Verdana"/>
                <w:highlight w:val="yellow"/>
              </w:rPr>
              <w:t>ist each site verification and date]</w:t>
            </w:r>
          </w:p>
          <w:p w14:paraId="7E082818" w14:textId="77777777" w:rsidR="00DF30DB" w:rsidRPr="006B1495" w:rsidRDefault="00DF30DB" w:rsidP="00B67981">
            <w:pPr>
              <w:pStyle w:val="tabletext"/>
              <w:rPr>
                <w:rFonts w:ascii="Verdana" w:hAnsi="Verdana"/>
              </w:rPr>
            </w:pPr>
          </w:p>
          <w:p w14:paraId="19F72B1E" w14:textId="77777777" w:rsidR="00DF30DB" w:rsidRPr="006B1495" w:rsidRDefault="00DF30DB" w:rsidP="00B67981">
            <w:pPr>
              <w:pStyle w:val="tabletext"/>
              <w:rPr>
                <w:rFonts w:ascii="Verdana" w:hAnsi="Verdana"/>
              </w:rPr>
            </w:pPr>
          </w:p>
        </w:tc>
      </w:tr>
      <w:tr w:rsidR="00DF30DB" w:rsidRPr="006B1495" w14:paraId="4E3FBA9E" w14:textId="77777777" w:rsidTr="00DF30DB">
        <w:trPr>
          <w:trHeight w:val="60"/>
        </w:trPr>
        <w:tc>
          <w:tcPr>
            <w:tcW w:w="2576" w:type="dxa"/>
            <w:tcMar>
              <w:top w:w="113" w:type="dxa"/>
              <w:left w:w="113" w:type="dxa"/>
              <w:bottom w:w="113" w:type="dxa"/>
              <w:right w:w="113" w:type="dxa"/>
            </w:tcMar>
          </w:tcPr>
          <w:p w14:paraId="711A5B98" w14:textId="77777777" w:rsidR="00DF30DB" w:rsidRPr="006B1495" w:rsidRDefault="00DF30DB" w:rsidP="00B67981">
            <w:pPr>
              <w:pStyle w:val="ttbold"/>
              <w:rPr>
                <w:rFonts w:ascii="Verdana" w:hAnsi="Verdana"/>
              </w:rPr>
            </w:pPr>
            <w:r w:rsidRPr="006B1495">
              <w:rPr>
                <w:rFonts w:ascii="Verdana" w:hAnsi="Verdana"/>
              </w:rPr>
              <w:t>Auditor(s)/Comcare Representative(s):</w:t>
            </w:r>
          </w:p>
        </w:tc>
        <w:tc>
          <w:tcPr>
            <w:tcW w:w="8017" w:type="dxa"/>
            <w:tcMar>
              <w:top w:w="113" w:type="dxa"/>
              <w:left w:w="113" w:type="dxa"/>
              <w:bottom w:w="113" w:type="dxa"/>
              <w:right w:w="113" w:type="dxa"/>
            </w:tcMar>
          </w:tcPr>
          <w:p w14:paraId="1B38D839" w14:textId="0F36B29B" w:rsidR="00DF30DB" w:rsidRPr="00B67981" w:rsidRDefault="00767537" w:rsidP="00B67981">
            <w:pPr>
              <w:pStyle w:val="tabletext"/>
              <w:rPr>
                <w:rFonts w:ascii="Verdana" w:hAnsi="Verdana"/>
              </w:rPr>
            </w:pPr>
            <w:r w:rsidRPr="00B67981">
              <w:rPr>
                <w:rFonts w:ascii="Verdana" w:hAnsi="Verdana"/>
                <w:highlight w:val="yellow"/>
              </w:rPr>
              <w:t>[</w:t>
            </w:r>
            <w:r w:rsidR="00D72C8B">
              <w:rPr>
                <w:rFonts w:ascii="Verdana" w:hAnsi="Verdana"/>
                <w:highlight w:val="yellow"/>
              </w:rPr>
              <w:t>a</w:t>
            </w:r>
            <w:r w:rsidRPr="00B67981">
              <w:rPr>
                <w:rFonts w:ascii="Verdana" w:hAnsi="Verdana"/>
                <w:highlight w:val="yellow"/>
              </w:rPr>
              <w:t>uditor name and company]</w:t>
            </w:r>
          </w:p>
          <w:p w14:paraId="6ECBBBE0" w14:textId="77777777" w:rsidR="00DF30DB" w:rsidRPr="006B1495" w:rsidRDefault="00DF30DB" w:rsidP="00B67981">
            <w:pPr>
              <w:pStyle w:val="tabletext"/>
              <w:rPr>
                <w:rFonts w:ascii="Verdana" w:hAnsi="Verdana"/>
              </w:rPr>
            </w:pPr>
          </w:p>
          <w:p w14:paraId="18F370EC" w14:textId="77777777" w:rsidR="00DF30DB" w:rsidRPr="006B1495" w:rsidRDefault="00DF30DB" w:rsidP="00B67981">
            <w:pPr>
              <w:pStyle w:val="tabletext"/>
              <w:rPr>
                <w:rFonts w:ascii="Verdana" w:hAnsi="Verdana"/>
              </w:rPr>
            </w:pPr>
          </w:p>
        </w:tc>
      </w:tr>
      <w:tr w:rsidR="00DF30DB" w:rsidRPr="006B1495" w14:paraId="3418E61F" w14:textId="77777777" w:rsidTr="00DF30DB">
        <w:trPr>
          <w:trHeight w:val="60"/>
        </w:trPr>
        <w:tc>
          <w:tcPr>
            <w:tcW w:w="2576" w:type="dxa"/>
            <w:tcMar>
              <w:top w:w="113" w:type="dxa"/>
              <w:left w:w="113" w:type="dxa"/>
              <w:bottom w:w="113" w:type="dxa"/>
              <w:right w:w="113" w:type="dxa"/>
            </w:tcMar>
          </w:tcPr>
          <w:p w14:paraId="7DE711AB" w14:textId="77777777" w:rsidR="00DF30DB" w:rsidRPr="006B1495" w:rsidRDefault="00DF30DB" w:rsidP="00B67981">
            <w:pPr>
              <w:pStyle w:val="ttbold"/>
              <w:rPr>
                <w:rFonts w:ascii="Verdana" w:hAnsi="Verdana"/>
              </w:rPr>
            </w:pPr>
            <w:r w:rsidRPr="006B1495">
              <w:rPr>
                <w:rFonts w:ascii="Verdana" w:hAnsi="Verdana"/>
              </w:rPr>
              <w:lastRenderedPageBreak/>
              <w:t>Primary licensee contact(s):</w:t>
            </w:r>
          </w:p>
        </w:tc>
        <w:tc>
          <w:tcPr>
            <w:tcW w:w="8017" w:type="dxa"/>
            <w:tcMar>
              <w:top w:w="113" w:type="dxa"/>
              <w:left w:w="113" w:type="dxa"/>
              <w:bottom w:w="113" w:type="dxa"/>
              <w:right w:w="113" w:type="dxa"/>
            </w:tcMar>
          </w:tcPr>
          <w:p w14:paraId="249DB7E5" w14:textId="6D90EDE3" w:rsidR="00DF30DB" w:rsidRPr="00B67981" w:rsidRDefault="00767537" w:rsidP="00B67981">
            <w:pPr>
              <w:pStyle w:val="tabletext"/>
              <w:rPr>
                <w:rFonts w:ascii="Verdana" w:hAnsi="Verdana"/>
                <w:highlight w:val="yellow"/>
              </w:rPr>
            </w:pPr>
            <w:r w:rsidRPr="00B67981">
              <w:rPr>
                <w:rFonts w:ascii="Verdana" w:hAnsi="Verdana"/>
                <w:highlight w:val="yellow"/>
              </w:rPr>
              <w:t>[</w:t>
            </w:r>
            <w:r w:rsidR="00D72C8B">
              <w:rPr>
                <w:rFonts w:ascii="Verdana" w:hAnsi="Verdana"/>
                <w:highlight w:val="yellow"/>
              </w:rPr>
              <w:t>l</w:t>
            </w:r>
            <w:r w:rsidRPr="00B67981">
              <w:rPr>
                <w:rFonts w:ascii="Verdana" w:hAnsi="Verdana"/>
                <w:highlight w:val="yellow"/>
              </w:rPr>
              <w:t>ist licensee contact(s)]</w:t>
            </w:r>
          </w:p>
          <w:p w14:paraId="51A49FE3" w14:textId="77777777" w:rsidR="00DF30DB" w:rsidRPr="00B67981" w:rsidRDefault="00DF30DB" w:rsidP="00B67981">
            <w:pPr>
              <w:pStyle w:val="tabletext"/>
              <w:rPr>
                <w:rFonts w:ascii="Verdana" w:hAnsi="Verdana"/>
                <w:highlight w:val="yellow"/>
              </w:rPr>
            </w:pPr>
          </w:p>
          <w:p w14:paraId="33969D2F" w14:textId="77777777" w:rsidR="00DF30DB" w:rsidRPr="00B67981" w:rsidRDefault="00DF30DB" w:rsidP="00B67981">
            <w:pPr>
              <w:pStyle w:val="tabletext"/>
              <w:rPr>
                <w:rFonts w:ascii="Verdana" w:hAnsi="Verdana"/>
                <w:highlight w:val="yellow"/>
              </w:rPr>
            </w:pPr>
          </w:p>
        </w:tc>
      </w:tr>
      <w:tr w:rsidR="00DF30DB" w:rsidRPr="006B1495" w14:paraId="0D661C16" w14:textId="77777777" w:rsidTr="00DF30DB">
        <w:trPr>
          <w:trHeight w:val="60"/>
        </w:trPr>
        <w:tc>
          <w:tcPr>
            <w:tcW w:w="2576" w:type="dxa"/>
            <w:tcMar>
              <w:top w:w="113" w:type="dxa"/>
              <w:left w:w="113" w:type="dxa"/>
              <w:bottom w:w="113" w:type="dxa"/>
              <w:right w:w="113" w:type="dxa"/>
            </w:tcMar>
          </w:tcPr>
          <w:p w14:paraId="3A410921" w14:textId="77777777" w:rsidR="00DF30DB" w:rsidRPr="006B1495" w:rsidRDefault="00DF30DB" w:rsidP="00B67981">
            <w:pPr>
              <w:pStyle w:val="ttbold"/>
              <w:rPr>
                <w:rFonts w:ascii="Verdana" w:hAnsi="Verdana"/>
              </w:rPr>
            </w:pPr>
            <w:r w:rsidRPr="006B1495">
              <w:rPr>
                <w:rFonts w:ascii="Verdana" w:hAnsi="Verdana"/>
              </w:rPr>
              <w:t>Record of audit:</w:t>
            </w:r>
          </w:p>
        </w:tc>
        <w:tc>
          <w:tcPr>
            <w:tcW w:w="8017" w:type="dxa"/>
            <w:tcMar>
              <w:top w:w="113" w:type="dxa"/>
              <w:left w:w="113" w:type="dxa"/>
              <w:bottom w:w="113" w:type="dxa"/>
              <w:right w:w="113" w:type="dxa"/>
            </w:tcMar>
          </w:tcPr>
          <w:p w14:paraId="6C0816F8" w14:textId="77777777" w:rsidR="00DF30DB" w:rsidRPr="006B1495" w:rsidRDefault="00DF30DB" w:rsidP="00B67981">
            <w:pPr>
              <w:pStyle w:val="tabletext"/>
              <w:rPr>
                <w:rFonts w:ascii="Verdana" w:hAnsi="Verdana"/>
              </w:rPr>
            </w:pPr>
            <w:r w:rsidRPr="006B1495">
              <w:rPr>
                <w:rFonts w:ascii="Verdana" w:hAnsi="Verdana"/>
              </w:rPr>
              <w:t xml:space="preserve">This report contains a summary of the audit outcomes. A detailed record of the documentation and records sighted, issues </w:t>
            </w:r>
            <w:proofErr w:type="gramStart"/>
            <w:r w:rsidRPr="006B1495">
              <w:rPr>
                <w:rFonts w:ascii="Verdana" w:hAnsi="Verdana"/>
              </w:rPr>
              <w:t>observed</w:t>
            </w:r>
            <w:proofErr w:type="gramEnd"/>
            <w:r w:rsidRPr="006B1495">
              <w:rPr>
                <w:rFonts w:ascii="Verdana" w:hAnsi="Verdana"/>
              </w:rPr>
              <w:t xml:space="preserve"> and auditor comments are retained on the auditor’s file.</w:t>
            </w:r>
          </w:p>
        </w:tc>
      </w:tr>
      <w:tr w:rsidR="00DF30DB" w:rsidRPr="006B1495" w14:paraId="15B45409" w14:textId="77777777" w:rsidTr="00DF30DB">
        <w:trPr>
          <w:trHeight w:val="60"/>
        </w:trPr>
        <w:tc>
          <w:tcPr>
            <w:tcW w:w="2576" w:type="dxa"/>
            <w:tcMar>
              <w:top w:w="113" w:type="dxa"/>
              <w:left w:w="113" w:type="dxa"/>
              <w:bottom w:w="113" w:type="dxa"/>
              <w:right w:w="113" w:type="dxa"/>
            </w:tcMar>
          </w:tcPr>
          <w:p w14:paraId="2150325D" w14:textId="77777777" w:rsidR="00DF30DB" w:rsidRPr="006B1495" w:rsidRDefault="00DF30DB" w:rsidP="00B67981">
            <w:pPr>
              <w:pStyle w:val="ttbold"/>
              <w:rPr>
                <w:rFonts w:ascii="Verdana" w:hAnsi="Verdana"/>
              </w:rPr>
            </w:pPr>
            <w:r w:rsidRPr="006B1495">
              <w:rPr>
                <w:rFonts w:ascii="Verdana" w:hAnsi="Verdana"/>
              </w:rPr>
              <w:t>Acknowledgment:</w:t>
            </w:r>
          </w:p>
        </w:tc>
        <w:tc>
          <w:tcPr>
            <w:tcW w:w="8017" w:type="dxa"/>
            <w:tcMar>
              <w:top w:w="113" w:type="dxa"/>
              <w:left w:w="113" w:type="dxa"/>
              <w:bottom w:w="113" w:type="dxa"/>
              <w:right w:w="113" w:type="dxa"/>
            </w:tcMar>
          </w:tcPr>
          <w:p w14:paraId="1CA8E05F" w14:textId="77777777" w:rsidR="00DF30DB" w:rsidRPr="006B1495" w:rsidRDefault="00DF30DB" w:rsidP="00B67981">
            <w:pPr>
              <w:pStyle w:val="tabletext"/>
              <w:rPr>
                <w:rFonts w:ascii="Verdana" w:hAnsi="Verdana"/>
              </w:rPr>
            </w:pPr>
            <w:r w:rsidRPr="006B1495">
              <w:rPr>
                <w:rFonts w:ascii="Verdana" w:hAnsi="Verdana"/>
              </w:rPr>
              <w:t xml:space="preserve">The auditor(s) wish to acknowledge the cooperation and assistance provided by the management and staff of </w:t>
            </w:r>
            <w:r w:rsidRPr="00D72C8B">
              <w:rPr>
                <w:rStyle w:val="demicond"/>
                <w:rFonts w:ascii="Verdana" w:hAnsi="Verdana"/>
                <w:b/>
                <w:bCs/>
              </w:rPr>
              <w:t>[employer name]</w:t>
            </w:r>
            <w:r w:rsidRPr="006B1495">
              <w:rPr>
                <w:rFonts w:ascii="Verdana" w:hAnsi="Verdana"/>
              </w:rPr>
              <w:t xml:space="preserve"> and thank them for their contribution to the audit process.</w:t>
            </w:r>
          </w:p>
        </w:tc>
      </w:tr>
      <w:tr w:rsidR="00DF30DB" w:rsidRPr="006B1495" w14:paraId="1CD05E7E" w14:textId="77777777" w:rsidTr="00DF30DB">
        <w:trPr>
          <w:trHeight w:val="60"/>
        </w:trPr>
        <w:tc>
          <w:tcPr>
            <w:tcW w:w="2576" w:type="dxa"/>
            <w:tcMar>
              <w:top w:w="113" w:type="dxa"/>
              <w:left w:w="113" w:type="dxa"/>
              <w:bottom w:w="113" w:type="dxa"/>
              <w:right w:w="113" w:type="dxa"/>
            </w:tcMar>
          </w:tcPr>
          <w:p w14:paraId="4208A799" w14:textId="77777777" w:rsidR="00DF30DB" w:rsidRPr="006B1495" w:rsidRDefault="00DF30DB" w:rsidP="00B67981">
            <w:pPr>
              <w:pStyle w:val="ttbold"/>
              <w:rPr>
                <w:rFonts w:ascii="Verdana" w:hAnsi="Verdana"/>
              </w:rPr>
            </w:pPr>
            <w:r w:rsidRPr="006B1495">
              <w:rPr>
                <w:rFonts w:ascii="Verdana" w:hAnsi="Verdana"/>
              </w:rPr>
              <w:t>Conflict of interest:</w:t>
            </w:r>
          </w:p>
        </w:tc>
        <w:tc>
          <w:tcPr>
            <w:tcW w:w="8017" w:type="dxa"/>
            <w:tcMar>
              <w:top w:w="113" w:type="dxa"/>
              <w:left w:w="113" w:type="dxa"/>
              <w:bottom w:w="113" w:type="dxa"/>
              <w:right w:w="113" w:type="dxa"/>
            </w:tcMar>
          </w:tcPr>
          <w:p w14:paraId="6112799D" w14:textId="4D84E714" w:rsidR="00DF30DB" w:rsidRPr="006B1495" w:rsidRDefault="00DF30DB" w:rsidP="00B67981">
            <w:pPr>
              <w:pStyle w:val="tabletext"/>
              <w:rPr>
                <w:rFonts w:ascii="Verdana" w:hAnsi="Verdana"/>
              </w:rPr>
            </w:pPr>
            <w:r w:rsidRPr="006B1495">
              <w:rPr>
                <w:rFonts w:ascii="Verdana" w:hAnsi="Verdana"/>
              </w:rPr>
              <w:t xml:space="preserve">The auditor(s) declare that there is no conflict of interest between </w:t>
            </w:r>
            <w:proofErr w:type="gramStart"/>
            <w:r w:rsidRPr="006B1495">
              <w:rPr>
                <w:rFonts w:ascii="Verdana" w:hAnsi="Verdana"/>
              </w:rPr>
              <w:t>them</w:t>
            </w:r>
            <w:proofErr w:type="gramEnd"/>
            <w:r w:rsidR="00D72C8B">
              <w:rPr>
                <w:rFonts w:ascii="Verdana" w:hAnsi="Verdana"/>
              </w:rPr>
              <w:t xml:space="preserve"> </w:t>
            </w:r>
            <w:r w:rsidRPr="006B1495">
              <w:rPr>
                <w:rFonts w:ascii="Verdana" w:hAnsi="Verdana"/>
              </w:rPr>
              <w:t>and the licensee being audited, nor those people representing the auditee.</w:t>
            </w:r>
          </w:p>
        </w:tc>
      </w:tr>
    </w:tbl>
    <w:p w14:paraId="408FEB2D" w14:textId="77777777" w:rsidR="00DF30DB" w:rsidRPr="006B1495" w:rsidRDefault="00DF30DB" w:rsidP="00DF30DB">
      <w:pPr>
        <w:pStyle w:val="Heading1no"/>
      </w:pPr>
      <w:r w:rsidRPr="006B1495">
        <w:t>LIST OF PERSONS INTERVIEWED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92"/>
        <w:gridCol w:w="5093"/>
      </w:tblGrid>
      <w:tr w:rsidR="00DF30DB" w:rsidRPr="006B1495" w14:paraId="4F33CFE8" w14:textId="77777777" w:rsidTr="00B67981">
        <w:trPr>
          <w:trHeight w:val="60"/>
        </w:trPr>
        <w:tc>
          <w:tcPr>
            <w:tcW w:w="5092" w:type="dxa"/>
            <w:shd w:val="clear" w:color="auto" w:fill="D9D9D9" w:themeFill="background1" w:themeFillShade="D9"/>
            <w:tcMar>
              <w:top w:w="113" w:type="dxa"/>
              <w:left w:w="113" w:type="dxa"/>
              <w:bottom w:w="113" w:type="dxa"/>
              <w:right w:w="113" w:type="dxa"/>
            </w:tcMar>
          </w:tcPr>
          <w:p w14:paraId="6C3DF04B" w14:textId="77777777" w:rsidR="00DF30DB" w:rsidRPr="006B1495" w:rsidRDefault="00DF30DB" w:rsidP="00B67981">
            <w:pPr>
              <w:pStyle w:val="tabletext"/>
              <w:rPr>
                <w:rFonts w:ascii="Verdana" w:hAnsi="Verdana"/>
              </w:rPr>
            </w:pPr>
            <w:r w:rsidRPr="006B1495">
              <w:rPr>
                <w:rStyle w:val="MedCond"/>
                <w:rFonts w:ascii="Verdana" w:hAnsi="Verdana"/>
              </w:rPr>
              <w:t>Name</w:t>
            </w:r>
          </w:p>
        </w:tc>
        <w:tc>
          <w:tcPr>
            <w:tcW w:w="5093" w:type="dxa"/>
            <w:shd w:val="clear" w:color="auto" w:fill="D9D9D9" w:themeFill="background1" w:themeFillShade="D9"/>
            <w:tcMar>
              <w:top w:w="113" w:type="dxa"/>
              <w:left w:w="113" w:type="dxa"/>
              <w:bottom w:w="113" w:type="dxa"/>
              <w:right w:w="113" w:type="dxa"/>
            </w:tcMar>
          </w:tcPr>
          <w:p w14:paraId="1F385579" w14:textId="77777777" w:rsidR="00DF30DB" w:rsidRPr="006B1495" w:rsidRDefault="00DF30DB" w:rsidP="00B67981">
            <w:pPr>
              <w:pStyle w:val="tabletext"/>
              <w:rPr>
                <w:rFonts w:ascii="Verdana" w:hAnsi="Verdana"/>
              </w:rPr>
            </w:pPr>
            <w:r w:rsidRPr="006B1495">
              <w:rPr>
                <w:rStyle w:val="MedCond"/>
                <w:rFonts w:ascii="Verdana" w:hAnsi="Verdana"/>
              </w:rPr>
              <w:t>Position</w:t>
            </w:r>
          </w:p>
        </w:tc>
      </w:tr>
      <w:tr w:rsidR="00DF30DB" w:rsidRPr="006B1495" w14:paraId="70745FD9" w14:textId="77777777" w:rsidTr="00B67981">
        <w:trPr>
          <w:trHeight w:val="60"/>
        </w:trPr>
        <w:tc>
          <w:tcPr>
            <w:tcW w:w="10185" w:type="dxa"/>
            <w:gridSpan w:val="2"/>
            <w:tcMar>
              <w:top w:w="113" w:type="dxa"/>
              <w:left w:w="113" w:type="dxa"/>
              <w:bottom w:w="113" w:type="dxa"/>
              <w:right w:w="113" w:type="dxa"/>
            </w:tcMar>
          </w:tcPr>
          <w:p w14:paraId="11BBE607" w14:textId="5CD8BE64" w:rsidR="00DF30DB" w:rsidRPr="006B1495" w:rsidRDefault="00767537" w:rsidP="00767537">
            <w:pPr>
              <w:pStyle w:val="Text"/>
            </w:pPr>
            <w:r w:rsidRPr="00CF33B6">
              <w:rPr>
                <w:highlight w:val="yellow"/>
              </w:rPr>
              <w:t>[</w:t>
            </w:r>
            <w:r w:rsidR="00CF33B6" w:rsidRPr="00CF33B6">
              <w:rPr>
                <w:highlight w:val="yellow"/>
              </w:rPr>
              <w:t>Na</w:t>
            </w:r>
            <w:r w:rsidRPr="00CF33B6">
              <w:rPr>
                <w:highlight w:val="yellow"/>
              </w:rPr>
              <w:t>me of site or business division]</w:t>
            </w:r>
          </w:p>
        </w:tc>
      </w:tr>
      <w:tr w:rsidR="00DF30DB" w:rsidRPr="006B1495" w14:paraId="007839F6" w14:textId="77777777" w:rsidTr="00B67981">
        <w:trPr>
          <w:trHeight w:val="60"/>
        </w:trPr>
        <w:tc>
          <w:tcPr>
            <w:tcW w:w="5092" w:type="dxa"/>
            <w:tcMar>
              <w:top w:w="113" w:type="dxa"/>
              <w:left w:w="113" w:type="dxa"/>
              <w:bottom w:w="113" w:type="dxa"/>
              <w:right w:w="113" w:type="dxa"/>
            </w:tcMar>
          </w:tcPr>
          <w:p w14:paraId="3B8E08B6" w14:textId="77777777" w:rsidR="00DF30DB" w:rsidRPr="006B1495" w:rsidRDefault="00DF30DB" w:rsidP="00767537">
            <w:pPr>
              <w:pStyle w:val="Text"/>
            </w:pPr>
          </w:p>
        </w:tc>
        <w:tc>
          <w:tcPr>
            <w:tcW w:w="5093" w:type="dxa"/>
            <w:tcMar>
              <w:top w:w="113" w:type="dxa"/>
              <w:left w:w="113" w:type="dxa"/>
              <w:bottom w:w="113" w:type="dxa"/>
              <w:right w:w="113" w:type="dxa"/>
            </w:tcMar>
          </w:tcPr>
          <w:p w14:paraId="52F0F1C7" w14:textId="77777777" w:rsidR="00DF30DB" w:rsidRPr="006B1495" w:rsidRDefault="00DF30DB" w:rsidP="00767537">
            <w:pPr>
              <w:pStyle w:val="Text"/>
            </w:pPr>
          </w:p>
        </w:tc>
      </w:tr>
      <w:tr w:rsidR="00DF30DB" w:rsidRPr="006B1495" w14:paraId="18766700" w14:textId="77777777" w:rsidTr="00B67981">
        <w:trPr>
          <w:trHeight w:val="60"/>
        </w:trPr>
        <w:tc>
          <w:tcPr>
            <w:tcW w:w="5092" w:type="dxa"/>
            <w:tcMar>
              <w:top w:w="113" w:type="dxa"/>
              <w:left w:w="113" w:type="dxa"/>
              <w:bottom w:w="113" w:type="dxa"/>
              <w:right w:w="113" w:type="dxa"/>
            </w:tcMar>
          </w:tcPr>
          <w:p w14:paraId="1F543D9A" w14:textId="77777777" w:rsidR="00DF30DB" w:rsidRPr="006B1495" w:rsidRDefault="00DF30DB" w:rsidP="00767537">
            <w:pPr>
              <w:pStyle w:val="Text"/>
            </w:pPr>
          </w:p>
        </w:tc>
        <w:tc>
          <w:tcPr>
            <w:tcW w:w="5093" w:type="dxa"/>
            <w:tcMar>
              <w:top w:w="113" w:type="dxa"/>
              <w:left w:w="113" w:type="dxa"/>
              <w:bottom w:w="113" w:type="dxa"/>
              <w:right w:w="113" w:type="dxa"/>
            </w:tcMar>
          </w:tcPr>
          <w:p w14:paraId="7DCC0F5D" w14:textId="77777777" w:rsidR="00DF30DB" w:rsidRPr="006B1495" w:rsidRDefault="00DF30DB" w:rsidP="00767537">
            <w:pPr>
              <w:pStyle w:val="Text"/>
            </w:pPr>
          </w:p>
        </w:tc>
      </w:tr>
      <w:tr w:rsidR="00DF30DB" w:rsidRPr="006B1495" w14:paraId="56363439" w14:textId="77777777" w:rsidTr="00B67981">
        <w:trPr>
          <w:trHeight w:val="60"/>
        </w:trPr>
        <w:tc>
          <w:tcPr>
            <w:tcW w:w="5092" w:type="dxa"/>
            <w:tcMar>
              <w:top w:w="113" w:type="dxa"/>
              <w:left w:w="113" w:type="dxa"/>
              <w:bottom w:w="113" w:type="dxa"/>
              <w:right w:w="113" w:type="dxa"/>
            </w:tcMar>
          </w:tcPr>
          <w:p w14:paraId="115A1EC7" w14:textId="77777777" w:rsidR="00DF30DB" w:rsidRPr="006B1495" w:rsidRDefault="00DF30DB" w:rsidP="00767537">
            <w:pPr>
              <w:pStyle w:val="Text"/>
            </w:pPr>
          </w:p>
        </w:tc>
        <w:tc>
          <w:tcPr>
            <w:tcW w:w="5093" w:type="dxa"/>
            <w:tcMar>
              <w:top w:w="113" w:type="dxa"/>
              <w:left w:w="113" w:type="dxa"/>
              <w:bottom w:w="113" w:type="dxa"/>
              <w:right w:w="113" w:type="dxa"/>
            </w:tcMar>
          </w:tcPr>
          <w:p w14:paraId="495B7F79" w14:textId="77777777" w:rsidR="00DF30DB" w:rsidRPr="006B1495" w:rsidRDefault="00DF30DB" w:rsidP="00767537">
            <w:pPr>
              <w:pStyle w:val="Text"/>
            </w:pPr>
          </w:p>
        </w:tc>
      </w:tr>
      <w:tr w:rsidR="00DF30DB" w:rsidRPr="006B1495" w14:paraId="6EB0CFA6" w14:textId="77777777" w:rsidTr="00B67981">
        <w:trPr>
          <w:trHeight w:val="60"/>
        </w:trPr>
        <w:tc>
          <w:tcPr>
            <w:tcW w:w="5092" w:type="dxa"/>
            <w:tcMar>
              <w:top w:w="113" w:type="dxa"/>
              <w:left w:w="113" w:type="dxa"/>
              <w:bottom w:w="113" w:type="dxa"/>
              <w:right w:w="113" w:type="dxa"/>
            </w:tcMar>
          </w:tcPr>
          <w:p w14:paraId="787E64CA" w14:textId="77777777" w:rsidR="00DF30DB" w:rsidRPr="006B1495" w:rsidRDefault="00DF30DB" w:rsidP="00767537">
            <w:pPr>
              <w:pStyle w:val="Text"/>
            </w:pPr>
          </w:p>
        </w:tc>
        <w:tc>
          <w:tcPr>
            <w:tcW w:w="5093" w:type="dxa"/>
            <w:tcMar>
              <w:top w:w="113" w:type="dxa"/>
              <w:left w:w="113" w:type="dxa"/>
              <w:bottom w:w="113" w:type="dxa"/>
              <w:right w:w="113" w:type="dxa"/>
            </w:tcMar>
          </w:tcPr>
          <w:p w14:paraId="23EDA3C7" w14:textId="77777777" w:rsidR="00DF30DB" w:rsidRPr="006B1495" w:rsidRDefault="00DF30DB" w:rsidP="00767537">
            <w:pPr>
              <w:pStyle w:val="Text"/>
            </w:pPr>
          </w:p>
        </w:tc>
      </w:tr>
      <w:tr w:rsidR="00DF30DB" w:rsidRPr="006B1495" w14:paraId="249E864A" w14:textId="77777777" w:rsidTr="00B67981">
        <w:trPr>
          <w:trHeight w:val="60"/>
        </w:trPr>
        <w:tc>
          <w:tcPr>
            <w:tcW w:w="5092" w:type="dxa"/>
            <w:tcMar>
              <w:top w:w="113" w:type="dxa"/>
              <w:left w:w="113" w:type="dxa"/>
              <w:bottom w:w="113" w:type="dxa"/>
              <w:right w:w="113" w:type="dxa"/>
            </w:tcMar>
          </w:tcPr>
          <w:p w14:paraId="101B02A7" w14:textId="77777777" w:rsidR="00DF30DB" w:rsidRPr="006B1495" w:rsidRDefault="00DF30DB" w:rsidP="00767537">
            <w:pPr>
              <w:pStyle w:val="Text"/>
            </w:pPr>
          </w:p>
        </w:tc>
        <w:tc>
          <w:tcPr>
            <w:tcW w:w="5093" w:type="dxa"/>
            <w:tcMar>
              <w:top w:w="113" w:type="dxa"/>
              <w:left w:w="113" w:type="dxa"/>
              <w:bottom w:w="113" w:type="dxa"/>
              <w:right w:w="113" w:type="dxa"/>
            </w:tcMar>
          </w:tcPr>
          <w:p w14:paraId="77417125" w14:textId="77777777" w:rsidR="00DF30DB" w:rsidRPr="006B1495" w:rsidRDefault="00DF30DB" w:rsidP="00767537">
            <w:pPr>
              <w:pStyle w:val="Text"/>
            </w:pPr>
          </w:p>
        </w:tc>
      </w:tr>
      <w:tr w:rsidR="00DF30DB" w:rsidRPr="006B1495" w14:paraId="3FC99FF4" w14:textId="77777777" w:rsidTr="00B67981">
        <w:trPr>
          <w:trHeight w:val="60"/>
        </w:trPr>
        <w:tc>
          <w:tcPr>
            <w:tcW w:w="10185" w:type="dxa"/>
            <w:gridSpan w:val="2"/>
            <w:tcMar>
              <w:top w:w="113" w:type="dxa"/>
              <w:left w:w="113" w:type="dxa"/>
              <w:bottom w:w="113" w:type="dxa"/>
              <w:right w:w="113" w:type="dxa"/>
            </w:tcMar>
          </w:tcPr>
          <w:p w14:paraId="70928372" w14:textId="45C2A8A0" w:rsidR="00DF30DB" w:rsidRPr="00CF33B6" w:rsidRDefault="00767537" w:rsidP="00767537">
            <w:pPr>
              <w:pStyle w:val="Text"/>
              <w:rPr>
                <w:highlight w:val="yellow"/>
              </w:rPr>
            </w:pPr>
            <w:r w:rsidRPr="00CF33B6">
              <w:rPr>
                <w:highlight w:val="yellow"/>
              </w:rPr>
              <w:t>[</w:t>
            </w:r>
            <w:r w:rsidR="00CF33B6" w:rsidRPr="00CF33B6">
              <w:rPr>
                <w:highlight w:val="yellow"/>
              </w:rPr>
              <w:t>N</w:t>
            </w:r>
            <w:r w:rsidRPr="00CF33B6">
              <w:rPr>
                <w:highlight w:val="yellow"/>
              </w:rPr>
              <w:t>ame of site or business division]</w:t>
            </w:r>
          </w:p>
        </w:tc>
      </w:tr>
      <w:tr w:rsidR="00DF30DB" w:rsidRPr="006B1495" w14:paraId="015EEC34" w14:textId="77777777" w:rsidTr="00B67981">
        <w:trPr>
          <w:trHeight w:val="60"/>
        </w:trPr>
        <w:tc>
          <w:tcPr>
            <w:tcW w:w="5092" w:type="dxa"/>
            <w:tcMar>
              <w:top w:w="113" w:type="dxa"/>
              <w:left w:w="113" w:type="dxa"/>
              <w:bottom w:w="113" w:type="dxa"/>
              <w:right w:w="113" w:type="dxa"/>
            </w:tcMar>
          </w:tcPr>
          <w:p w14:paraId="350A3114" w14:textId="77777777" w:rsidR="00DF30DB" w:rsidRPr="006B1495" w:rsidRDefault="00DF30DB" w:rsidP="00767537">
            <w:pPr>
              <w:pStyle w:val="Text"/>
            </w:pPr>
          </w:p>
        </w:tc>
        <w:tc>
          <w:tcPr>
            <w:tcW w:w="5093" w:type="dxa"/>
            <w:tcMar>
              <w:top w:w="113" w:type="dxa"/>
              <w:left w:w="113" w:type="dxa"/>
              <w:bottom w:w="113" w:type="dxa"/>
              <w:right w:w="113" w:type="dxa"/>
            </w:tcMar>
          </w:tcPr>
          <w:p w14:paraId="63099325" w14:textId="77777777" w:rsidR="00DF30DB" w:rsidRPr="006B1495" w:rsidRDefault="00DF30DB" w:rsidP="00767537">
            <w:pPr>
              <w:pStyle w:val="Text"/>
            </w:pPr>
          </w:p>
        </w:tc>
      </w:tr>
      <w:tr w:rsidR="00DF30DB" w:rsidRPr="006B1495" w14:paraId="28F4FAE3" w14:textId="77777777" w:rsidTr="00B67981">
        <w:trPr>
          <w:trHeight w:val="60"/>
        </w:trPr>
        <w:tc>
          <w:tcPr>
            <w:tcW w:w="5092" w:type="dxa"/>
            <w:tcMar>
              <w:top w:w="113" w:type="dxa"/>
              <w:left w:w="113" w:type="dxa"/>
              <w:bottom w:w="113" w:type="dxa"/>
              <w:right w:w="113" w:type="dxa"/>
            </w:tcMar>
          </w:tcPr>
          <w:p w14:paraId="319840BD" w14:textId="77777777" w:rsidR="00DF30DB" w:rsidRPr="006B1495" w:rsidRDefault="00DF30DB" w:rsidP="00767537">
            <w:pPr>
              <w:pStyle w:val="Text"/>
            </w:pPr>
          </w:p>
        </w:tc>
        <w:tc>
          <w:tcPr>
            <w:tcW w:w="5093" w:type="dxa"/>
            <w:tcMar>
              <w:top w:w="113" w:type="dxa"/>
              <w:left w:w="113" w:type="dxa"/>
              <w:bottom w:w="113" w:type="dxa"/>
              <w:right w:w="113" w:type="dxa"/>
            </w:tcMar>
          </w:tcPr>
          <w:p w14:paraId="38F84ED4" w14:textId="77777777" w:rsidR="00DF30DB" w:rsidRPr="006B1495" w:rsidRDefault="00DF30DB" w:rsidP="00767537">
            <w:pPr>
              <w:pStyle w:val="Text"/>
            </w:pPr>
          </w:p>
        </w:tc>
      </w:tr>
      <w:tr w:rsidR="00DF30DB" w:rsidRPr="006B1495" w14:paraId="291E1F42" w14:textId="77777777" w:rsidTr="00B67981">
        <w:trPr>
          <w:trHeight w:val="60"/>
        </w:trPr>
        <w:tc>
          <w:tcPr>
            <w:tcW w:w="5092" w:type="dxa"/>
            <w:tcMar>
              <w:top w:w="113" w:type="dxa"/>
              <w:left w:w="113" w:type="dxa"/>
              <w:bottom w:w="113" w:type="dxa"/>
              <w:right w:w="113" w:type="dxa"/>
            </w:tcMar>
          </w:tcPr>
          <w:p w14:paraId="5949ACC8" w14:textId="77777777" w:rsidR="00DF30DB" w:rsidRPr="006B1495" w:rsidRDefault="00DF30DB" w:rsidP="00767537">
            <w:pPr>
              <w:pStyle w:val="Text"/>
            </w:pPr>
          </w:p>
        </w:tc>
        <w:tc>
          <w:tcPr>
            <w:tcW w:w="5093" w:type="dxa"/>
            <w:tcMar>
              <w:top w:w="113" w:type="dxa"/>
              <w:left w:w="113" w:type="dxa"/>
              <w:bottom w:w="113" w:type="dxa"/>
              <w:right w:w="113" w:type="dxa"/>
            </w:tcMar>
          </w:tcPr>
          <w:p w14:paraId="7A765815" w14:textId="77777777" w:rsidR="00DF30DB" w:rsidRPr="006B1495" w:rsidRDefault="00DF30DB" w:rsidP="00767537">
            <w:pPr>
              <w:pStyle w:val="Text"/>
            </w:pPr>
          </w:p>
        </w:tc>
      </w:tr>
      <w:tr w:rsidR="00DF30DB" w:rsidRPr="006B1495" w14:paraId="58D80065" w14:textId="77777777" w:rsidTr="00B67981">
        <w:trPr>
          <w:trHeight w:val="60"/>
        </w:trPr>
        <w:tc>
          <w:tcPr>
            <w:tcW w:w="5092" w:type="dxa"/>
            <w:tcMar>
              <w:top w:w="113" w:type="dxa"/>
              <w:left w:w="113" w:type="dxa"/>
              <w:bottom w:w="113" w:type="dxa"/>
              <w:right w:w="113" w:type="dxa"/>
            </w:tcMar>
          </w:tcPr>
          <w:p w14:paraId="03A1E3BF" w14:textId="77777777" w:rsidR="00DF30DB" w:rsidRPr="006B1495" w:rsidRDefault="00DF30DB" w:rsidP="00767537">
            <w:pPr>
              <w:pStyle w:val="Text"/>
            </w:pPr>
          </w:p>
        </w:tc>
        <w:tc>
          <w:tcPr>
            <w:tcW w:w="5093" w:type="dxa"/>
            <w:tcMar>
              <w:top w:w="113" w:type="dxa"/>
              <w:left w:w="113" w:type="dxa"/>
              <w:bottom w:w="113" w:type="dxa"/>
              <w:right w:w="113" w:type="dxa"/>
            </w:tcMar>
          </w:tcPr>
          <w:p w14:paraId="74AAD5C6" w14:textId="77777777" w:rsidR="00DF30DB" w:rsidRPr="006B1495" w:rsidRDefault="00DF30DB" w:rsidP="00767537">
            <w:pPr>
              <w:pStyle w:val="Text"/>
            </w:pPr>
          </w:p>
        </w:tc>
      </w:tr>
      <w:tr w:rsidR="00DF30DB" w:rsidRPr="006B1495" w14:paraId="054734B0" w14:textId="77777777" w:rsidTr="00B67981">
        <w:trPr>
          <w:trHeight w:val="60"/>
        </w:trPr>
        <w:tc>
          <w:tcPr>
            <w:tcW w:w="5092" w:type="dxa"/>
            <w:tcMar>
              <w:top w:w="113" w:type="dxa"/>
              <w:left w:w="113" w:type="dxa"/>
              <w:bottom w:w="113" w:type="dxa"/>
              <w:right w:w="113" w:type="dxa"/>
            </w:tcMar>
          </w:tcPr>
          <w:p w14:paraId="7193F915" w14:textId="77777777" w:rsidR="00DF30DB" w:rsidRPr="006B1495" w:rsidRDefault="00DF30DB" w:rsidP="00767537">
            <w:pPr>
              <w:pStyle w:val="Text"/>
            </w:pPr>
          </w:p>
        </w:tc>
        <w:tc>
          <w:tcPr>
            <w:tcW w:w="5093" w:type="dxa"/>
            <w:tcMar>
              <w:top w:w="113" w:type="dxa"/>
              <w:left w:w="113" w:type="dxa"/>
              <w:bottom w:w="113" w:type="dxa"/>
              <w:right w:w="113" w:type="dxa"/>
            </w:tcMar>
          </w:tcPr>
          <w:p w14:paraId="54C78507" w14:textId="77777777" w:rsidR="00DF30DB" w:rsidRPr="006B1495" w:rsidRDefault="00DF30DB" w:rsidP="00767537">
            <w:pPr>
              <w:pStyle w:val="Text"/>
            </w:pPr>
          </w:p>
        </w:tc>
      </w:tr>
      <w:tr w:rsidR="00DF30DB" w:rsidRPr="006B1495" w14:paraId="5AE09937" w14:textId="77777777" w:rsidTr="00B67981">
        <w:trPr>
          <w:trHeight w:val="60"/>
        </w:trPr>
        <w:tc>
          <w:tcPr>
            <w:tcW w:w="5092" w:type="dxa"/>
            <w:tcMar>
              <w:top w:w="113" w:type="dxa"/>
              <w:left w:w="113" w:type="dxa"/>
              <w:bottom w:w="113" w:type="dxa"/>
              <w:right w:w="113" w:type="dxa"/>
            </w:tcMar>
          </w:tcPr>
          <w:p w14:paraId="17BD00EF" w14:textId="77777777" w:rsidR="00DF30DB" w:rsidRPr="006B1495" w:rsidRDefault="00DF30DB" w:rsidP="00767537">
            <w:pPr>
              <w:pStyle w:val="Text"/>
            </w:pPr>
          </w:p>
        </w:tc>
        <w:tc>
          <w:tcPr>
            <w:tcW w:w="5093" w:type="dxa"/>
            <w:tcMar>
              <w:top w:w="113" w:type="dxa"/>
              <w:left w:w="113" w:type="dxa"/>
              <w:bottom w:w="113" w:type="dxa"/>
              <w:right w:w="113" w:type="dxa"/>
            </w:tcMar>
          </w:tcPr>
          <w:p w14:paraId="48D97EC1" w14:textId="77777777" w:rsidR="00DF30DB" w:rsidRPr="006B1495" w:rsidRDefault="00DF30DB" w:rsidP="00767537">
            <w:pPr>
              <w:pStyle w:val="Text"/>
            </w:pPr>
          </w:p>
        </w:tc>
      </w:tr>
      <w:tr w:rsidR="00DF30DB" w:rsidRPr="006B1495" w14:paraId="1BC60B68" w14:textId="77777777" w:rsidTr="00B67981">
        <w:trPr>
          <w:trHeight w:val="60"/>
        </w:trPr>
        <w:tc>
          <w:tcPr>
            <w:tcW w:w="5092" w:type="dxa"/>
            <w:tcMar>
              <w:top w:w="113" w:type="dxa"/>
              <w:left w:w="113" w:type="dxa"/>
              <w:bottom w:w="113" w:type="dxa"/>
              <w:right w:w="113" w:type="dxa"/>
            </w:tcMar>
          </w:tcPr>
          <w:p w14:paraId="7562AA6B" w14:textId="77777777" w:rsidR="00DF30DB" w:rsidRPr="006B1495" w:rsidRDefault="00DF30DB" w:rsidP="00767537">
            <w:pPr>
              <w:pStyle w:val="Text"/>
            </w:pPr>
          </w:p>
        </w:tc>
        <w:tc>
          <w:tcPr>
            <w:tcW w:w="5093" w:type="dxa"/>
            <w:tcMar>
              <w:top w:w="113" w:type="dxa"/>
              <w:left w:w="113" w:type="dxa"/>
              <w:bottom w:w="113" w:type="dxa"/>
              <w:right w:w="113" w:type="dxa"/>
            </w:tcMar>
          </w:tcPr>
          <w:p w14:paraId="6530CA19" w14:textId="77777777" w:rsidR="00DF30DB" w:rsidRPr="006B1495" w:rsidRDefault="00DF30DB" w:rsidP="00767537">
            <w:pPr>
              <w:pStyle w:val="Text"/>
            </w:pPr>
          </w:p>
        </w:tc>
      </w:tr>
      <w:tr w:rsidR="00DF30DB" w:rsidRPr="006B1495" w14:paraId="432C6ED1" w14:textId="77777777" w:rsidTr="00B67981">
        <w:trPr>
          <w:trHeight w:val="60"/>
        </w:trPr>
        <w:tc>
          <w:tcPr>
            <w:tcW w:w="5092" w:type="dxa"/>
            <w:tcMar>
              <w:top w:w="113" w:type="dxa"/>
              <w:left w:w="113" w:type="dxa"/>
              <w:bottom w:w="113" w:type="dxa"/>
              <w:right w:w="113" w:type="dxa"/>
            </w:tcMar>
          </w:tcPr>
          <w:p w14:paraId="17B064F5" w14:textId="77777777" w:rsidR="00DF30DB" w:rsidRPr="006B1495" w:rsidRDefault="00DF30DB" w:rsidP="00767537">
            <w:pPr>
              <w:pStyle w:val="Text"/>
            </w:pPr>
          </w:p>
        </w:tc>
        <w:tc>
          <w:tcPr>
            <w:tcW w:w="5093" w:type="dxa"/>
            <w:tcMar>
              <w:top w:w="113" w:type="dxa"/>
              <w:left w:w="113" w:type="dxa"/>
              <w:bottom w:w="113" w:type="dxa"/>
              <w:right w:w="113" w:type="dxa"/>
            </w:tcMar>
          </w:tcPr>
          <w:p w14:paraId="651DCC1D" w14:textId="77777777" w:rsidR="00DF30DB" w:rsidRPr="006B1495" w:rsidRDefault="00DF30DB" w:rsidP="00767537">
            <w:pPr>
              <w:pStyle w:val="Text"/>
            </w:pPr>
          </w:p>
        </w:tc>
      </w:tr>
      <w:tr w:rsidR="00DF30DB" w:rsidRPr="006B1495" w14:paraId="70796B45" w14:textId="77777777" w:rsidTr="00B67981">
        <w:trPr>
          <w:trHeight w:val="60"/>
        </w:trPr>
        <w:tc>
          <w:tcPr>
            <w:tcW w:w="5092" w:type="dxa"/>
            <w:tcMar>
              <w:top w:w="113" w:type="dxa"/>
              <w:left w:w="113" w:type="dxa"/>
              <w:bottom w:w="113" w:type="dxa"/>
              <w:right w:w="113" w:type="dxa"/>
            </w:tcMar>
          </w:tcPr>
          <w:p w14:paraId="1AA4328D" w14:textId="77777777" w:rsidR="00DF30DB" w:rsidRPr="006B1495" w:rsidRDefault="00DF30DB" w:rsidP="00767537">
            <w:pPr>
              <w:pStyle w:val="Text"/>
            </w:pPr>
          </w:p>
        </w:tc>
        <w:tc>
          <w:tcPr>
            <w:tcW w:w="5093" w:type="dxa"/>
            <w:tcMar>
              <w:top w:w="113" w:type="dxa"/>
              <w:left w:w="113" w:type="dxa"/>
              <w:bottom w:w="113" w:type="dxa"/>
              <w:right w:w="113" w:type="dxa"/>
            </w:tcMar>
          </w:tcPr>
          <w:p w14:paraId="283410E8" w14:textId="77777777" w:rsidR="00DF30DB" w:rsidRPr="006B1495" w:rsidRDefault="00DF30DB" w:rsidP="00767537">
            <w:pPr>
              <w:pStyle w:val="Text"/>
            </w:pPr>
          </w:p>
        </w:tc>
      </w:tr>
      <w:tr w:rsidR="00DF30DB" w:rsidRPr="006B1495" w14:paraId="31262E5F" w14:textId="77777777" w:rsidTr="00B67981">
        <w:trPr>
          <w:trHeight w:val="60"/>
        </w:trPr>
        <w:tc>
          <w:tcPr>
            <w:tcW w:w="10185" w:type="dxa"/>
            <w:gridSpan w:val="2"/>
            <w:tcMar>
              <w:top w:w="113" w:type="dxa"/>
              <w:left w:w="113" w:type="dxa"/>
              <w:bottom w:w="113" w:type="dxa"/>
              <w:right w:w="113" w:type="dxa"/>
            </w:tcMar>
          </w:tcPr>
          <w:p w14:paraId="7D1531D8" w14:textId="4201E412" w:rsidR="00DF30DB" w:rsidRPr="006B1495" w:rsidRDefault="00767537" w:rsidP="00767537">
            <w:pPr>
              <w:pStyle w:val="Text"/>
            </w:pPr>
            <w:r w:rsidRPr="00CF33B6">
              <w:rPr>
                <w:highlight w:val="yellow"/>
              </w:rPr>
              <w:t>[</w:t>
            </w:r>
            <w:r w:rsidR="00CF33B6" w:rsidRPr="00CF33B6">
              <w:rPr>
                <w:highlight w:val="yellow"/>
              </w:rPr>
              <w:t>N</w:t>
            </w:r>
            <w:r w:rsidRPr="00CF33B6">
              <w:rPr>
                <w:highlight w:val="yellow"/>
              </w:rPr>
              <w:t>ame of site or business division]</w:t>
            </w:r>
          </w:p>
        </w:tc>
      </w:tr>
      <w:tr w:rsidR="00DF30DB" w:rsidRPr="006B1495" w14:paraId="11D02727" w14:textId="77777777" w:rsidTr="00B67981">
        <w:trPr>
          <w:trHeight w:val="60"/>
        </w:trPr>
        <w:tc>
          <w:tcPr>
            <w:tcW w:w="5092" w:type="dxa"/>
            <w:tcMar>
              <w:top w:w="113" w:type="dxa"/>
              <w:left w:w="113" w:type="dxa"/>
              <w:bottom w:w="113" w:type="dxa"/>
              <w:right w:w="113" w:type="dxa"/>
            </w:tcMar>
          </w:tcPr>
          <w:p w14:paraId="20CDB294" w14:textId="77777777" w:rsidR="00DF30DB" w:rsidRPr="006B1495" w:rsidRDefault="00DF30DB" w:rsidP="00767537">
            <w:pPr>
              <w:pStyle w:val="Text"/>
            </w:pPr>
          </w:p>
        </w:tc>
        <w:tc>
          <w:tcPr>
            <w:tcW w:w="5093" w:type="dxa"/>
            <w:tcMar>
              <w:top w:w="113" w:type="dxa"/>
              <w:left w:w="113" w:type="dxa"/>
              <w:bottom w:w="113" w:type="dxa"/>
              <w:right w:w="113" w:type="dxa"/>
            </w:tcMar>
          </w:tcPr>
          <w:p w14:paraId="0E4896DC" w14:textId="77777777" w:rsidR="00DF30DB" w:rsidRPr="006B1495" w:rsidRDefault="00DF30DB" w:rsidP="00767537">
            <w:pPr>
              <w:pStyle w:val="Text"/>
            </w:pPr>
          </w:p>
        </w:tc>
      </w:tr>
      <w:tr w:rsidR="00DF30DB" w:rsidRPr="006B1495" w14:paraId="53B65495" w14:textId="77777777" w:rsidTr="00B67981">
        <w:trPr>
          <w:trHeight w:val="60"/>
        </w:trPr>
        <w:tc>
          <w:tcPr>
            <w:tcW w:w="5092" w:type="dxa"/>
            <w:tcMar>
              <w:top w:w="113" w:type="dxa"/>
              <w:left w:w="113" w:type="dxa"/>
              <w:bottom w:w="113" w:type="dxa"/>
              <w:right w:w="113" w:type="dxa"/>
            </w:tcMar>
          </w:tcPr>
          <w:p w14:paraId="797AC39A" w14:textId="77777777" w:rsidR="00DF30DB" w:rsidRPr="006B1495" w:rsidRDefault="00DF30DB" w:rsidP="00767537">
            <w:pPr>
              <w:pStyle w:val="Text"/>
            </w:pPr>
          </w:p>
        </w:tc>
        <w:tc>
          <w:tcPr>
            <w:tcW w:w="5093" w:type="dxa"/>
            <w:tcMar>
              <w:top w:w="113" w:type="dxa"/>
              <w:left w:w="113" w:type="dxa"/>
              <w:bottom w:w="113" w:type="dxa"/>
              <w:right w:w="113" w:type="dxa"/>
            </w:tcMar>
          </w:tcPr>
          <w:p w14:paraId="75AEF33D" w14:textId="77777777" w:rsidR="00DF30DB" w:rsidRPr="006B1495" w:rsidRDefault="00DF30DB" w:rsidP="00767537">
            <w:pPr>
              <w:pStyle w:val="Text"/>
            </w:pPr>
          </w:p>
        </w:tc>
      </w:tr>
      <w:tr w:rsidR="00DF30DB" w:rsidRPr="006B1495" w14:paraId="59EC28AA" w14:textId="77777777" w:rsidTr="00B67981">
        <w:trPr>
          <w:trHeight w:val="60"/>
        </w:trPr>
        <w:tc>
          <w:tcPr>
            <w:tcW w:w="5092" w:type="dxa"/>
            <w:tcMar>
              <w:top w:w="113" w:type="dxa"/>
              <w:left w:w="113" w:type="dxa"/>
              <w:bottom w:w="113" w:type="dxa"/>
              <w:right w:w="113" w:type="dxa"/>
            </w:tcMar>
          </w:tcPr>
          <w:p w14:paraId="14D7C7DA" w14:textId="77777777" w:rsidR="00DF30DB" w:rsidRPr="006B1495" w:rsidRDefault="00DF30DB" w:rsidP="00767537">
            <w:pPr>
              <w:pStyle w:val="Text"/>
            </w:pPr>
          </w:p>
        </w:tc>
        <w:tc>
          <w:tcPr>
            <w:tcW w:w="5093" w:type="dxa"/>
            <w:tcMar>
              <w:top w:w="113" w:type="dxa"/>
              <w:left w:w="113" w:type="dxa"/>
              <w:bottom w:w="113" w:type="dxa"/>
              <w:right w:w="113" w:type="dxa"/>
            </w:tcMar>
          </w:tcPr>
          <w:p w14:paraId="351AA301" w14:textId="77777777" w:rsidR="00DF30DB" w:rsidRPr="006B1495" w:rsidRDefault="00DF30DB" w:rsidP="00767537">
            <w:pPr>
              <w:pStyle w:val="Text"/>
            </w:pPr>
          </w:p>
        </w:tc>
      </w:tr>
    </w:tbl>
    <w:p w14:paraId="53E0F0A7" w14:textId="77777777" w:rsidR="00DF30DB" w:rsidRPr="006B1495" w:rsidRDefault="00DF30DB" w:rsidP="00DF30DB">
      <w:pPr>
        <w:pStyle w:val="Text"/>
        <w:rPr>
          <w:sz w:val="36"/>
          <w:szCs w:val="36"/>
        </w:rPr>
      </w:pPr>
    </w:p>
    <w:p w14:paraId="64451FA4" w14:textId="77777777" w:rsidR="00DF30DB" w:rsidRDefault="00DF30DB">
      <w:pPr>
        <w:suppressAutoHyphens w:val="0"/>
        <w:spacing w:after="0" w:line="240" w:lineRule="auto"/>
        <w:rPr>
          <w:rFonts w:cs="AvantGarde-CondBook"/>
          <w:color w:val="262626"/>
          <w:sz w:val="36"/>
          <w:szCs w:val="36"/>
          <w:lang w:val="en-US" w:eastAsia="en-AU"/>
        </w:rPr>
      </w:pPr>
      <w:r>
        <w:rPr>
          <w:sz w:val="36"/>
          <w:szCs w:val="36"/>
        </w:rPr>
        <w:br w:type="page"/>
      </w:r>
    </w:p>
    <w:p w14:paraId="182BFD79" w14:textId="77777777" w:rsidR="00742374" w:rsidRPr="005F6897" w:rsidRDefault="00742374" w:rsidP="00742374">
      <w:pPr>
        <w:pStyle w:val="Largehead"/>
        <w:rPr>
          <w:rFonts w:ascii="Verdana" w:hAnsi="Verdana"/>
        </w:rPr>
      </w:pPr>
      <w:bookmarkStart w:id="1" w:name="_Toc78286488"/>
      <w:r w:rsidRPr="005F6897">
        <w:rPr>
          <w:rFonts w:ascii="Verdana" w:hAnsi="Verdana"/>
        </w:rPr>
        <w:lastRenderedPageBreak/>
        <w:t>Executive summary</w:t>
      </w:r>
      <w:bookmarkEnd w:id="1"/>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85"/>
      </w:tblGrid>
      <w:tr w:rsidR="00742374" w:rsidRPr="005F6897" w14:paraId="427200C7" w14:textId="77777777" w:rsidTr="00B67981">
        <w:trPr>
          <w:trHeight w:val="2747"/>
        </w:trPr>
        <w:tc>
          <w:tcPr>
            <w:tcW w:w="10185" w:type="dxa"/>
            <w:tcMar>
              <w:top w:w="113" w:type="dxa"/>
              <w:left w:w="113" w:type="dxa"/>
              <w:bottom w:w="113" w:type="dxa"/>
              <w:right w:w="113" w:type="dxa"/>
            </w:tcMar>
          </w:tcPr>
          <w:p w14:paraId="6AA7CD0B" w14:textId="6C25AABE" w:rsidR="00742374" w:rsidRPr="00767537" w:rsidRDefault="00767537" w:rsidP="00D72C8B">
            <w:pPr>
              <w:pStyle w:val="NoParagraphStyle"/>
              <w:spacing w:line="240" w:lineRule="auto"/>
              <w:rPr>
                <w:rFonts w:ascii="Verdana" w:hAnsi="Verdana" w:cstheme="minorBidi"/>
                <w:color w:val="auto"/>
                <w:sz w:val="20"/>
                <w:szCs w:val="20"/>
              </w:rPr>
            </w:pPr>
            <w:r w:rsidRPr="00D72C8B">
              <w:rPr>
                <w:rFonts w:ascii="Verdana" w:hAnsi="Verdana" w:cstheme="minorBidi"/>
                <w:color w:val="auto"/>
                <w:sz w:val="20"/>
                <w:szCs w:val="20"/>
              </w:rPr>
              <w:t>[the auditor is to provide an overall summary of findings, usually a minimum of a few paragraphs, outlining the broad strengths and weaknesses of the work health and safety (WHS) management system and its implementation</w:t>
            </w:r>
            <w:r w:rsidR="00D72C8B">
              <w:rPr>
                <w:rFonts w:ascii="Verdana" w:hAnsi="Verdana" w:cstheme="minorBidi"/>
                <w:color w:val="auto"/>
                <w:sz w:val="20"/>
                <w:szCs w:val="20"/>
              </w:rPr>
              <w:t xml:space="preserve">. </w:t>
            </w:r>
            <w:r w:rsidRPr="00D72C8B">
              <w:rPr>
                <w:rFonts w:ascii="Verdana" w:hAnsi="Verdana" w:cstheme="minorBidi"/>
                <w:color w:val="auto"/>
                <w:sz w:val="20"/>
                <w:szCs w:val="20"/>
              </w:rPr>
              <w:t>Add the strengths weaknesses examples</w:t>
            </w:r>
            <w:r w:rsidR="00D72C8B">
              <w:rPr>
                <w:rFonts w:ascii="Verdana" w:hAnsi="Verdana" w:cstheme="minorBidi"/>
                <w:color w:val="auto"/>
                <w:sz w:val="20"/>
                <w:szCs w:val="20"/>
              </w:rPr>
              <w:t>]</w:t>
            </w:r>
          </w:p>
        </w:tc>
      </w:tr>
    </w:tbl>
    <w:p w14:paraId="24D8C34F" w14:textId="77777777" w:rsidR="00742374" w:rsidRPr="005F6897" w:rsidRDefault="00742374" w:rsidP="00742374">
      <w:pPr>
        <w:pStyle w:val="Heading1no"/>
      </w:pPr>
      <w:r w:rsidRPr="005F6897">
        <w:t xml:space="preserve">NON-CONFORMANCES (NCRs) </w:t>
      </w:r>
    </w:p>
    <w:p w14:paraId="2AC97D46" w14:textId="77777777" w:rsidR="00742374" w:rsidRPr="005F6897" w:rsidRDefault="00742374" w:rsidP="00742374">
      <w:pPr>
        <w:pStyle w:val="Text"/>
        <w:rPr>
          <w:caps/>
          <w:color w:val="8BB4D2"/>
        </w:rPr>
      </w:pPr>
      <w:proofErr w:type="gramStart"/>
      <w:r w:rsidRPr="005F6897">
        <w:t>A number of</w:t>
      </w:r>
      <w:proofErr w:type="gramEnd"/>
      <w:r w:rsidRPr="005F6897">
        <w:t xml:space="preserve"> non-conformances were identified during the audit. They are: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1"/>
        <w:gridCol w:w="8244"/>
      </w:tblGrid>
      <w:tr w:rsidR="00742374" w:rsidRPr="005F6897" w14:paraId="08E7C585" w14:textId="77777777" w:rsidTr="00B67981">
        <w:trPr>
          <w:trHeight w:val="60"/>
        </w:trPr>
        <w:tc>
          <w:tcPr>
            <w:tcW w:w="1941" w:type="dxa"/>
            <w:shd w:val="clear" w:color="auto" w:fill="D9D9D9" w:themeFill="background1" w:themeFillShade="D9"/>
            <w:tcMar>
              <w:top w:w="113" w:type="dxa"/>
              <w:left w:w="113" w:type="dxa"/>
              <w:bottom w:w="113" w:type="dxa"/>
              <w:right w:w="113" w:type="dxa"/>
            </w:tcMar>
          </w:tcPr>
          <w:p w14:paraId="0ED7BC87" w14:textId="77777777" w:rsidR="00742374" w:rsidRPr="005F6897" w:rsidRDefault="00742374" w:rsidP="00B67981">
            <w:pPr>
              <w:pStyle w:val="tabletext"/>
              <w:rPr>
                <w:rFonts w:ascii="Verdana" w:hAnsi="Verdana"/>
              </w:rPr>
            </w:pPr>
            <w:r w:rsidRPr="005F6897">
              <w:rPr>
                <w:rStyle w:val="MedCond"/>
                <w:rFonts w:ascii="Verdana" w:hAnsi="Verdana"/>
              </w:rPr>
              <w:t>Criterion</w:t>
            </w:r>
          </w:p>
        </w:tc>
        <w:tc>
          <w:tcPr>
            <w:tcW w:w="8244" w:type="dxa"/>
            <w:shd w:val="clear" w:color="auto" w:fill="D9D9D9" w:themeFill="background1" w:themeFillShade="D9"/>
            <w:tcMar>
              <w:top w:w="113" w:type="dxa"/>
              <w:left w:w="113" w:type="dxa"/>
              <w:bottom w:w="113" w:type="dxa"/>
              <w:right w:w="113" w:type="dxa"/>
            </w:tcMar>
          </w:tcPr>
          <w:p w14:paraId="05682F35" w14:textId="77777777" w:rsidR="00742374" w:rsidRPr="005F6897" w:rsidRDefault="00742374" w:rsidP="00B67981">
            <w:pPr>
              <w:pStyle w:val="tabletext"/>
              <w:rPr>
                <w:rFonts w:ascii="Verdana" w:hAnsi="Verdana"/>
              </w:rPr>
            </w:pPr>
            <w:r w:rsidRPr="005F6897">
              <w:rPr>
                <w:rStyle w:val="MedCond"/>
                <w:rFonts w:ascii="Verdana" w:hAnsi="Verdana"/>
              </w:rPr>
              <w:t>Non-conformance</w:t>
            </w:r>
          </w:p>
        </w:tc>
      </w:tr>
      <w:tr w:rsidR="00742374" w:rsidRPr="005F6897" w14:paraId="1C388F90" w14:textId="77777777" w:rsidTr="00B67981">
        <w:trPr>
          <w:trHeight w:val="60"/>
        </w:trPr>
        <w:tc>
          <w:tcPr>
            <w:tcW w:w="1941" w:type="dxa"/>
            <w:tcMar>
              <w:top w:w="113" w:type="dxa"/>
              <w:left w:w="113" w:type="dxa"/>
              <w:bottom w:w="113" w:type="dxa"/>
              <w:right w:w="113" w:type="dxa"/>
            </w:tcMar>
          </w:tcPr>
          <w:p w14:paraId="3E913ACF"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6489F994"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3ECD05EE" w14:textId="77777777" w:rsidTr="00B67981">
        <w:trPr>
          <w:trHeight w:val="60"/>
        </w:trPr>
        <w:tc>
          <w:tcPr>
            <w:tcW w:w="1941" w:type="dxa"/>
            <w:tcMar>
              <w:top w:w="113" w:type="dxa"/>
              <w:left w:w="113" w:type="dxa"/>
              <w:bottom w:w="113" w:type="dxa"/>
              <w:right w:w="113" w:type="dxa"/>
            </w:tcMar>
          </w:tcPr>
          <w:p w14:paraId="40E85743"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2C6877EA"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369E0A76" w14:textId="77777777" w:rsidTr="00B67981">
        <w:trPr>
          <w:trHeight w:val="60"/>
        </w:trPr>
        <w:tc>
          <w:tcPr>
            <w:tcW w:w="1941" w:type="dxa"/>
            <w:tcMar>
              <w:top w:w="113" w:type="dxa"/>
              <w:left w:w="113" w:type="dxa"/>
              <w:bottom w:w="113" w:type="dxa"/>
              <w:right w:w="113" w:type="dxa"/>
            </w:tcMar>
          </w:tcPr>
          <w:p w14:paraId="5A693E98"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129343D5"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41D148A3" w14:textId="77777777" w:rsidTr="00B67981">
        <w:trPr>
          <w:trHeight w:val="60"/>
        </w:trPr>
        <w:tc>
          <w:tcPr>
            <w:tcW w:w="1941" w:type="dxa"/>
            <w:tcMar>
              <w:top w:w="113" w:type="dxa"/>
              <w:left w:w="113" w:type="dxa"/>
              <w:bottom w:w="113" w:type="dxa"/>
              <w:right w:w="113" w:type="dxa"/>
            </w:tcMar>
          </w:tcPr>
          <w:p w14:paraId="680420AA"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016604C2" w14:textId="77777777" w:rsidR="00742374" w:rsidRPr="005F6897" w:rsidRDefault="00742374" w:rsidP="00B67981">
            <w:pPr>
              <w:pStyle w:val="NoParagraphStyle"/>
              <w:spacing w:line="240" w:lineRule="auto"/>
              <w:textAlignment w:val="auto"/>
              <w:rPr>
                <w:rFonts w:ascii="Verdana" w:hAnsi="Verdana" w:cstheme="minorBidi"/>
                <w:color w:val="auto"/>
              </w:rPr>
            </w:pPr>
          </w:p>
        </w:tc>
      </w:tr>
    </w:tbl>
    <w:p w14:paraId="69D94F7C" w14:textId="77777777" w:rsidR="00742374" w:rsidRPr="005F6897" w:rsidRDefault="00742374" w:rsidP="00742374">
      <w:pPr>
        <w:pStyle w:val="Heading1no"/>
      </w:pPr>
      <w:r w:rsidRPr="005F6897">
        <w:t>OBSERVATIONS</w:t>
      </w:r>
    </w:p>
    <w:p w14:paraId="50CB3152" w14:textId="77777777" w:rsidR="00742374" w:rsidRPr="005F6897" w:rsidRDefault="00742374" w:rsidP="00742374">
      <w:pPr>
        <w:pStyle w:val="Text"/>
        <w:rPr>
          <w:caps/>
          <w:color w:val="8BB4D2"/>
        </w:rPr>
      </w:pPr>
      <w:proofErr w:type="gramStart"/>
      <w:r w:rsidRPr="005F6897">
        <w:t>A number of</w:t>
      </w:r>
      <w:proofErr w:type="gramEnd"/>
      <w:r w:rsidRPr="005F6897">
        <w:t xml:space="preserve"> observations were identified during the audit. They are: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1"/>
        <w:gridCol w:w="8244"/>
      </w:tblGrid>
      <w:tr w:rsidR="00742374" w:rsidRPr="005F6897" w14:paraId="561FC6CD" w14:textId="77777777" w:rsidTr="00B67981">
        <w:trPr>
          <w:trHeight w:val="60"/>
        </w:trPr>
        <w:tc>
          <w:tcPr>
            <w:tcW w:w="1941" w:type="dxa"/>
            <w:shd w:val="clear" w:color="auto" w:fill="D9D9D9" w:themeFill="background1" w:themeFillShade="D9"/>
            <w:tcMar>
              <w:top w:w="113" w:type="dxa"/>
              <w:left w:w="113" w:type="dxa"/>
              <w:bottom w:w="113" w:type="dxa"/>
              <w:right w:w="113" w:type="dxa"/>
            </w:tcMar>
          </w:tcPr>
          <w:p w14:paraId="1E2FF87F" w14:textId="77777777" w:rsidR="00742374" w:rsidRPr="005F6897" w:rsidRDefault="00742374" w:rsidP="00B67981">
            <w:pPr>
              <w:pStyle w:val="tabletext"/>
              <w:rPr>
                <w:rFonts w:ascii="Verdana" w:hAnsi="Verdana"/>
              </w:rPr>
            </w:pPr>
            <w:r w:rsidRPr="005F6897">
              <w:rPr>
                <w:rStyle w:val="MedCond"/>
                <w:rFonts w:ascii="Verdana" w:hAnsi="Verdana"/>
              </w:rPr>
              <w:t>Criterion</w:t>
            </w:r>
          </w:p>
        </w:tc>
        <w:tc>
          <w:tcPr>
            <w:tcW w:w="8244" w:type="dxa"/>
            <w:shd w:val="clear" w:color="auto" w:fill="D9D9D9" w:themeFill="background1" w:themeFillShade="D9"/>
            <w:tcMar>
              <w:top w:w="113" w:type="dxa"/>
              <w:left w:w="113" w:type="dxa"/>
              <w:bottom w:w="113" w:type="dxa"/>
              <w:right w:w="113" w:type="dxa"/>
            </w:tcMar>
          </w:tcPr>
          <w:p w14:paraId="315CF495" w14:textId="77777777" w:rsidR="00742374" w:rsidRPr="005F6897" w:rsidRDefault="00742374" w:rsidP="00B67981">
            <w:pPr>
              <w:pStyle w:val="tabletext"/>
              <w:rPr>
                <w:rFonts w:ascii="Verdana" w:hAnsi="Verdana"/>
              </w:rPr>
            </w:pPr>
            <w:r w:rsidRPr="005F6897">
              <w:rPr>
                <w:rStyle w:val="MedCond"/>
                <w:rFonts w:ascii="Verdana" w:hAnsi="Verdana"/>
              </w:rPr>
              <w:t>Observations</w:t>
            </w:r>
          </w:p>
        </w:tc>
      </w:tr>
      <w:tr w:rsidR="00742374" w:rsidRPr="005F6897" w14:paraId="24D3673C" w14:textId="77777777" w:rsidTr="00B67981">
        <w:trPr>
          <w:trHeight w:val="60"/>
        </w:trPr>
        <w:tc>
          <w:tcPr>
            <w:tcW w:w="1941" w:type="dxa"/>
            <w:tcMar>
              <w:top w:w="113" w:type="dxa"/>
              <w:left w:w="113" w:type="dxa"/>
              <w:bottom w:w="113" w:type="dxa"/>
              <w:right w:w="113" w:type="dxa"/>
            </w:tcMar>
          </w:tcPr>
          <w:p w14:paraId="1C1A9C0A"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43E0DEE2"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024C3274" w14:textId="77777777" w:rsidTr="00B67981">
        <w:trPr>
          <w:trHeight w:val="60"/>
        </w:trPr>
        <w:tc>
          <w:tcPr>
            <w:tcW w:w="1941" w:type="dxa"/>
            <w:tcMar>
              <w:top w:w="113" w:type="dxa"/>
              <w:left w:w="113" w:type="dxa"/>
              <w:bottom w:w="113" w:type="dxa"/>
              <w:right w:w="113" w:type="dxa"/>
            </w:tcMar>
          </w:tcPr>
          <w:p w14:paraId="5D2C282F"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020E868B"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7C7F6239" w14:textId="77777777" w:rsidTr="00B67981">
        <w:trPr>
          <w:trHeight w:val="60"/>
        </w:trPr>
        <w:tc>
          <w:tcPr>
            <w:tcW w:w="1941" w:type="dxa"/>
            <w:tcMar>
              <w:top w:w="113" w:type="dxa"/>
              <w:left w:w="113" w:type="dxa"/>
              <w:bottom w:w="113" w:type="dxa"/>
              <w:right w:w="113" w:type="dxa"/>
            </w:tcMar>
          </w:tcPr>
          <w:p w14:paraId="40384936"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4A5D6884"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38891FF5" w14:textId="77777777" w:rsidTr="00B67981">
        <w:trPr>
          <w:trHeight w:val="60"/>
        </w:trPr>
        <w:tc>
          <w:tcPr>
            <w:tcW w:w="1941" w:type="dxa"/>
            <w:tcMar>
              <w:top w:w="113" w:type="dxa"/>
              <w:left w:w="113" w:type="dxa"/>
              <w:bottom w:w="113" w:type="dxa"/>
              <w:right w:w="113" w:type="dxa"/>
            </w:tcMar>
          </w:tcPr>
          <w:p w14:paraId="3DE80F7B"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0AA6B562" w14:textId="77777777" w:rsidR="00742374" w:rsidRPr="005F6897" w:rsidRDefault="00742374" w:rsidP="00B67981">
            <w:pPr>
              <w:pStyle w:val="NoParagraphStyle"/>
              <w:spacing w:line="240" w:lineRule="auto"/>
              <w:textAlignment w:val="auto"/>
              <w:rPr>
                <w:rFonts w:ascii="Verdana" w:hAnsi="Verdana" w:cstheme="minorBidi"/>
                <w:color w:val="auto"/>
              </w:rPr>
            </w:pPr>
          </w:p>
        </w:tc>
      </w:tr>
    </w:tbl>
    <w:p w14:paraId="16EFE498" w14:textId="77777777" w:rsidR="00742374" w:rsidRPr="005F6897" w:rsidRDefault="00742374" w:rsidP="00742374">
      <w:pPr>
        <w:pStyle w:val="Heading1no"/>
      </w:pPr>
      <w:r w:rsidRPr="005F6897">
        <w:t>Not able to be verified</w:t>
      </w:r>
    </w:p>
    <w:p w14:paraId="0C2154FE" w14:textId="77777777" w:rsidR="00742374" w:rsidRPr="005F6897" w:rsidRDefault="00742374" w:rsidP="00742374">
      <w:pPr>
        <w:pStyle w:val="Text"/>
        <w:rPr>
          <w:caps/>
          <w:color w:val="8BB4D2"/>
        </w:rPr>
      </w:pPr>
      <w:r w:rsidRPr="005F6897">
        <w:t xml:space="preserve">A number of </w:t>
      </w:r>
      <w:proofErr w:type="gramStart"/>
      <w:r w:rsidRPr="005F6897">
        <w:t>criterion</w:t>
      </w:r>
      <w:proofErr w:type="gramEnd"/>
      <w:r w:rsidRPr="005F6897">
        <w:t xml:space="preserve"> were unable to be verified during the audit. They are: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1"/>
        <w:gridCol w:w="8244"/>
      </w:tblGrid>
      <w:tr w:rsidR="00742374" w:rsidRPr="005F6897" w14:paraId="620F262F" w14:textId="77777777" w:rsidTr="00B67981">
        <w:trPr>
          <w:trHeight w:val="60"/>
        </w:trPr>
        <w:tc>
          <w:tcPr>
            <w:tcW w:w="1941" w:type="dxa"/>
            <w:shd w:val="clear" w:color="auto" w:fill="D9D9D9" w:themeFill="background1" w:themeFillShade="D9"/>
            <w:tcMar>
              <w:top w:w="113" w:type="dxa"/>
              <w:left w:w="113" w:type="dxa"/>
              <w:bottom w:w="113" w:type="dxa"/>
              <w:right w:w="113" w:type="dxa"/>
            </w:tcMar>
          </w:tcPr>
          <w:p w14:paraId="75C64978" w14:textId="77777777" w:rsidR="00742374" w:rsidRPr="005F6897" w:rsidRDefault="00742374" w:rsidP="00B67981">
            <w:pPr>
              <w:pStyle w:val="tabletext"/>
              <w:rPr>
                <w:rStyle w:val="MedCond"/>
              </w:rPr>
            </w:pPr>
            <w:r w:rsidRPr="005F6897">
              <w:rPr>
                <w:rStyle w:val="MedCond"/>
              </w:rPr>
              <w:t>Criterion</w:t>
            </w:r>
          </w:p>
        </w:tc>
        <w:tc>
          <w:tcPr>
            <w:tcW w:w="8244" w:type="dxa"/>
            <w:shd w:val="clear" w:color="auto" w:fill="D9D9D9" w:themeFill="background1" w:themeFillShade="D9"/>
            <w:tcMar>
              <w:top w:w="113" w:type="dxa"/>
              <w:left w:w="113" w:type="dxa"/>
              <w:bottom w:w="113" w:type="dxa"/>
              <w:right w:w="113" w:type="dxa"/>
            </w:tcMar>
          </w:tcPr>
          <w:p w14:paraId="52FD7F72" w14:textId="77777777" w:rsidR="00742374" w:rsidRPr="005F6897" w:rsidRDefault="00742374" w:rsidP="00B67981">
            <w:pPr>
              <w:pStyle w:val="tabletext"/>
              <w:rPr>
                <w:rStyle w:val="MedCond"/>
              </w:rPr>
            </w:pPr>
            <w:r w:rsidRPr="005F6897">
              <w:rPr>
                <w:rStyle w:val="MedCond"/>
              </w:rPr>
              <w:t>Not able to be verified</w:t>
            </w:r>
          </w:p>
        </w:tc>
      </w:tr>
      <w:tr w:rsidR="00742374" w:rsidRPr="005F6897" w14:paraId="0B99B4E2" w14:textId="77777777" w:rsidTr="00B67981">
        <w:trPr>
          <w:trHeight w:val="60"/>
        </w:trPr>
        <w:tc>
          <w:tcPr>
            <w:tcW w:w="1941" w:type="dxa"/>
            <w:tcMar>
              <w:top w:w="113" w:type="dxa"/>
              <w:left w:w="113" w:type="dxa"/>
              <w:bottom w:w="113" w:type="dxa"/>
              <w:right w:w="113" w:type="dxa"/>
            </w:tcMar>
          </w:tcPr>
          <w:p w14:paraId="7A38B6E2"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6CCCE5D3"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1B0803C6" w14:textId="77777777" w:rsidTr="00B67981">
        <w:trPr>
          <w:trHeight w:val="60"/>
        </w:trPr>
        <w:tc>
          <w:tcPr>
            <w:tcW w:w="1941" w:type="dxa"/>
            <w:tcMar>
              <w:top w:w="113" w:type="dxa"/>
              <w:left w:w="113" w:type="dxa"/>
              <w:bottom w:w="113" w:type="dxa"/>
              <w:right w:w="113" w:type="dxa"/>
            </w:tcMar>
          </w:tcPr>
          <w:p w14:paraId="22BD04DD"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4870660E"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7AB94FEE" w14:textId="77777777" w:rsidTr="00B67981">
        <w:trPr>
          <w:trHeight w:val="60"/>
        </w:trPr>
        <w:tc>
          <w:tcPr>
            <w:tcW w:w="1941" w:type="dxa"/>
            <w:tcMar>
              <w:top w:w="113" w:type="dxa"/>
              <w:left w:w="113" w:type="dxa"/>
              <w:bottom w:w="113" w:type="dxa"/>
              <w:right w:w="113" w:type="dxa"/>
            </w:tcMar>
          </w:tcPr>
          <w:p w14:paraId="1D8590DC"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2812F7CE"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6C941521" w14:textId="77777777" w:rsidTr="00B67981">
        <w:trPr>
          <w:trHeight w:val="60"/>
        </w:trPr>
        <w:tc>
          <w:tcPr>
            <w:tcW w:w="1941" w:type="dxa"/>
            <w:tcMar>
              <w:top w:w="113" w:type="dxa"/>
              <w:left w:w="113" w:type="dxa"/>
              <w:bottom w:w="113" w:type="dxa"/>
              <w:right w:w="113" w:type="dxa"/>
            </w:tcMar>
          </w:tcPr>
          <w:p w14:paraId="323C6336"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51B6CAEF" w14:textId="77777777" w:rsidR="00742374" w:rsidRPr="005F6897" w:rsidRDefault="00742374" w:rsidP="00B67981">
            <w:pPr>
              <w:pStyle w:val="NoParagraphStyle"/>
              <w:spacing w:line="240" w:lineRule="auto"/>
              <w:textAlignment w:val="auto"/>
              <w:rPr>
                <w:rFonts w:ascii="Verdana" w:hAnsi="Verdana" w:cstheme="minorBidi"/>
                <w:color w:val="auto"/>
              </w:rPr>
            </w:pPr>
          </w:p>
        </w:tc>
      </w:tr>
    </w:tbl>
    <w:p w14:paraId="5556BE12" w14:textId="77777777" w:rsidR="00742374" w:rsidRPr="005F6897" w:rsidRDefault="00742374" w:rsidP="00742374">
      <w:pPr>
        <w:pStyle w:val="Heading1no"/>
      </w:pPr>
      <w:r w:rsidRPr="005F6897">
        <w:t>Not applicable</w:t>
      </w:r>
    </w:p>
    <w:p w14:paraId="7BC691B3" w14:textId="77777777" w:rsidR="00742374" w:rsidRPr="005F6897" w:rsidRDefault="00742374" w:rsidP="00742374">
      <w:pPr>
        <w:pStyle w:val="Text"/>
        <w:rPr>
          <w:caps/>
          <w:color w:val="8BB4D2"/>
        </w:rPr>
      </w:pPr>
      <w:r w:rsidRPr="005F6897">
        <w:t xml:space="preserve">A number of </w:t>
      </w:r>
      <w:proofErr w:type="gramStart"/>
      <w:r w:rsidRPr="005F6897">
        <w:t>criterion</w:t>
      </w:r>
      <w:proofErr w:type="gramEnd"/>
      <w:r w:rsidRPr="005F6897">
        <w:t xml:space="preserve"> were not applicable during the audit. They are: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1"/>
        <w:gridCol w:w="8244"/>
      </w:tblGrid>
      <w:tr w:rsidR="00742374" w:rsidRPr="005F6897" w14:paraId="77B0ED8A" w14:textId="77777777" w:rsidTr="00B67981">
        <w:trPr>
          <w:trHeight w:val="60"/>
        </w:trPr>
        <w:tc>
          <w:tcPr>
            <w:tcW w:w="1941" w:type="dxa"/>
            <w:shd w:val="clear" w:color="auto" w:fill="D9D9D9" w:themeFill="background1" w:themeFillShade="D9"/>
            <w:tcMar>
              <w:top w:w="113" w:type="dxa"/>
              <w:left w:w="113" w:type="dxa"/>
              <w:bottom w:w="113" w:type="dxa"/>
              <w:right w:w="113" w:type="dxa"/>
            </w:tcMar>
          </w:tcPr>
          <w:p w14:paraId="0BD08614" w14:textId="77777777" w:rsidR="00742374" w:rsidRPr="005F6897" w:rsidRDefault="00742374" w:rsidP="00B67981">
            <w:pPr>
              <w:pStyle w:val="tabletext"/>
              <w:rPr>
                <w:rStyle w:val="MedCond"/>
              </w:rPr>
            </w:pPr>
            <w:r w:rsidRPr="005F6897">
              <w:rPr>
                <w:rStyle w:val="MedCond"/>
              </w:rPr>
              <w:t>Criterion</w:t>
            </w:r>
          </w:p>
        </w:tc>
        <w:tc>
          <w:tcPr>
            <w:tcW w:w="8244" w:type="dxa"/>
            <w:shd w:val="clear" w:color="auto" w:fill="D9D9D9" w:themeFill="background1" w:themeFillShade="D9"/>
            <w:tcMar>
              <w:top w:w="113" w:type="dxa"/>
              <w:left w:w="113" w:type="dxa"/>
              <w:bottom w:w="113" w:type="dxa"/>
              <w:right w:w="113" w:type="dxa"/>
            </w:tcMar>
          </w:tcPr>
          <w:p w14:paraId="59B45F17" w14:textId="77777777" w:rsidR="00742374" w:rsidRPr="005F6897" w:rsidRDefault="00742374" w:rsidP="00B67981">
            <w:pPr>
              <w:pStyle w:val="tabletext"/>
              <w:rPr>
                <w:rStyle w:val="MedCond"/>
              </w:rPr>
            </w:pPr>
            <w:r w:rsidRPr="005F6897">
              <w:rPr>
                <w:rStyle w:val="MedCond"/>
              </w:rPr>
              <w:t>Not applicable</w:t>
            </w:r>
          </w:p>
        </w:tc>
      </w:tr>
      <w:tr w:rsidR="00742374" w:rsidRPr="005F6897" w14:paraId="24741992" w14:textId="77777777" w:rsidTr="00B67981">
        <w:trPr>
          <w:trHeight w:val="60"/>
        </w:trPr>
        <w:tc>
          <w:tcPr>
            <w:tcW w:w="1941" w:type="dxa"/>
            <w:tcMar>
              <w:top w:w="113" w:type="dxa"/>
              <w:left w:w="113" w:type="dxa"/>
              <w:bottom w:w="113" w:type="dxa"/>
              <w:right w:w="113" w:type="dxa"/>
            </w:tcMar>
          </w:tcPr>
          <w:p w14:paraId="5995AE75"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5E52AAEC"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3FDEBA0E" w14:textId="77777777" w:rsidTr="00B67981">
        <w:trPr>
          <w:trHeight w:val="60"/>
        </w:trPr>
        <w:tc>
          <w:tcPr>
            <w:tcW w:w="1941" w:type="dxa"/>
            <w:tcMar>
              <w:top w:w="113" w:type="dxa"/>
              <w:left w:w="113" w:type="dxa"/>
              <w:bottom w:w="113" w:type="dxa"/>
              <w:right w:w="113" w:type="dxa"/>
            </w:tcMar>
          </w:tcPr>
          <w:p w14:paraId="1505B6DB"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1744A79C"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0EE9598F" w14:textId="77777777" w:rsidTr="00B67981">
        <w:trPr>
          <w:trHeight w:val="60"/>
        </w:trPr>
        <w:tc>
          <w:tcPr>
            <w:tcW w:w="1941" w:type="dxa"/>
            <w:tcMar>
              <w:top w:w="113" w:type="dxa"/>
              <w:left w:w="113" w:type="dxa"/>
              <w:bottom w:w="113" w:type="dxa"/>
              <w:right w:w="113" w:type="dxa"/>
            </w:tcMar>
          </w:tcPr>
          <w:p w14:paraId="5E946F45"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7F7D8F24"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491D8874" w14:textId="77777777" w:rsidTr="00B67981">
        <w:trPr>
          <w:trHeight w:val="60"/>
        </w:trPr>
        <w:tc>
          <w:tcPr>
            <w:tcW w:w="1941" w:type="dxa"/>
            <w:tcMar>
              <w:top w:w="113" w:type="dxa"/>
              <w:left w:w="113" w:type="dxa"/>
              <w:bottom w:w="113" w:type="dxa"/>
              <w:right w:w="113" w:type="dxa"/>
            </w:tcMar>
          </w:tcPr>
          <w:p w14:paraId="291D71A2"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699D0D8B" w14:textId="77777777" w:rsidR="00742374" w:rsidRPr="005F6897" w:rsidRDefault="00742374" w:rsidP="00B67981">
            <w:pPr>
              <w:pStyle w:val="NoParagraphStyle"/>
              <w:spacing w:line="240" w:lineRule="auto"/>
              <w:textAlignment w:val="auto"/>
              <w:rPr>
                <w:rFonts w:ascii="Verdana" w:hAnsi="Verdana" w:cstheme="minorBidi"/>
                <w:color w:val="auto"/>
              </w:rPr>
            </w:pPr>
          </w:p>
        </w:tc>
      </w:tr>
    </w:tbl>
    <w:p w14:paraId="0D08A6C1" w14:textId="77777777" w:rsidR="00742374" w:rsidRPr="005F6897" w:rsidRDefault="00742374" w:rsidP="00742374">
      <w:pPr>
        <w:pStyle w:val="Text"/>
        <w:rPr>
          <w:b/>
          <w:bCs/>
          <w:caps/>
          <w:color w:val="1A304D"/>
          <w:sz w:val="36"/>
          <w:szCs w:val="36"/>
        </w:rPr>
      </w:pPr>
    </w:p>
    <w:p w14:paraId="1FF20113" w14:textId="77777777" w:rsidR="00742374" w:rsidRPr="005F6897" w:rsidRDefault="00742374" w:rsidP="00742374">
      <w:pPr>
        <w:pStyle w:val="Text"/>
        <w:spacing w:before="170"/>
      </w:pPr>
      <w:r w:rsidRPr="005F6897">
        <w:t>In summary, for the 108 criteria within the NAT, the outcomes are:</w:t>
      </w:r>
    </w:p>
    <w:tbl>
      <w:tblPr>
        <w:tblW w:w="101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41"/>
        <w:gridCol w:w="3777"/>
        <w:gridCol w:w="3777"/>
      </w:tblGrid>
      <w:tr w:rsidR="00154F18" w:rsidRPr="005F6897" w14:paraId="4035C606" w14:textId="77777777" w:rsidTr="00263BCC">
        <w:trPr>
          <w:trHeight w:val="60"/>
        </w:trPr>
        <w:tc>
          <w:tcPr>
            <w:tcW w:w="2641" w:type="dxa"/>
            <w:shd w:val="clear" w:color="auto" w:fill="D9D9D9" w:themeFill="background1" w:themeFillShade="D9"/>
            <w:tcMar>
              <w:top w:w="113" w:type="dxa"/>
              <w:left w:w="113" w:type="dxa"/>
              <w:bottom w:w="113" w:type="dxa"/>
              <w:right w:w="113" w:type="dxa"/>
            </w:tcMar>
          </w:tcPr>
          <w:p w14:paraId="53A4796E" w14:textId="77777777" w:rsidR="00154F18" w:rsidRPr="005F6897" w:rsidRDefault="00154F18" w:rsidP="00263BCC">
            <w:pPr>
              <w:pStyle w:val="NoParagraphStyle"/>
              <w:spacing w:line="240" w:lineRule="auto"/>
              <w:textAlignment w:val="auto"/>
              <w:rPr>
                <w:rFonts w:ascii="Verdana" w:hAnsi="Verdana" w:cstheme="minorBidi"/>
                <w:color w:val="auto"/>
              </w:rPr>
            </w:pPr>
          </w:p>
        </w:tc>
        <w:tc>
          <w:tcPr>
            <w:tcW w:w="3777" w:type="dxa"/>
            <w:shd w:val="clear" w:color="auto" w:fill="D9D9D9" w:themeFill="background1" w:themeFillShade="D9"/>
            <w:tcMar>
              <w:top w:w="113" w:type="dxa"/>
              <w:left w:w="113" w:type="dxa"/>
              <w:bottom w:w="113" w:type="dxa"/>
              <w:right w:w="113" w:type="dxa"/>
            </w:tcMar>
          </w:tcPr>
          <w:p w14:paraId="67D357AF" w14:textId="77777777" w:rsidR="00154F18" w:rsidRPr="005F6897" w:rsidRDefault="00154F18" w:rsidP="00263BCC">
            <w:pPr>
              <w:pStyle w:val="tabletext"/>
              <w:jc w:val="center"/>
              <w:rPr>
                <w:rFonts w:ascii="Verdana" w:hAnsi="Verdana"/>
              </w:rPr>
            </w:pPr>
            <w:r w:rsidRPr="005F6897">
              <w:rPr>
                <w:rStyle w:val="MedCond"/>
                <w:rFonts w:ascii="Verdana" w:hAnsi="Verdana"/>
              </w:rPr>
              <w:t>Number of criteria</w:t>
            </w:r>
          </w:p>
        </w:tc>
        <w:tc>
          <w:tcPr>
            <w:tcW w:w="3777" w:type="dxa"/>
            <w:shd w:val="clear" w:color="auto" w:fill="D9D9D9" w:themeFill="background1" w:themeFillShade="D9"/>
            <w:tcMar>
              <w:top w:w="113" w:type="dxa"/>
              <w:left w:w="113" w:type="dxa"/>
              <w:bottom w:w="113" w:type="dxa"/>
              <w:right w:w="113" w:type="dxa"/>
            </w:tcMar>
          </w:tcPr>
          <w:p w14:paraId="31D7D5E7" w14:textId="77777777" w:rsidR="00154F18" w:rsidRPr="005F6897" w:rsidRDefault="00154F18" w:rsidP="00263BCC">
            <w:pPr>
              <w:pStyle w:val="tabletext"/>
              <w:jc w:val="center"/>
              <w:rPr>
                <w:rFonts w:ascii="Verdana" w:hAnsi="Verdana"/>
              </w:rPr>
            </w:pPr>
            <w:r w:rsidRPr="005F6897">
              <w:rPr>
                <w:rStyle w:val="MedCond"/>
                <w:rFonts w:ascii="Verdana" w:hAnsi="Verdana"/>
              </w:rPr>
              <w:t>% of assessed criteria achieved/not achieved</w:t>
            </w:r>
          </w:p>
        </w:tc>
      </w:tr>
      <w:tr w:rsidR="00154F18" w:rsidRPr="005F6897" w14:paraId="66AE00D4" w14:textId="77777777" w:rsidTr="00263BCC">
        <w:trPr>
          <w:trHeight w:val="60"/>
        </w:trPr>
        <w:tc>
          <w:tcPr>
            <w:tcW w:w="2641" w:type="dxa"/>
            <w:tcMar>
              <w:top w:w="113" w:type="dxa"/>
              <w:left w:w="113" w:type="dxa"/>
              <w:bottom w:w="113" w:type="dxa"/>
              <w:right w:w="113" w:type="dxa"/>
            </w:tcMar>
          </w:tcPr>
          <w:p w14:paraId="69FABC7A" w14:textId="77777777" w:rsidR="00154F18" w:rsidRPr="005F6897" w:rsidRDefault="00154F18" w:rsidP="00263BCC">
            <w:pPr>
              <w:pStyle w:val="ttbold"/>
              <w:rPr>
                <w:rFonts w:ascii="Verdana" w:hAnsi="Verdana"/>
              </w:rPr>
            </w:pPr>
            <w:r w:rsidRPr="005F6897">
              <w:rPr>
                <w:rFonts w:ascii="Verdana" w:hAnsi="Verdana"/>
              </w:rPr>
              <w:t>Conformance</w:t>
            </w:r>
          </w:p>
        </w:tc>
        <w:tc>
          <w:tcPr>
            <w:tcW w:w="3777" w:type="dxa"/>
            <w:tcMar>
              <w:top w:w="113" w:type="dxa"/>
              <w:left w:w="113" w:type="dxa"/>
              <w:bottom w:w="113" w:type="dxa"/>
              <w:right w:w="113" w:type="dxa"/>
            </w:tcMar>
          </w:tcPr>
          <w:p w14:paraId="531D8E87" w14:textId="77777777" w:rsidR="00154F18" w:rsidRPr="005F6897" w:rsidRDefault="00154F18" w:rsidP="00263BCC">
            <w:pPr>
              <w:pStyle w:val="NoParagraphStyle"/>
              <w:spacing w:line="240" w:lineRule="auto"/>
              <w:textAlignment w:val="auto"/>
              <w:rPr>
                <w:rFonts w:ascii="Verdana" w:hAnsi="Verdana" w:cstheme="minorBidi"/>
                <w:color w:val="auto"/>
              </w:rPr>
            </w:pPr>
          </w:p>
        </w:tc>
        <w:tc>
          <w:tcPr>
            <w:tcW w:w="3777" w:type="dxa"/>
            <w:vMerge w:val="restart"/>
            <w:tcMar>
              <w:top w:w="113" w:type="dxa"/>
              <w:left w:w="113" w:type="dxa"/>
              <w:bottom w:w="113" w:type="dxa"/>
              <w:right w:w="113" w:type="dxa"/>
            </w:tcMar>
            <w:vAlign w:val="center"/>
          </w:tcPr>
          <w:p w14:paraId="2FF1B4B3" w14:textId="77777777" w:rsidR="00154F18" w:rsidRPr="005F6897" w:rsidRDefault="00154F18" w:rsidP="00263BCC">
            <w:pPr>
              <w:pStyle w:val="NoParagraphStyle"/>
              <w:spacing w:line="240" w:lineRule="auto"/>
              <w:jc w:val="center"/>
              <w:textAlignment w:val="auto"/>
              <w:rPr>
                <w:rFonts w:ascii="Verdana" w:hAnsi="Verdana" w:cstheme="minorBidi"/>
                <w:color w:val="auto"/>
              </w:rPr>
            </w:pPr>
          </w:p>
        </w:tc>
      </w:tr>
      <w:tr w:rsidR="00154F18" w:rsidRPr="005F6897" w14:paraId="4D855CF9" w14:textId="77777777" w:rsidTr="00263BCC">
        <w:trPr>
          <w:trHeight w:val="60"/>
        </w:trPr>
        <w:tc>
          <w:tcPr>
            <w:tcW w:w="2641" w:type="dxa"/>
            <w:tcMar>
              <w:top w:w="113" w:type="dxa"/>
              <w:left w:w="113" w:type="dxa"/>
              <w:bottom w:w="113" w:type="dxa"/>
              <w:right w:w="113" w:type="dxa"/>
            </w:tcMar>
          </w:tcPr>
          <w:p w14:paraId="3C62C1FF" w14:textId="77777777" w:rsidR="00154F18" w:rsidRPr="005F6897" w:rsidRDefault="00154F18" w:rsidP="00263BCC">
            <w:pPr>
              <w:pStyle w:val="ttbold"/>
              <w:rPr>
                <w:rFonts w:ascii="Verdana" w:hAnsi="Verdana"/>
              </w:rPr>
            </w:pPr>
            <w:r w:rsidRPr="005F6897">
              <w:rPr>
                <w:rFonts w:ascii="Verdana" w:hAnsi="Verdana"/>
              </w:rPr>
              <w:t>Observations</w:t>
            </w:r>
          </w:p>
        </w:tc>
        <w:tc>
          <w:tcPr>
            <w:tcW w:w="3777" w:type="dxa"/>
            <w:tcMar>
              <w:top w:w="113" w:type="dxa"/>
              <w:left w:w="113" w:type="dxa"/>
              <w:bottom w:w="113" w:type="dxa"/>
              <w:right w:w="113" w:type="dxa"/>
            </w:tcMar>
          </w:tcPr>
          <w:p w14:paraId="33B92C94" w14:textId="77777777" w:rsidR="00154F18" w:rsidRPr="005F6897" w:rsidRDefault="00154F18" w:rsidP="00263BCC">
            <w:pPr>
              <w:pStyle w:val="NoParagraphStyle"/>
              <w:spacing w:line="240" w:lineRule="auto"/>
              <w:textAlignment w:val="auto"/>
              <w:rPr>
                <w:rFonts w:ascii="Verdana" w:hAnsi="Verdana" w:cstheme="minorBidi"/>
                <w:color w:val="auto"/>
              </w:rPr>
            </w:pPr>
          </w:p>
        </w:tc>
        <w:tc>
          <w:tcPr>
            <w:tcW w:w="3777" w:type="dxa"/>
            <w:vMerge/>
            <w:tcMar>
              <w:top w:w="113" w:type="dxa"/>
              <w:left w:w="113" w:type="dxa"/>
              <w:bottom w:w="113" w:type="dxa"/>
              <w:right w:w="113" w:type="dxa"/>
            </w:tcMar>
          </w:tcPr>
          <w:p w14:paraId="61EFF48B" w14:textId="77777777" w:rsidR="00154F18" w:rsidRPr="005F6897" w:rsidRDefault="00154F18" w:rsidP="00263BCC">
            <w:pPr>
              <w:pStyle w:val="NoParagraphStyle"/>
              <w:spacing w:line="240" w:lineRule="auto"/>
              <w:textAlignment w:val="auto"/>
              <w:rPr>
                <w:rFonts w:ascii="Verdana" w:hAnsi="Verdana" w:cstheme="minorBidi"/>
                <w:color w:val="auto"/>
              </w:rPr>
            </w:pPr>
          </w:p>
        </w:tc>
      </w:tr>
      <w:tr w:rsidR="00154F18" w:rsidRPr="005F6897" w14:paraId="4144974E" w14:textId="77777777" w:rsidTr="00263BCC">
        <w:trPr>
          <w:trHeight w:val="60"/>
        </w:trPr>
        <w:tc>
          <w:tcPr>
            <w:tcW w:w="2641" w:type="dxa"/>
            <w:tcMar>
              <w:top w:w="113" w:type="dxa"/>
              <w:left w:w="113" w:type="dxa"/>
              <w:bottom w:w="113" w:type="dxa"/>
              <w:right w:w="113" w:type="dxa"/>
            </w:tcMar>
          </w:tcPr>
          <w:p w14:paraId="104CAC8E" w14:textId="77777777" w:rsidR="00154F18" w:rsidRPr="005F6897" w:rsidRDefault="00154F18" w:rsidP="00263BCC">
            <w:pPr>
              <w:pStyle w:val="ttbold"/>
              <w:rPr>
                <w:rFonts w:ascii="Verdana" w:hAnsi="Verdana"/>
              </w:rPr>
            </w:pPr>
            <w:r w:rsidRPr="005F6897">
              <w:rPr>
                <w:rFonts w:ascii="Verdana" w:hAnsi="Verdana"/>
              </w:rPr>
              <w:t>Non-conformance</w:t>
            </w:r>
          </w:p>
        </w:tc>
        <w:tc>
          <w:tcPr>
            <w:tcW w:w="3777" w:type="dxa"/>
            <w:tcMar>
              <w:top w:w="113" w:type="dxa"/>
              <w:left w:w="113" w:type="dxa"/>
              <w:bottom w:w="113" w:type="dxa"/>
              <w:right w:w="113" w:type="dxa"/>
            </w:tcMar>
          </w:tcPr>
          <w:p w14:paraId="68846CDF" w14:textId="77777777" w:rsidR="00154F18" w:rsidRPr="005F6897" w:rsidRDefault="00154F18" w:rsidP="00263BCC">
            <w:pPr>
              <w:pStyle w:val="NoParagraphStyle"/>
              <w:spacing w:line="240" w:lineRule="auto"/>
              <w:textAlignment w:val="auto"/>
              <w:rPr>
                <w:rFonts w:ascii="Verdana" w:hAnsi="Verdana" w:cstheme="minorBidi"/>
                <w:color w:val="auto"/>
              </w:rPr>
            </w:pPr>
          </w:p>
        </w:tc>
        <w:tc>
          <w:tcPr>
            <w:tcW w:w="3777" w:type="dxa"/>
            <w:tcMar>
              <w:top w:w="113" w:type="dxa"/>
              <w:left w:w="113" w:type="dxa"/>
              <w:bottom w:w="113" w:type="dxa"/>
              <w:right w:w="113" w:type="dxa"/>
            </w:tcMar>
          </w:tcPr>
          <w:p w14:paraId="3B518413" w14:textId="77777777" w:rsidR="00154F18" w:rsidRPr="005F6897" w:rsidRDefault="00154F18" w:rsidP="00263BCC">
            <w:pPr>
              <w:pStyle w:val="NoParagraphStyle"/>
              <w:spacing w:line="240" w:lineRule="auto"/>
              <w:textAlignment w:val="auto"/>
              <w:rPr>
                <w:rFonts w:ascii="Verdana" w:hAnsi="Verdana" w:cstheme="minorBidi"/>
                <w:color w:val="auto"/>
              </w:rPr>
            </w:pPr>
          </w:p>
        </w:tc>
      </w:tr>
      <w:tr w:rsidR="00154F18" w:rsidRPr="005F6897" w14:paraId="39CC73AC" w14:textId="77777777" w:rsidTr="00263BCC">
        <w:trPr>
          <w:trHeight w:val="60"/>
        </w:trPr>
        <w:tc>
          <w:tcPr>
            <w:tcW w:w="2641" w:type="dxa"/>
            <w:tcMar>
              <w:top w:w="113" w:type="dxa"/>
              <w:left w:w="113" w:type="dxa"/>
              <w:bottom w:w="113" w:type="dxa"/>
              <w:right w:w="113" w:type="dxa"/>
            </w:tcMar>
          </w:tcPr>
          <w:p w14:paraId="7F6D7355" w14:textId="77777777" w:rsidR="00154F18" w:rsidRPr="005F6897" w:rsidRDefault="00154F18" w:rsidP="00263BCC">
            <w:pPr>
              <w:pStyle w:val="ttbold"/>
              <w:rPr>
                <w:rFonts w:ascii="Verdana" w:hAnsi="Verdana"/>
              </w:rPr>
            </w:pPr>
            <w:r w:rsidRPr="005F6897">
              <w:rPr>
                <w:rFonts w:ascii="Verdana" w:hAnsi="Verdana"/>
              </w:rPr>
              <w:t>Not able to be verified</w:t>
            </w:r>
          </w:p>
        </w:tc>
        <w:tc>
          <w:tcPr>
            <w:tcW w:w="3777" w:type="dxa"/>
            <w:tcMar>
              <w:top w:w="113" w:type="dxa"/>
              <w:left w:w="113" w:type="dxa"/>
              <w:bottom w:w="113" w:type="dxa"/>
              <w:right w:w="113" w:type="dxa"/>
            </w:tcMar>
          </w:tcPr>
          <w:p w14:paraId="24EE8894" w14:textId="77777777" w:rsidR="00154F18" w:rsidRPr="005F6897" w:rsidRDefault="00154F18" w:rsidP="00263BCC">
            <w:pPr>
              <w:pStyle w:val="NoParagraphStyle"/>
              <w:spacing w:line="240" w:lineRule="auto"/>
              <w:textAlignment w:val="auto"/>
              <w:rPr>
                <w:rFonts w:ascii="Verdana" w:hAnsi="Verdana" w:cstheme="minorBidi"/>
                <w:color w:val="auto"/>
              </w:rPr>
            </w:pPr>
          </w:p>
        </w:tc>
        <w:tc>
          <w:tcPr>
            <w:tcW w:w="3777" w:type="dxa"/>
            <w:shd w:val="clear" w:color="auto" w:fill="D9D9D9" w:themeFill="background1" w:themeFillShade="D9"/>
            <w:tcMar>
              <w:top w:w="113" w:type="dxa"/>
              <w:left w:w="113" w:type="dxa"/>
              <w:bottom w:w="113" w:type="dxa"/>
              <w:right w:w="113" w:type="dxa"/>
            </w:tcMar>
          </w:tcPr>
          <w:p w14:paraId="6DFA639D" w14:textId="77777777" w:rsidR="00154F18" w:rsidRPr="005F6897" w:rsidRDefault="00154F18" w:rsidP="00263BCC">
            <w:pPr>
              <w:pStyle w:val="NoParagraphStyle"/>
              <w:spacing w:line="240" w:lineRule="auto"/>
              <w:textAlignment w:val="auto"/>
              <w:rPr>
                <w:rFonts w:ascii="Verdana" w:hAnsi="Verdana" w:cstheme="minorBidi"/>
                <w:color w:val="auto"/>
              </w:rPr>
            </w:pPr>
          </w:p>
        </w:tc>
      </w:tr>
      <w:tr w:rsidR="00154F18" w:rsidRPr="005F6897" w14:paraId="1539AA9F" w14:textId="77777777" w:rsidTr="00263BCC">
        <w:trPr>
          <w:trHeight w:val="60"/>
        </w:trPr>
        <w:tc>
          <w:tcPr>
            <w:tcW w:w="2641" w:type="dxa"/>
            <w:tcMar>
              <w:top w:w="113" w:type="dxa"/>
              <w:left w:w="113" w:type="dxa"/>
              <w:bottom w:w="113" w:type="dxa"/>
              <w:right w:w="113" w:type="dxa"/>
            </w:tcMar>
          </w:tcPr>
          <w:p w14:paraId="737E6E37" w14:textId="77777777" w:rsidR="00154F18" w:rsidRPr="005F6897" w:rsidRDefault="00154F18" w:rsidP="00263BCC">
            <w:pPr>
              <w:pStyle w:val="ttbold"/>
              <w:rPr>
                <w:rFonts w:ascii="Verdana" w:hAnsi="Verdana"/>
              </w:rPr>
            </w:pPr>
            <w:r w:rsidRPr="005F6897">
              <w:rPr>
                <w:rFonts w:ascii="Verdana" w:hAnsi="Verdana"/>
              </w:rPr>
              <w:t>Not applicable</w:t>
            </w:r>
          </w:p>
        </w:tc>
        <w:tc>
          <w:tcPr>
            <w:tcW w:w="3777" w:type="dxa"/>
            <w:tcMar>
              <w:top w:w="113" w:type="dxa"/>
              <w:left w:w="113" w:type="dxa"/>
              <w:bottom w:w="113" w:type="dxa"/>
              <w:right w:w="113" w:type="dxa"/>
            </w:tcMar>
          </w:tcPr>
          <w:p w14:paraId="545720ED" w14:textId="77777777" w:rsidR="00154F18" w:rsidRPr="005F6897" w:rsidRDefault="00154F18" w:rsidP="00263BCC">
            <w:pPr>
              <w:pStyle w:val="NoParagraphStyle"/>
              <w:spacing w:line="240" w:lineRule="auto"/>
              <w:textAlignment w:val="auto"/>
              <w:rPr>
                <w:rFonts w:ascii="Verdana" w:hAnsi="Verdana" w:cstheme="minorBidi"/>
                <w:color w:val="auto"/>
              </w:rPr>
            </w:pPr>
          </w:p>
        </w:tc>
        <w:tc>
          <w:tcPr>
            <w:tcW w:w="3777" w:type="dxa"/>
            <w:shd w:val="clear" w:color="auto" w:fill="D9D9D9" w:themeFill="background1" w:themeFillShade="D9"/>
            <w:tcMar>
              <w:top w:w="113" w:type="dxa"/>
              <w:left w:w="113" w:type="dxa"/>
              <w:bottom w:w="113" w:type="dxa"/>
              <w:right w:w="113" w:type="dxa"/>
            </w:tcMar>
          </w:tcPr>
          <w:p w14:paraId="2D970222" w14:textId="77777777" w:rsidR="00154F18" w:rsidRPr="005F6897" w:rsidRDefault="00154F18" w:rsidP="00263BCC">
            <w:pPr>
              <w:pStyle w:val="NoParagraphStyle"/>
              <w:spacing w:line="240" w:lineRule="auto"/>
              <w:textAlignment w:val="auto"/>
              <w:rPr>
                <w:rFonts w:ascii="Verdana" w:hAnsi="Verdana" w:cstheme="minorBidi"/>
                <w:color w:val="auto"/>
              </w:rPr>
            </w:pPr>
          </w:p>
        </w:tc>
      </w:tr>
    </w:tbl>
    <w:p w14:paraId="20317A51" w14:textId="77777777" w:rsidR="00742374" w:rsidRPr="005F6897" w:rsidRDefault="00742374" w:rsidP="00742374">
      <w:pPr>
        <w:pStyle w:val="Text"/>
      </w:pPr>
    </w:p>
    <w:p w14:paraId="252E38F0" w14:textId="77777777" w:rsidR="00742374" w:rsidRPr="005F6897" w:rsidRDefault="00742374" w:rsidP="00742374">
      <w:pPr>
        <w:pStyle w:val="Text"/>
        <w:spacing w:before="170"/>
      </w:pPr>
      <w:r w:rsidRPr="005F6897">
        <w:t>An action plan, which includes completion/review dates and responsibilities, must be developed by</w:t>
      </w:r>
      <w:r w:rsidRPr="005F6897">
        <w:rPr>
          <w:rStyle w:val="demicond"/>
        </w:rPr>
        <w:t xml:space="preserve"> </w:t>
      </w:r>
      <w:r w:rsidRPr="00D72C8B">
        <w:rPr>
          <w:rStyle w:val="demicond"/>
          <w:b/>
          <w:bCs/>
        </w:rPr>
        <w:t>[employer name]</w:t>
      </w:r>
      <w:r w:rsidRPr="005F6897">
        <w:t xml:space="preserve"> to address each of the Non-conformances and Observations identified in this report. The action plan must be provided to Comcare within the requested timeframe.</w:t>
      </w:r>
    </w:p>
    <w:p w14:paraId="794B1BE9" w14:textId="77777777" w:rsidR="00742374" w:rsidRPr="005F6897" w:rsidRDefault="00742374" w:rsidP="00742374">
      <w:pPr>
        <w:pStyle w:val="tabletext"/>
        <w:spacing w:after="340"/>
        <w:rPr>
          <w:rFonts w:ascii="Verdana" w:hAnsi="Verdana"/>
        </w:rPr>
      </w:pPr>
      <w:r w:rsidRPr="00D72C8B">
        <w:rPr>
          <w:rStyle w:val="demicond"/>
          <w:rFonts w:ascii="Verdana" w:hAnsi="Verdana"/>
          <w:b/>
          <w:bCs/>
        </w:rPr>
        <w:t>[employer name]</w:t>
      </w:r>
      <w:r w:rsidRPr="005F6897">
        <w:rPr>
          <w:rStyle w:val="demicond"/>
          <w:rFonts w:ascii="Verdana" w:hAnsi="Verdana"/>
        </w:rPr>
        <w:t xml:space="preserve"> </w:t>
      </w:r>
      <w:r w:rsidRPr="005F6897">
        <w:rPr>
          <w:rFonts w:ascii="Verdana" w:hAnsi="Verdana"/>
        </w:rPr>
        <w:t>is invited to discuss any aspect of this audit report with Comcare.</w:t>
      </w:r>
    </w:p>
    <w:tbl>
      <w:tblPr>
        <w:tblStyle w:val="TableGrid"/>
        <w:tblW w:w="0" w:type="auto"/>
        <w:tblLook w:val="04A0" w:firstRow="1" w:lastRow="0" w:firstColumn="1" w:lastColumn="0" w:noHBand="0" w:noVBand="1"/>
      </w:tblPr>
      <w:tblGrid>
        <w:gridCol w:w="1657"/>
        <w:gridCol w:w="3499"/>
        <w:gridCol w:w="1681"/>
        <w:gridCol w:w="3351"/>
      </w:tblGrid>
      <w:tr w:rsidR="00742374" w:rsidRPr="005F6897" w14:paraId="093E67CE" w14:textId="77777777" w:rsidTr="00B67981">
        <w:trPr>
          <w:trHeight w:val="450"/>
        </w:trPr>
        <w:tc>
          <w:tcPr>
            <w:tcW w:w="1668" w:type="dxa"/>
          </w:tcPr>
          <w:p w14:paraId="517AB9D9" w14:textId="77777777" w:rsidR="00742374" w:rsidRPr="005F6897" w:rsidRDefault="00742374" w:rsidP="00B67981">
            <w:pPr>
              <w:pStyle w:val="Text"/>
              <w:spacing w:after="0"/>
            </w:pPr>
            <w:r w:rsidRPr="005F6897">
              <w:t>Signed:</w:t>
            </w:r>
          </w:p>
        </w:tc>
        <w:tc>
          <w:tcPr>
            <w:tcW w:w="3552" w:type="dxa"/>
          </w:tcPr>
          <w:p w14:paraId="6C388B94" w14:textId="77777777" w:rsidR="00742374" w:rsidRPr="005F6897" w:rsidRDefault="00742374" w:rsidP="00B67981">
            <w:pPr>
              <w:pStyle w:val="Text"/>
              <w:spacing w:after="0"/>
            </w:pPr>
          </w:p>
        </w:tc>
        <w:tc>
          <w:tcPr>
            <w:tcW w:w="1692" w:type="dxa"/>
          </w:tcPr>
          <w:p w14:paraId="504F8D1F" w14:textId="77777777" w:rsidR="00742374" w:rsidRPr="005F6897" w:rsidRDefault="00742374" w:rsidP="00B67981">
            <w:pPr>
              <w:pStyle w:val="Text"/>
              <w:spacing w:after="0"/>
            </w:pPr>
            <w:r w:rsidRPr="005F6897">
              <w:t>Signed:</w:t>
            </w:r>
          </w:p>
        </w:tc>
        <w:tc>
          <w:tcPr>
            <w:tcW w:w="3402" w:type="dxa"/>
          </w:tcPr>
          <w:p w14:paraId="16E5CEE2" w14:textId="77777777" w:rsidR="00742374" w:rsidRPr="005F6897" w:rsidRDefault="00742374" w:rsidP="00B67981">
            <w:pPr>
              <w:pStyle w:val="Text"/>
              <w:spacing w:after="0"/>
            </w:pPr>
          </w:p>
        </w:tc>
      </w:tr>
      <w:tr w:rsidR="00742374" w:rsidRPr="005F6897" w14:paraId="13FD51BE" w14:textId="77777777" w:rsidTr="00B67981">
        <w:trPr>
          <w:trHeight w:val="441"/>
        </w:trPr>
        <w:tc>
          <w:tcPr>
            <w:tcW w:w="1668" w:type="dxa"/>
          </w:tcPr>
          <w:p w14:paraId="3A210A0D" w14:textId="77777777" w:rsidR="00742374" w:rsidRPr="005F6897" w:rsidRDefault="00742374" w:rsidP="00B67981">
            <w:pPr>
              <w:pStyle w:val="Text"/>
              <w:spacing w:after="0"/>
            </w:pPr>
            <w:r w:rsidRPr="005F6897">
              <w:t>Auditor name:</w:t>
            </w:r>
          </w:p>
        </w:tc>
        <w:tc>
          <w:tcPr>
            <w:tcW w:w="3552" w:type="dxa"/>
          </w:tcPr>
          <w:p w14:paraId="208B61C0" w14:textId="77777777" w:rsidR="00742374" w:rsidRPr="005F6897" w:rsidRDefault="00742374" w:rsidP="00B67981">
            <w:pPr>
              <w:pStyle w:val="Text"/>
              <w:spacing w:after="0"/>
            </w:pPr>
          </w:p>
        </w:tc>
        <w:tc>
          <w:tcPr>
            <w:tcW w:w="1692" w:type="dxa"/>
          </w:tcPr>
          <w:p w14:paraId="1E31D21A" w14:textId="77777777" w:rsidR="00742374" w:rsidRPr="005F6897" w:rsidRDefault="00742374" w:rsidP="00B67981">
            <w:pPr>
              <w:pStyle w:val="Text"/>
              <w:spacing w:after="0"/>
            </w:pPr>
            <w:r w:rsidRPr="005F6897">
              <w:t>Auditor name:</w:t>
            </w:r>
          </w:p>
        </w:tc>
        <w:tc>
          <w:tcPr>
            <w:tcW w:w="3402" w:type="dxa"/>
          </w:tcPr>
          <w:p w14:paraId="7855F0A1" w14:textId="77777777" w:rsidR="00742374" w:rsidRPr="005F6897" w:rsidRDefault="00742374" w:rsidP="00B67981">
            <w:pPr>
              <w:pStyle w:val="Text"/>
              <w:spacing w:after="0"/>
            </w:pPr>
          </w:p>
        </w:tc>
      </w:tr>
      <w:tr w:rsidR="00742374" w:rsidRPr="005F6897" w14:paraId="2BA824EE" w14:textId="77777777" w:rsidTr="00B67981">
        <w:tc>
          <w:tcPr>
            <w:tcW w:w="1668" w:type="dxa"/>
          </w:tcPr>
          <w:p w14:paraId="7835A63C" w14:textId="77777777" w:rsidR="00742374" w:rsidRPr="005F6897" w:rsidRDefault="00742374" w:rsidP="00B67981">
            <w:pPr>
              <w:pStyle w:val="Text"/>
            </w:pPr>
            <w:r w:rsidRPr="005F6897">
              <w:t>Date:</w:t>
            </w:r>
          </w:p>
        </w:tc>
        <w:tc>
          <w:tcPr>
            <w:tcW w:w="3552" w:type="dxa"/>
          </w:tcPr>
          <w:p w14:paraId="3D373F30" w14:textId="77777777" w:rsidR="00742374" w:rsidRPr="005F6897" w:rsidRDefault="00742374" w:rsidP="00B67981">
            <w:pPr>
              <w:pStyle w:val="Text"/>
            </w:pPr>
          </w:p>
        </w:tc>
        <w:tc>
          <w:tcPr>
            <w:tcW w:w="1692" w:type="dxa"/>
          </w:tcPr>
          <w:p w14:paraId="0B7FE3CA" w14:textId="77777777" w:rsidR="00742374" w:rsidRPr="005F6897" w:rsidRDefault="00742374" w:rsidP="00B67981">
            <w:pPr>
              <w:pStyle w:val="Text"/>
            </w:pPr>
            <w:r w:rsidRPr="005F6897">
              <w:t>Date:</w:t>
            </w:r>
          </w:p>
        </w:tc>
        <w:tc>
          <w:tcPr>
            <w:tcW w:w="3402" w:type="dxa"/>
          </w:tcPr>
          <w:p w14:paraId="44527D92" w14:textId="77777777" w:rsidR="00742374" w:rsidRPr="005F6897" w:rsidRDefault="00742374" w:rsidP="00B67981">
            <w:pPr>
              <w:pStyle w:val="Text"/>
            </w:pPr>
          </w:p>
        </w:tc>
      </w:tr>
    </w:tbl>
    <w:p w14:paraId="6C9D7E99" w14:textId="77777777" w:rsidR="00742374" w:rsidRPr="005F6897" w:rsidRDefault="00742374" w:rsidP="00742374">
      <w:pPr>
        <w:pStyle w:val="Text"/>
        <w:tabs>
          <w:tab w:val="left" w:pos="1220"/>
          <w:tab w:val="left" w:pos="5220"/>
          <w:tab w:val="left" w:pos="6460"/>
        </w:tabs>
      </w:pPr>
    </w:p>
    <w:p w14:paraId="6BF7FD6C" w14:textId="77777777" w:rsidR="00DF30DB" w:rsidRPr="006B1495" w:rsidRDefault="00DF30DB" w:rsidP="00DF30DB">
      <w:pPr>
        <w:pStyle w:val="Text"/>
        <w:rPr>
          <w:sz w:val="36"/>
          <w:szCs w:val="36"/>
        </w:rPr>
      </w:pPr>
    </w:p>
    <w:p w14:paraId="3F96BB01" w14:textId="4BDA2437" w:rsidR="00DE41C8" w:rsidRPr="00895BB4" w:rsidRDefault="00DE41C8" w:rsidP="00DE41C8">
      <w:pPr>
        <w:pStyle w:val="Largehead"/>
        <w:rPr>
          <w:rFonts w:ascii="Verdana" w:hAnsi="Verdana"/>
        </w:rPr>
      </w:pPr>
      <w:bookmarkStart w:id="2" w:name="_Toc78286489"/>
      <w:r w:rsidRPr="00895BB4">
        <w:rPr>
          <w:rFonts w:ascii="Verdana" w:hAnsi="Verdana"/>
        </w:rPr>
        <w:lastRenderedPageBreak/>
        <w:t>Element 1: Health and safety policy</w:t>
      </w:r>
      <w:bookmarkEnd w:id="2"/>
    </w:p>
    <w:p w14:paraId="1490F3B3"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1.1</w:t>
      </w:r>
      <w:r w:rsidRPr="00895BB4">
        <w:rPr>
          <w:rFonts w:ascii="Verdana" w:hAnsi="Verdana"/>
        </w:rPr>
        <w:tab/>
        <w:t>Health and Safety Policy</w:t>
      </w:r>
    </w:p>
    <w:p w14:paraId="17E1E7CE" w14:textId="77777777" w:rsidR="00DE41C8" w:rsidRPr="00895BB4" w:rsidRDefault="00DE41C8" w:rsidP="00DE41C8">
      <w:pPr>
        <w:pStyle w:val="Bullets1a"/>
        <w:spacing w:after="113"/>
        <w:rPr>
          <w:rFonts w:ascii="Verdana" w:hAnsi="Verdana"/>
        </w:rPr>
      </w:pPr>
      <w:r w:rsidRPr="00895BB4">
        <w:rPr>
          <w:rFonts w:ascii="Verdana" w:hAnsi="Verdana"/>
        </w:rPr>
        <w:t>1.1.1</w:t>
      </w:r>
      <w:r w:rsidRPr="00895BB4">
        <w:rPr>
          <w:rFonts w:ascii="Verdana" w:hAnsi="Verdana"/>
        </w:rPr>
        <w:tab/>
        <w:t xml:space="preserve">Senior management, in consultation with all workers and their representatives, shall define and document its policy for, and commitment to, WHS. The policy shall be endorsed and supported by the most senior person within the PCBU, for example, the Chief Executive Officer or Managing Director. The health and safety policy shall be developed consistent with relevant legislative requirements and include a commitment to: </w:t>
      </w:r>
    </w:p>
    <w:p w14:paraId="50869224" w14:textId="77777777" w:rsidR="00DE41C8" w:rsidRPr="00895BB4" w:rsidRDefault="00DE41C8" w:rsidP="00DE41C8">
      <w:pPr>
        <w:pStyle w:val="Bullets2b"/>
        <w:spacing w:after="113"/>
        <w:rPr>
          <w:rFonts w:ascii="Verdana" w:hAnsi="Verdana"/>
        </w:rPr>
      </w:pPr>
      <w:r w:rsidRPr="00895BB4">
        <w:rPr>
          <w:rFonts w:ascii="Verdana" w:hAnsi="Verdana"/>
        </w:rPr>
        <w:t>a)</w:t>
      </w:r>
      <w:r w:rsidRPr="00895BB4">
        <w:rPr>
          <w:rFonts w:ascii="Verdana" w:hAnsi="Verdana"/>
        </w:rPr>
        <w:tab/>
        <w:t>the risk management process and ensure consistency with the nature of workplace activities and scale of health and safety risks</w:t>
      </w:r>
    </w:p>
    <w:p w14:paraId="55A153C8" w14:textId="77777777" w:rsidR="00DE41C8" w:rsidRPr="00895BB4" w:rsidRDefault="00DE41C8" w:rsidP="00DE41C8">
      <w:pPr>
        <w:pStyle w:val="Bullets2b"/>
        <w:spacing w:after="113"/>
        <w:rPr>
          <w:rFonts w:ascii="Verdana" w:hAnsi="Verdana"/>
        </w:rPr>
      </w:pPr>
      <w:r w:rsidRPr="00895BB4">
        <w:rPr>
          <w:rFonts w:ascii="Verdana" w:hAnsi="Verdana"/>
        </w:rPr>
        <w:t>b)</w:t>
      </w:r>
      <w:r w:rsidRPr="00895BB4">
        <w:rPr>
          <w:rFonts w:ascii="Verdana" w:hAnsi="Verdana"/>
        </w:rPr>
        <w:tab/>
        <w:t>comply with relevant health and safety legislation and other requirements placed upon the PCBU or to which the PCBU subscribes</w:t>
      </w:r>
    </w:p>
    <w:p w14:paraId="2917FE4B" w14:textId="77777777" w:rsidR="00DE41C8" w:rsidRPr="00895BB4" w:rsidRDefault="00DE41C8" w:rsidP="00DE41C8">
      <w:pPr>
        <w:pStyle w:val="Bullets2b"/>
        <w:spacing w:after="113"/>
        <w:rPr>
          <w:rFonts w:ascii="Verdana" w:hAnsi="Verdana"/>
        </w:rPr>
      </w:pPr>
      <w:r w:rsidRPr="00895BB4">
        <w:rPr>
          <w:rFonts w:ascii="Verdana" w:hAnsi="Verdana"/>
        </w:rPr>
        <w:t>c)</w:t>
      </w:r>
      <w:r w:rsidRPr="00895BB4">
        <w:rPr>
          <w:rFonts w:ascii="Verdana" w:hAnsi="Verdana"/>
        </w:rPr>
        <w:tab/>
        <w:t>establish measurable objectives and targets for health and safety to ensure continuous improvement aimed at elimination of work-related illness and injury</w:t>
      </w:r>
    </w:p>
    <w:p w14:paraId="18834689" w14:textId="77777777" w:rsidR="00DE41C8" w:rsidRPr="00895BB4" w:rsidRDefault="00DE41C8" w:rsidP="00DE41C8">
      <w:pPr>
        <w:pStyle w:val="Bullets2b"/>
        <w:spacing w:after="113"/>
        <w:rPr>
          <w:rFonts w:ascii="Verdana" w:hAnsi="Verdana"/>
        </w:rPr>
      </w:pPr>
      <w:r w:rsidRPr="00895BB4">
        <w:rPr>
          <w:rFonts w:ascii="Verdana" w:hAnsi="Verdana"/>
        </w:rPr>
        <w:t>d)</w:t>
      </w:r>
      <w:r w:rsidRPr="00895BB4">
        <w:rPr>
          <w:rFonts w:ascii="Verdana" w:hAnsi="Verdana"/>
        </w:rPr>
        <w:tab/>
        <w:t>provision of appropriate health and safety training to all workers</w:t>
      </w:r>
    </w:p>
    <w:p w14:paraId="7F35AD96" w14:textId="7EA1CB98" w:rsidR="00DE41C8" w:rsidRPr="00895BB4" w:rsidRDefault="00DE41C8" w:rsidP="00DE41C8">
      <w:pPr>
        <w:pStyle w:val="Bullets2b"/>
        <w:spacing w:after="113"/>
        <w:rPr>
          <w:rFonts w:ascii="Verdana" w:hAnsi="Verdana"/>
        </w:rPr>
      </w:pPr>
      <w:r w:rsidRPr="00895BB4">
        <w:rPr>
          <w:rFonts w:ascii="Verdana" w:hAnsi="Verdana"/>
        </w:rPr>
        <w:t>e)</w:t>
      </w:r>
      <w:r w:rsidRPr="00895BB4">
        <w:rPr>
          <w:rFonts w:ascii="Verdana" w:hAnsi="Verdana"/>
        </w:rPr>
        <w:tab/>
        <w:t>the consultation process to ensure all workers are included in decision-making where there is an impact on workplace health and safety</w:t>
      </w:r>
    </w:p>
    <w:p w14:paraId="4951600F" w14:textId="77777777" w:rsidR="00DE41C8" w:rsidRPr="00895BB4" w:rsidRDefault="00DE41C8" w:rsidP="00DE41C8">
      <w:pPr>
        <w:pStyle w:val="Bullets2b"/>
        <w:spacing w:after="113"/>
        <w:rPr>
          <w:rFonts w:ascii="Verdana" w:hAnsi="Verdana"/>
        </w:rPr>
      </w:pPr>
      <w:r w:rsidRPr="00895BB4">
        <w:rPr>
          <w:rFonts w:ascii="Verdana" w:hAnsi="Verdana"/>
        </w:rPr>
        <w:t>f)</w:t>
      </w:r>
      <w:r w:rsidRPr="00895BB4">
        <w:rPr>
          <w:rFonts w:ascii="Verdana" w:hAnsi="Verdana"/>
        </w:rPr>
        <w:tab/>
        <w:t>the dissemination of health and safety information to all workers and visitors to the workplace</w:t>
      </w:r>
    </w:p>
    <w:p w14:paraId="51DEEFFF" w14:textId="77777777" w:rsidR="00DE41C8" w:rsidRPr="00895BB4" w:rsidRDefault="00DE41C8" w:rsidP="00DE41C8">
      <w:pPr>
        <w:pStyle w:val="Bullets2b"/>
        <w:rPr>
          <w:rFonts w:ascii="Verdana" w:hAnsi="Verdana"/>
        </w:rPr>
      </w:pPr>
      <w:r w:rsidRPr="00895BB4">
        <w:rPr>
          <w:rFonts w:ascii="Verdana" w:hAnsi="Verdana"/>
        </w:rPr>
        <w:t>g)</w:t>
      </w:r>
      <w:r w:rsidRPr="00895BB4">
        <w:rPr>
          <w:rFonts w:ascii="Verdana" w:hAnsi="Verdana"/>
        </w:rPr>
        <w:tab/>
        <w:t>effective implementation of the health and safety policy.</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DE41C8" w:rsidRPr="00895BB4" w14:paraId="795110F9" w14:textId="77777777" w:rsidTr="00E12C97">
        <w:trPr>
          <w:trHeight w:val="60"/>
        </w:trPr>
        <w:tc>
          <w:tcPr>
            <w:tcW w:w="2292" w:type="dxa"/>
            <w:shd w:val="clear" w:color="auto" w:fill="auto"/>
            <w:tcMar>
              <w:top w:w="113" w:type="dxa"/>
              <w:left w:w="113" w:type="dxa"/>
              <w:bottom w:w="113" w:type="dxa"/>
              <w:right w:w="113" w:type="dxa"/>
            </w:tcMar>
          </w:tcPr>
          <w:p w14:paraId="70A9ED97" w14:textId="77777777" w:rsidR="00DE41C8" w:rsidRPr="00895BB4" w:rsidRDefault="00DE41C8" w:rsidP="00B15526">
            <w:pPr>
              <w:pStyle w:val="Text"/>
            </w:pPr>
            <w:r w:rsidRPr="00895BB4">
              <w:t>Finding:</w:t>
            </w:r>
          </w:p>
        </w:tc>
        <w:tc>
          <w:tcPr>
            <w:tcW w:w="7913" w:type="dxa"/>
            <w:tcMar>
              <w:top w:w="113" w:type="dxa"/>
              <w:left w:w="113" w:type="dxa"/>
              <w:bottom w:w="113" w:type="dxa"/>
              <w:right w:w="113" w:type="dxa"/>
            </w:tcMar>
          </w:tcPr>
          <w:p w14:paraId="420C9F89" w14:textId="77777777" w:rsidR="00DE41C8" w:rsidRPr="00895BB4" w:rsidRDefault="00DE41C8" w:rsidP="00B15526">
            <w:pPr>
              <w:pStyle w:val="Text"/>
              <w:rPr>
                <w:rFonts w:cstheme="minorBidi"/>
                <w:color w:val="auto"/>
              </w:rPr>
            </w:pPr>
          </w:p>
        </w:tc>
      </w:tr>
    </w:tbl>
    <w:p w14:paraId="3605283A" w14:textId="1B45D24B" w:rsidR="00DE41C8" w:rsidRPr="00895BB4" w:rsidRDefault="007077E5" w:rsidP="007077E5">
      <w:pPr>
        <w:pStyle w:val="Text"/>
        <w:tabs>
          <w:tab w:val="left" w:pos="923"/>
        </w:tabs>
      </w:pPr>
      <w:r w:rsidRPr="007077E5">
        <w:t xml:space="preserve">[ratings are either ‘conformance’, ‘conformance (observation)’, ‘non-conformance’, </w:t>
      </w:r>
      <w:r>
        <w:br/>
      </w:r>
      <w:r w:rsidRPr="007077E5">
        <w:t>‘non-conformance (observation)’, ‘not able to be verified’ or ‘not applicable’]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DE41C8" w:rsidRPr="00895BB4" w14:paraId="2CDA86CC" w14:textId="77777777" w:rsidTr="00E12C97">
        <w:trPr>
          <w:trHeight w:val="60"/>
        </w:trPr>
        <w:tc>
          <w:tcPr>
            <w:tcW w:w="2292" w:type="dxa"/>
            <w:shd w:val="clear" w:color="auto" w:fill="auto"/>
            <w:tcMar>
              <w:top w:w="113" w:type="dxa"/>
              <w:left w:w="113" w:type="dxa"/>
              <w:bottom w:w="113" w:type="dxa"/>
              <w:right w:w="113" w:type="dxa"/>
            </w:tcMar>
          </w:tcPr>
          <w:p w14:paraId="7EE51800" w14:textId="77777777" w:rsidR="00DE41C8" w:rsidRPr="00B15526" w:rsidRDefault="00DE41C8" w:rsidP="00B15526">
            <w:pPr>
              <w:pStyle w:val="Text"/>
            </w:pPr>
            <w:r w:rsidRPr="00B15526">
              <w:t xml:space="preserve">Evidence: </w:t>
            </w:r>
          </w:p>
        </w:tc>
        <w:tc>
          <w:tcPr>
            <w:tcW w:w="7913" w:type="dxa"/>
            <w:tcMar>
              <w:top w:w="113" w:type="dxa"/>
              <w:left w:w="113" w:type="dxa"/>
              <w:bottom w:w="113" w:type="dxa"/>
              <w:right w:w="113" w:type="dxa"/>
            </w:tcMar>
          </w:tcPr>
          <w:p w14:paraId="29C2AFAF" w14:textId="77777777" w:rsidR="00DE41C8" w:rsidRPr="00B15526" w:rsidRDefault="00DE41C8" w:rsidP="00B15526">
            <w:pPr>
              <w:pStyle w:val="Text"/>
            </w:pPr>
          </w:p>
        </w:tc>
      </w:tr>
      <w:tr w:rsidR="00DE41C8" w:rsidRPr="00895BB4" w14:paraId="237D525D" w14:textId="77777777" w:rsidTr="00E12C97">
        <w:trPr>
          <w:trHeight w:val="60"/>
        </w:trPr>
        <w:tc>
          <w:tcPr>
            <w:tcW w:w="2292" w:type="dxa"/>
            <w:shd w:val="clear" w:color="auto" w:fill="auto"/>
            <w:tcMar>
              <w:top w:w="113" w:type="dxa"/>
              <w:left w:w="113" w:type="dxa"/>
              <w:bottom w:w="113" w:type="dxa"/>
              <w:right w:w="113" w:type="dxa"/>
            </w:tcMar>
          </w:tcPr>
          <w:p w14:paraId="5671F8C1" w14:textId="77777777" w:rsidR="00DE41C8" w:rsidRPr="00B15526" w:rsidRDefault="00DE41C8" w:rsidP="00B15526">
            <w:pPr>
              <w:pStyle w:val="Text"/>
            </w:pPr>
            <w:r w:rsidRPr="00B15526">
              <w:t>Comment:</w:t>
            </w:r>
          </w:p>
        </w:tc>
        <w:tc>
          <w:tcPr>
            <w:tcW w:w="7913" w:type="dxa"/>
            <w:tcMar>
              <w:top w:w="113" w:type="dxa"/>
              <w:left w:w="113" w:type="dxa"/>
              <w:bottom w:w="113" w:type="dxa"/>
              <w:right w:w="113" w:type="dxa"/>
            </w:tcMar>
          </w:tcPr>
          <w:p w14:paraId="3CE7CBAC" w14:textId="77777777" w:rsidR="00DE41C8" w:rsidRPr="00B15526" w:rsidRDefault="00DE41C8" w:rsidP="00B15526">
            <w:pPr>
              <w:pStyle w:val="Text"/>
            </w:pPr>
          </w:p>
        </w:tc>
      </w:tr>
      <w:tr w:rsidR="00DE41C8" w:rsidRPr="00895BB4" w14:paraId="3ABFD1E7" w14:textId="77777777" w:rsidTr="00E12C97">
        <w:trPr>
          <w:trHeight w:val="60"/>
        </w:trPr>
        <w:tc>
          <w:tcPr>
            <w:tcW w:w="2292" w:type="dxa"/>
            <w:shd w:val="clear" w:color="auto" w:fill="auto"/>
            <w:tcMar>
              <w:top w:w="113" w:type="dxa"/>
              <w:left w:w="113" w:type="dxa"/>
              <w:bottom w:w="113" w:type="dxa"/>
              <w:right w:w="113" w:type="dxa"/>
            </w:tcMar>
          </w:tcPr>
          <w:p w14:paraId="19CD7B33" w14:textId="77777777" w:rsidR="00DE41C8" w:rsidRPr="00B15526" w:rsidRDefault="00DE41C8" w:rsidP="00B15526">
            <w:pPr>
              <w:pStyle w:val="Text"/>
            </w:pPr>
            <w:r w:rsidRPr="00B15526">
              <w:t>Observation:</w:t>
            </w:r>
          </w:p>
        </w:tc>
        <w:tc>
          <w:tcPr>
            <w:tcW w:w="7913" w:type="dxa"/>
            <w:tcMar>
              <w:top w:w="113" w:type="dxa"/>
              <w:left w:w="113" w:type="dxa"/>
              <w:bottom w:w="113" w:type="dxa"/>
              <w:right w:w="113" w:type="dxa"/>
            </w:tcMar>
          </w:tcPr>
          <w:p w14:paraId="6C37FBB2" w14:textId="11310E5D" w:rsidR="00DE41C8" w:rsidRPr="00B15526" w:rsidRDefault="00B15526" w:rsidP="00B15526">
            <w:pPr>
              <w:pStyle w:val="Text"/>
            </w:pPr>
            <w:r w:rsidRPr="00B15526">
              <w:t>[delete if no observation]</w:t>
            </w:r>
          </w:p>
        </w:tc>
      </w:tr>
      <w:tr w:rsidR="00DE41C8" w:rsidRPr="00895BB4" w14:paraId="4203497E" w14:textId="77777777" w:rsidTr="00E12C97">
        <w:trPr>
          <w:trHeight w:val="60"/>
        </w:trPr>
        <w:tc>
          <w:tcPr>
            <w:tcW w:w="2292" w:type="dxa"/>
            <w:shd w:val="clear" w:color="auto" w:fill="auto"/>
            <w:tcMar>
              <w:top w:w="113" w:type="dxa"/>
              <w:left w:w="113" w:type="dxa"/>
              <w:bottom w:w="113" w:type="dxa"/>
              <w:right w:w="113" w:type="dxa"/>
            </w:tcMar>
          </w:tcPr>
          <w:p w14:paraId="6BE456AB" w14:textId="77777777" w:rsidR="00DE41C8" w:rsidRPr="00B15526" w:rsidRDefault="00DE41C8" w:rsidP="00B15526">
            <w:pPr>
              <w:pStyle w:val="Text"/>
            </w:pPr>
            <w:r w:rsidRPr="00B15526">
              <w:t>Non-conformance:</w:t>
            </w:r>
          </w:p>
        </w:tc>
        <w:tc>
          <w:tcPr>
            <w:tcW w:w="7913" w:type="dxa"/>
            <w:tcMar>
              <w:top w:w="113" w:type="dxa"/>
              <w:left w:w="113" w:type="dxa"/>
              <w:bottom w:w="113" w:type="dxa"/>
              <w:right w:w="113" w:type="dxa"/>
            </w:tcMar>
          </w:tcPr>
          <w:p w14:paraId="183B9D03" w14:textId="2200C733" w:rsidR="00DE41C8" w:rsidRPr="00B15526" w:rsidRDefault="00B15526" w:rsidP="00B15526">
            <w:pPr>
              <w:pStyle w:val="Text"/>
            </w:pPr>
            <w:r w:rsidRPr="00B15526">
              <w:t>[delete if no non-conformance]</w:t>
            </w:r>
          </w:p>
        </w:tc>
      </w:tr>
    </w:tbl>
    <w:p w14:paraId="1327329B" w14:textId="7D9E659D" w:rsidR="00B15526" w:rsidRDefault="00B15526" w:rsidP="00DE41C8">
      <w:pPr>
        <w:pStyle w:val="Text"/>
      </w:pPr>
    </w:p>
    <w:p w14:paraId="40AD29C7" w14:textId="77777777" w:rsidR="00B15526" w:rsidRDefault="00B15526">
      <w:pPr>
        <w:suppressAutoHyphens w:val="0"/>
        <w:spacing w:after="0" w:line="240" w:lineRule="auto"/>
        <w:rPr>
          <w:rFonts w:cs="AvantGarde-CondBook"/>
          <w:color w:val="262626"/>
          <w:szCs w:val="20"/>
          <w:lang w:val="en-US" w:eastAsia="en-AU"/>
        </w:rPr>
      </w:pPr>
      <w:r>
        <w:br w:type="page"/>
      </w:r>
    </w:p>
    <w:p w14:paraId="3E848991" w14:textId="77777777" w:rsidR="00DE41C8" w:rsidRPr="00895BB4" w:rsidRDefault="00DE41C8" w:rsidP="00DE41C8">
      <w:pPr>
        <w:pStyle w:val="Text"/>
      </w:pPr>
    </w:p>
    <w:p w14:paraId="61CD10E4" w14:textId="77777777" w:rsidR="00DE41C8" w:rsidRPr="00895BB4" w:rsidRDefault="00DE41C8" w:rsidP="00DE41C8">
      <w:pPr>
        <w:pStyle w:val="Bullets1a"/>
        <w:rPr>
          <w:rFonts w:ascii="Verdana" w:hAnsi="Verdana"/>
        </w:rPr>
      </w:pPr>
      <w:r w:rsidRPr="00895BB4">
        <w:rPr>
          <w:rFonts w:ascii="Verdana" w:hAnsi="Verdana"/>
        </w:rPr>
        <w:t>1.1.2</w:t>
      </w:r>
      <w:r w:rsidRPr="00895BB4">
        <w:rPr>
          <w:rFonts w:ascii="Verdana" w:hAnsi="Verdana"/>
        </w:rPr>
        <w:tab/>
        <w:t xml:space="preserve">The health and safety policy </w:t>
      </w:r>
      <w:proofErr w:type="gramStart"/>
      <w:r w:rsidRPr="00895BB4">
        <w:rPr>
          <w:rFonts w:ascii="Verdana" w:hAnsi="Verdana"/>
        </w:rPr>
        <w:t>is</w:t>
      </w:r>
      <w:proofErr w:type="gramEnd"/>
      <w:r w:rsidRPr="00895BB4">
        <w:rPr>
          <w:rFonts w:ascii="Verdana" w:hAnsi="Verdana"/>
        </w:rPr>
        <w:t xml:space="preserve"> available to other interested parties, including regulatory authorities, suppliers, external contractors, and those visiting the workplace.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5911AF5B" w14:textId="77777777" w:rsidTr="00B67981">
        <w:trPr>
          <w:trHeight w:val="60"/>
        </w:trPr>
        <w:tc>
          <w:tcPr>
            <w:tcW w:w="2292" w:type="dxa"/>
            <w:shd w:val="clear" w:color="auto" w:fill="auto"/>
            <w:tcMar>
              <w:top w:w="113" w:type="dxa"/>
              <w:left w:w="113" w:type="dxa"/>
              <w:bottom w:w="113" w:type="dxa"/>
              <w:right w:w="113" w:type="dxa"/>
            </w:tcMar>
          </w:tcPr>
          <w:p w14:paraId="21F86B74" w14:textId="77777777" w:rsidR="00B15526" w:rsidRPr="00895BB4" w:rsidRDefault="00B15526" w:rsidP="00B67981">
            <w:pPr>
              <w:pStyle w:val="Text"/>
            </w:pPr>
            <w:r w:rsidRPr="00895BB4">
              <w:t>Finding:</w:t>
            </w:r>
          </w:p>
        </w:tc>
        <w:tc>
          <w:tcPr>
            <w:tcW w:w="7913" w:type="dxa"/>
            <w:tcMar>
              <w:top w:w="113" w:type="dxa"/>
              <w:left w:w="113" w:type="dxa"/>
              <w:bottom w:w="113" w:type="dxa"/>
              <w:right w:w="113" w:type="dxa"/>
            </w:tcMar>
          </w:tcPr>
          <w:p w14:paraId="523F14E6" w14:textId="77777777" w:rsidR="00B15526" w:rsidRPr="00895BB4" w:rsidRDefault="00B15526" w:rsidP="00B67981">
            <w:pPr>
              <w:pStyle w:val="Text"/>
              <w:rPr>
                <w:rFonts w:cstheme="minorBidi"/>
                <w:color w:val="auto"/>
              </w:rPr>
            </w:pPr>
          </w:p>
        </w:tc>
      </w:tr>
    </w:tbl>
    <w:p w14:paraId="16811884" w14:textId="77777777" w:rsidR="00B15526" w:rsidRPr="00895BB4" w:rsidRDefault="00B15526" w:rsidP="00B15526">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78F84268" w14:textId="77777777" w:rsidTr="00B67981">
        <w:trPr>
          <w:trHeight w:val="60"/>
        </w:trPr>
        <w:tc>
          <w:tcPr>
            <w:tcW w:w="2292" w:type="dxa"/>
            <w:shd w:val="clear" w:color="auto" w:fill="auto"/>
            <w:tcMar>
              <w:top w:w="113" w:type="dxa"/>
              <w:left w:w="113" w:type="dxa"/>
              <w:bottom w:w="113" w:type="dxa"/>
              <w:right w:w="113" w:type="dxa"/>
            </w:tcMar>
          </w:tcPr>
          <w:p w14:paraId="71964D5A" w14:textId="77777777" w:rsidR="00B15526" w:rsidRPr="00B15526" w:rsidRDefault="00B15526" w:rsidP="00B67981">
            <w:pPr>
              <w:pStyle w:val="Text"/>
            </w:pPr>
            <w:r w:rsidRPr="00B15526">
              <w:t xml:space="preserve">Evidence: </w:t>
            </w:r>
          </w:p>
        </w:tc>
        <w:tc>
          <w:tcPr>
            <w:tcW w:w="7913" w:type="dxa"/>
            <w:tcMar>
              <w:top w:w="113" w:type="dxa"/>
              <w:left w:w="113" w:type="dxa"/>
              <w:bottom w:w="113" w:type="dxa"/>
              <w:right w:w="113" w:type="dxa"/>
            </w:tcMar>
          </w:tcPr>
          <w:p w14:paraId="2E2267E3" w14:textId="77777777" w:rsidR="00B15526" w:rsidRPr="00B15526" w:rsidRDefault="00B15526" w:rsidP="00B67981">
            <w:pPr>
              <w:pStyle w:val="Text"/>
            </w:pPr>
          </w:p>
        </w:tc>
      </w:tr>
      <w:tr w:rsidR="00B15526" w:rsidRPr="00895BB4" w14:paraId="102E8737" w14:textId="77777777" w:rsidTr="00B67981">
        <w:trPr>
          <w:trHeight w:val="60"/>
        </w:trPr>
        <w:tc>
          <w:tcPr>
            <w:tcW w:w="2292" w:type="dxa"/>
            <w:shd w:val="clear" w:color="auto" w:fill="auto"/>
            <w:tcMar>
              <w:top w:w="113" w:type="dxa"/>
              <w:left w:w="113" w:type="dxa"/>
              <w:bottom w:w="113" w:type="dxa"/>
              <w:right w:w="113" w:type="dxa"/>
            </w:tcMar>
          </w:tcPr>
          <w:p w14:paraId="671892E7" w14:textId="77777777" w:rsidR="00B15526" w:rsidRPr="00B15526" w:rsidRDefault="00B15526" w:rsidP="00B67981">
            <w:pPr>
              <w:pStyle w:val="Text"/>
            </w:pPr>
            <w:r w:rsidRPr="00B15526">
              <w:t>Comment:</w:t>
            </w:r>
          </w:p>
        </w:tc>
        <w:tc>
          <w:tcPr>
            <w:tcW w:w="7913" w:type="dxa"/>
            <w:tcMar>
              <w:top w:w="113" w:type="dxa"/>
              <w:left w:w="113" w:type="dxa"/>
              <w:bottom w:w="113" w:type="dxa"/>
              <w:right w:w="113" w:type="dxa"/>
            </w:tcMar>
          </w:tcPr>
          <w:p w14:paraId="34C8A353" w14:textId="77777777" w:rsidR="00B15526" w:rsidRPr="00B15526" w:rsidRDefault="00B15526" w:rsidP="00B67981">
            <w:pPr>
              <w:pStyle w:val="Text"/>
            </w:pPr>
          </w:p>
        </w:tc>
      </w:tr>
      <w:tr w:rsidR="00B15526" w:rsidRPr="00895BB4" w14:paraId="46F43164" w14:textId="77777777" w:rsidTr="00B67981">
        <w:trPr>
          <w:trHeight w:val="60"/>
        </w:trPr>
        <w:tc>
          <w:tcPr>
            <w:tcW w:w="2292" w:type="dxa"/>
            <w:shd w:val="clear" w:color="auto" w:fill="auto"/>
            <w:tcMar>
              <w:top w:w="113" w:type="dxa"/>
              <w:left w:w="113" w:type="dxa"/>
              <w:bottom w:w="113" w:type="dxa"/>
              <w:right w:w="113" w:type="dxa"/>
            </w:tcMar>
          </w:tcPr>
          <w:p w14:paraId="6405F736" w14:textId="77777777" w:rsidR="00B15526" w:rsidRPr="00B15526" w:rsidRDefault="00B15526" w:rsidP="00B67981">
            <w:pPr>
              <w:pStyle w:val="Text"/>
            </w:pPr>
            <w:r w:rsidRPr="00B15526">
              <w:t>Observation:</w:t>
            </w:r>
          </w:p>
        </w:tc>
        <w:tc>
          <w:tcPr>
            <w:tcW w:w="7913" w:type="dxa"/>
            <w:tcMar>
              <w:top w:w="113" w:type="dxa"/>
              <w:left w:w="113" w:type="dxa"/>
              <w:bottom w:w="113" w:type="dxa"/>
              <w:right w:w="113" w:type="dxa"/>
            </w:tcMar>
          </w:tcPr>
          <w:p w14:paraId="53E9AF3A" w14:textId="77777777" w:rsidR="00B15526" w:rsidRPr="00B15526" w:rsidRDefault="00B15526" w:rsidP="00B67981">
            <w:pPr>
              <w:pStyle w:val="Text"/>
            </w:pPr>
          </w:p>
        </w:tc>
      </w:tr>
      <w:tr w:rsidR="00B15526" w:rsidRPr="00895BB4" w14:paraId="5CDC4DDE" w14:textId="77777777" w:rsidTr="00B67981">
        <w:trPr>
          <w:trHeight w:val="60"/>
        </w:trPr>
        <w:tc>
          <w:tcPr>
            <w:tcW w:w="2292" w:type="dxa"/>
            <w:shd w:val="clear" w:color="auto" w:fill="auto"/>
            <w:tcMar>
              <w:top w:w="113" w:type="dxa"/>
              <w:left w:w="113" w:type="dxa"/>
              <w:bottom w:w="113" w:type="dxa"/>
              <w:right w:w="113" w:type="dxa"/>
            </w:tcMar>
          </w:tcPr>
          <w:p w14:paraId="2117A3B2" w14:textId="77777777" w:rsidR="00B15526" w:rsidRPr="00B15526" w:rsidRDefault="00B15526" w:rsidP="00B67981">
            <w:pPr>
              <w:pStyle w:val="Text"/>
            </w:pPr>
            <w:r w:rsidRPr="00B15526">
              <w:t>Non-conformance:</w:t>
            </w:r>
          </w:p>
        </w:tc>
        <w:tc>
          <w:tcPr>
            <w:tcW w:w="7913" w:type="dxa"/>
            <w:tcMar>
              <w:top w:w="113" w:type="dxa"/>
              <w:left w:w="113" w:type="dxa"/>
              <w:bottom w:w="113" w:type="dxa"/>
              <w:right w:w="113" w:type="dxa"/>
            </w:tcMar>
          </w:tcPr>
          <w:p w14:paraId="22EF9964" w14:textId="77777777" w:rsidR="00B15526" w:rsidRPr="00B15526" w:rsidRDefault="00B15526" w:rsidP="00B67981">
            <w:pPr>
              <w:pStyle w:val="Text"/>
            </w:pPr>
          </w:p>
        </w:tc>
      </w:tr>
    </w:tbl>
    <w:p w14:paraId="1D43A3AF" w14:textId="77777777" w:rsidR="00DE41C8" w:rsidRDefault="00DE41C8" w:rsidP="00DE41C8">
      <w:pPr>
        <w:pStyle w:val="Text"/>
      </w:pPr>
    </w:p>
    <w:p w14:paraId="45EF971A" w14:textId="77777777" w:rsidR="00DE41C8" w:rsidRPr="00895BB4" w:rsidRDefault="00DE41C8" w:rsidP="00DE41C8">
      <w:pPr>
        <w:pStyle w:val="Bullets1a"/>
        <w:rPr>
          <w:rFonts w:ascii="Verdana" w:hAnsi="Verdana"/>
        </w:rPr>
      </w:pPr>
      <w:r w:rsidRPr="00895BB4">
        <w:rPr>
          <w:rFonts w:ascii="Verdana" w:hAnsi="Verdana"/>
        </w:rPr>
        <w:t>1.1.3</w:t>
      </w:r>
      <w:r w:rsidRPr="00895BB4">
        <w:rPr>
          <w:rFonts w:ascii="Verdana" w:hAnsi="Verdana"/>
        </w:rPr>
        <w:tab/>
        <w:t xml:space="preserve">The health and safety policy </w:t>
      </w:r>
      <w:proofErr w:type="gramStart"/>
      <w:r w:rsidRPr="00895BB4">
        <w:rPr>
          <w:rFonts w:ascii="Verdana" w:hAnsi="Verdana"/>
        </w:rPr>
        <w:t>is</w:t>
      </w:r>
      <w:proofErr w:type="gramEnd"/>
      <w:r w:rsidRPr="00895BB4">
        <w:rPr>
          <w:rFonts w:ascii="Verdana" w:hAnsi="Verdana"/>
        </w:rPr>
        <w:t xml:space="preserve"> maintained and reviewed periodically to ensure it remains relevant and appropriate to the PCBU’s health and safety risks.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0AB88BC7" w14:textId="77777777" w:rsidTr="00B67981">
        <w:trPr>
          <w:trHeight w:val="60"/>
        </w:trPr>
        <w:tc>
          <w:tcPr>
            <w:tcW w:w="2292" w:type="dxa"/>
            <w:shd w:val="clear" w:color="auto" w:fill="auto"/>
            <w:tcMar>
              <w:top w:w="113" w:type="dxa"/>
              <w:left w:w="113" w:type="dxa"/>
              <w:bottom w:w="113" w:type="dxa"/>
              <w:right w:w="113" w:type="dxa"/>
            </w:tcMar>
          </w:tcPr>
          <w:p w14:paraId="647E3530" w14:textId="77777777" w:rsidR="00B15526" w:rsidRPr="00895BB4" w:rsidRDefault="00B15526" w:rsidP="00B67981">
            <w:pPr>
              <w:pStyle w:val="Text"/>
            </w:pPr>
            <w:r w:rsidRPr="00895BB4">
              <w:t>Finding:</w:t>
            </w:r>
          </w:p>
        </w:tc>
        <w:tc>
          <w:tcPr>
            <w:tcW w:w="7913" w:type="dxa"/>
            <w:tcMar>
              <w:top w:w="113" w:type="dxa"/>
              <w:left w:w="113" w:type="dxa"/>
              <w:bottom w:w="113" w:type="dxa"/>
              <w:right w:w="113" w:type="dxa"/>
            </w:tcMar>
          </w:tcPr>
          <w:p w14:paraId="58CB4F92" w14:textId="77777777" w:rsidR="00B15526" w:rsidRPr="00895BB4" w:rsidRDefault="00B15526" w:rsidP="00B67981">
            <w:pPr>
              <w:pStyle w:val="Text"/>
              <w:rPr>
                <w:rFonts w:cstheme="minorBidi"/>
                <w:color w:val="auto"/>
              </w:rPr>
            </w:pPr>
          </w:p>
        </w:tc>
      </w:tr>
    </w:tbl>
    <w:p w14:paraId="64D70ECF" w14:textId="77777777" w:rsidR="00B15526" w:rsidRPr="00895BB4" w:rsidRDefault="00B15526" w:rsidP="00B15526">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2E6B369F" w14:textId="77777777" w:rsidTr="00B67981">
        <w:trPr>
          <w:trHeight w:val="60"/>
        </w:trPr>
        <w:tc>
          <w:tcPr>
            <w:tcW w:w="2292" w:type="dxa"/>
            <w:shd w:val="clear" w:color="auto" w:fill="auto"/>
            <w:tcMar>
              <w:top w:w="113" w:type="dxa"/>
              <w:left w:w="113" w:type="dxa"/>
              <w:bottom w:w="113" w:type="dxa"/>
              <w:right w:w="113" w:type="dxa"/>
            </w:tcMar>
          </w:tcPr>
          <w:p w14:paraId="295FF9E9" w14:textId="77777777" w:rsidR="00B15526" w:rsidRPr="00B15526" w:rsidRDefault="00B15526" w:rsidP="00B67981">
            <w:pPr>
              <w:pStyle w:val="Text"/>
            </w:pPr>
            <w:r w:rsidRPr="00B15526">
              <w:t xml:space="preserve">Evidence: </w:t>
            </w:r>
          </w:p>
        </w:tc>
        <w:tc>
          <w:tcPr>
            <w:tcW w:w="7913" w:type="dxa"/>
            <w:tcMar>
              <w:top w:w="113" w:type="dxa"/>
              <w:left w:w="113" w:type="dxa"/>
              <w:bottom w:w="113" w:type="dxa"/>
              <w:right w:w="113" w:type="dxa"/>
            </w:tcMar>
          </w:tcPr>
          <w:p w14:paraId="620329E6" w14:textId="77777777" w:rsidR="00B15526" w:rsidRPr="00B15526" w:rsidRDefault="00B15526" w:rsidP="00B67981">
            <w:pPr>
              <w:pStyle w:val="Text"/>
            </w:pPr>
          </w:p>
        </w:tc>
      </w:tr>
      <w:tr w:rsidR="00B15526" w:rsidRPr="00895BB4" w14:paraId="1BE8242F" w14:textId="77777777" w:rsidTr="00B67981">
        <w:trPr>
          <w:trHeight w:val="60"/>
        </w:trPr>
        <w:tc>
          <w:tcPr>
            <w:tcW w:w="2292" w:type="dxa"/>
            <w:shd w:val="clear" w:color="auto" w:fill="auto"/>
            <w:tcMar>
              <w:top w:w="113" w:type="dxa"/>
              <w:left w:w="113" w:type="dxa"/>
              <w:bottom w:w="113" w:type="dxa"/>
              <w:right w:w="113" w:type="dxa"/>
            </w:tcMar>
          </w:tcPr>
          <w:p w14:paraId="621B31F9" w14:textId="77777777" w:rsidR="00B15526" w:rsidRPr="00B15526" w:rsidRDefault="00B15526" w:rsidP="00B67981">
            <w:pPr>
              <w:pStyle w:val="Text"/>
            </w:pPr>
            <w:r w:rsidRPr="00B15526">
              <w:t>Comment:</w:t>
            </w:r>
          </w:p>
        </w:tc>
        <w:tc>
          <w:tcPr>
            <w:tcW w:w="7913" w:type="dxa"/>
            <w:tcMar>
              <w:top w:w="113" w:type="dxa"/>
              <w:left w:w="113" w:type="dxa"/>
              <w:bottom w:w="113" w:type="dxa"/>
              <w:right w:w="113" w:type="dxa"/>
            </w:tcMar>
          </w:tcPr>
          <w:p w14:paraId="485910D9" w14:textId="77777777" w:rsidR="00B15526" w:rsidRPr="00B15526" w:rsidRDefault="00B15526" w:rsidP="00B67981">
            <w:pPr>
              <w:pStyle w:val="Text"/>
            </w:pPr>
          </w:p>
        </w:tc>
      </w:tr>
      <w:tr w:rsidR="00B15526" w:rsidRPr="00895BB4" w14:paraId="0034A894" w14:textId="77777777" w:rsidTr="00B67981">
        <w:trPr>
          <w:trHeight w:val="60"/>
        </w:trPr>
        <w:tc>
          <w:tcPr>
            <w:tcW w:w="2292" w:type="dxa"/>
            <w:shd w:val="clear" w:color="auto" w:fill="auto"/>
            <w:tcMar>
              <w:top w:w="113" w:type="dxa"/>
              <w:left w:w="113" w:type="dxa"/>
              <w:bottom w:w="113" w:type="dxa"/>
              <w:right w:w="113" w:type="dxa"/>
            </w:tcMar>
          </w:tcPr>
          <w:p w14:paraId="33C0E043" w14:textId="77777777" w:rsidR="00B15526" w:rsidRPr="00B15526" w:rsidRDefault="00B15526" w:rsidP="00B67981">
            <w:pPr>
              <w:pStyle w:val="Text"/>
            </w:pPr>
            <w:r w:rsidRPr="00B15526">
              <w:t>Observation:</w:t>
            </w:r>
          </w:p>
        </w:tc>
        <w:tc>
          <w:tcPr>
            <w:tcW w:w="7913" w:type="dxa"/>
            <w:tcMar>
              <w:top w:w="113" w:type="dxa"/>
              <w:left w:w="113" w:type="dxa"/>
              <w:bottom w:w="113" w:type="dxa"/>
              <w:right w:w="113" w:type="dxa"/>
            </w:tcMar>
          </w:tcPr>
          <w:p w14:paraId="0968453B" w14:textId="77777777" w:rsidR="00B15526" w:rsidRPr="00B15526" w:rsidRDefault="00B15526" w:rsidP="00B67981">
            <w:pPr>
              <w:pStyle w:val="Text"/>
            </w:pPr>
          </w:p>
        </w:tc>
      </w:tr>
      <w:tr w:rsidR="00B15526" w:rsidRPr="00895BB4" w14:paraId="0B6E4FCF" w14:textId="77777777" w:rsidTr="00B67981">
        <w:trPr>
          <w:trHeight w:val="60"/>
        </w:trPr>
        <w:tc>
          <w:tcPr>
            <w:tcW w:w="2292" w:type="dxa"/>
            <w:shd w:val="clear" w:color="auto" w:fill="auto"/>
            <w:tcMar>
              <w:top w:w="113" w:type="dxa"/>
              <w:left w:w="113" w:type="dxa"/>
              <w:bottom w:w="113" w:type="dxa"/>
              <w:right w:w="113" w:type="dxa"/>
            </w:tcMar>
          </w:tcPr>
          <w:p w14:paraId="7F33D575" w14:textId="77777777" w:rsidR="00B15526" w:rsidRPr="00B15526" w:rsidRDefault="00B15526" w:rsidP="00B67981">
            <w:pPr>
              <w:pStyle w:val="Text"/>
            </w:pPr>
            <w:r w:rsidRPr="00B15526">
              <w:t>Non-conformance:</w:t>
            </w:r>
          </w:p>
        </w:tc>
        <w:tc>
          <w:tcPr>
            <w:tcW w:w="7913" w:type="dxa"/>
            <w:tcMar>
              <w:top w:w="113" w:type="dxa"/>
              <w:left w:w="113" w:type="dxa"/>
              <w:bottom w:w="113" w:type="dxa"/>
              <w:right w:w="113" w:type="dxa"/>
            </w:tcMar>
          </w:tcPr>
          <w:p w14:paraId="0290E358" w14:textId="77777777" w:rsidR="00B15526" w:rsidRPr="00B15526" w:rsidRDefault="00B15526" w:rsidP="00B67981">
            <w:pPr>
              <w:pStyle w:val="Text"/>
            </w:pPr>
          </w:p>
        </w:tc>
      </w:tr>
    </w:tbl>
    <w:p w14:paraId="538C3EB6" w14:textId="77777777" w:rsidR="00DE41C8" w:rsidRPr="00895BB4" w:rsidRDefault="00DE41C8" w:rsidP="00DE41C8">
      <w:pPr>
        <w:pStyle w:val="Text"/>
      </w:pPr>
    </w:p>
    <w:p w14:paraId="464EA761" w14:textId="77777777" w:rsidR="00DE41C8" w:rsidRPr="00895BB4" w:rsidRDefault="00DE41C8" w:rsidP="00DE41C8">
      <w:pPr>
        <w:pStyle w:val="Largehead"/>
        <w:rPr>
          <w:rFonts w:ascii="Verdana" w:hAnsi="Verdana"/>
        </w:rPr>
      </w:pPr>
      <w:r>
        <w:rPr>
          <w:rFonts w:ascii="Verdana" w:hAnsi="Verdana"/>
        </w:rPr>
        <w:br w:type="page"/>
      </w:r>
      <w:bookmarkStart w:id="3" w:name="_Toc78286490"/>
      <w:r w:rsidRPr="00895BB4">
        <w:rPr>
          <w:rFonts w:ascii="Verdana" w:hAnsi="Verdana"/>
        </w:rPr>
        <w:lastRenderedPageBreak/>
        <w:t>Element 2: Planning</w:t>
      </w:r>
      <w:bookmarkEnd w:id="3"/>
    </w:p>
    <w:p w14:paraId="52781738" w14:textId="7CD5290F" w:rsidR="00DE41C8" w:rsidRPr="00895BB4" w:rsidRDefault="00DE41C8" w:rsidP="00DE41C8">
      <w:pPr>
        <w:pStyle w:val="Heading1noTOC"/>
        <w:rPr>
          <w:rFonts w:ascii="Verdana" w:hAnsi="Verdana"/>
        </w:rPr>
      </w:pPr>
      <w:r w:rsidRPr="00895BB4">
        <w:rPr>
          <w:rFonts w:ascii="Verdana" w:hAnsi="Verdana"/>
        </w:rPr>
        <w:t xml:space="preserve">2.1 </w:t>
      </w:r>
      <w:r w:rsidR="00E12C97">
        <w:rPr>
          <w:rFonts w:ascii="Verdana" w:hAnsi="Verdana"/>
        </w:rPr>
        <w:tab/>
      </w:r>
      <w:r w:rsidRPr="00895BB4">
        <w:rPr>
          <w:rFonts w:ascii="Verdana" w:hAnsi="Verdana"/>
        </w:rPr>
        <w:t>Legal requirements and practical guidance</w:t>
      </w:r>
    </w:p>
    <w:p w14:paraId="641F9728" w14:textId="77777777" w:rsidR="00DE41C8" w:rsidRPr="00895BB4" w:rsidRDefault="00DE41C8" w:rsidP="00DE41C8">
      <w:pPr>
        <w:pStyle w:val="Bullets1a"/>
        <w:rPr>
          <w:rFonts w:ascii="Verdana" w:hAnsi="Verdana"/>
        </w:rPr>
      </w:pPr>
      <w:r w:rsidRPr="00895BB4">
        <w:rPr>
          <w:rFonts w:ascii="Verdana" w:hAnsi="Verdana"/>
        </w:rPr>
        <w:t>2.1.1</w:t>
      </w:r>
      <w:r w:rsidRPr="00895BB4">
        <w:rPr>
          <w:rFonts w:ascii="Verdana" w:hAnsi="Verdana"/>
        </w:rPr>
        <w:tab/>
        <w:t xml:space="preserve">The PCBU identifies and monitors the content of all health and safety legislation, standards, codes of practice, </w:t>
      </w:r>
      <w:proofErr w:type="gramStart"/>
      <w:r w:rsidRPr="00895BB4">
        <w:rPr>
          <w:rFonts w:ascii="Verdana" w:hAnsi="Verdana"/>
        </w:rPr>
        <w:t>agreements</w:t>
      </w:r>
      <w:proofErr w:type="gramEnd"/>
      <w:r w:rsidRPr="00895BB4">
        <w:rPr>
          <w:rFonts w:ascii="Verdana" w:hAnsi="Verdana"/>
        </w:rPr>
        <w:t xml:space="preserve"> and guidelines relevant to its operation.</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309F6B26" w14:textId="77777777" w:rsidTr="00B67981">
        <w:trPr>
          <w:trHeight w:val="60"/>
        </w:trPr>
        <w:tc>
          <w:tcPr>
            <w:tcW w:w="2292" w:type="dxa"/>
            <w:shd w:val="clear" w:color="auto" w:fill="auto"/>
            <w:tcMar>
              <w:top w:w="113" w:type="dxa"/>
              <w:left w:w="113" w:type="dxa"/>
              <w:bottom w:w="113" w:type="dxa"/>
              <w:right w:w="113" w:type="dxa"/>
            </w:tcMar>
          </w:tcPr>
          <w:p w14:paraId="67039549" w14:textId="77777777" w:rsidR="00B15526" w:rsidRPr="00895BB4" w:rsidRDefault="00B15526" w:rsidP="00B67981">
            <w:pPr>
              <w:pStyle w:val="Text"/>
            </w:pPr>
            <w:r w:rsidRPr="00895BB4">
              <w:t>Finding:</w:t>
            </w:r>
          </w:p>
        </w:tc>
        <w:tc>
          <w:tcPr>
            <w:tcW w:w="7913" w:type="dxa"/>
            <w:tcMar>
              <w:top w:w="113" w:type="dxa"/>
              <w:left w:w="113" w:type="dxa"/>
              <w:bottom w:w="113" w:type="dxa"/>
              <w:right w:w="113" w:type="dxa"/>
            </w:tcMar>
          </w:tcPr>
          <w:p w14:paraId="0F830690" w14:textId="77777777" w:rsidR="00B15526" w:rsidRPr="00895BB4" w:rsidRDefault="00B15526" w:rsidP="00B67981">
            <w:pPr>
              <w:pStyle w:val="Text"/>
              <w:rPr>
                <w:rFonts w:cstheme="minorBidi"/>
                <w:color w:val="auto"/>
              </w:rPr>
            </w:pPr>
          </w:p>
        </w:tc>
      </w:tr>
    </w:tbl>
    <w:p w14:paraId="6EDE6A6B" w14:textId="77777777" w:rsidR="00B15526" w:rsidRPr="00895BB4" w:rsidRDefault="00B15526" w:rsidP="00B15526">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5BF32815" w14:textId="77777777" w:rsidTr="00B67981">
        <w:trPr>
          <w:trHeight w:val="60"/>
        </w:trPr>
        <w:tc>
          <w:tcPr>
            <w:tcW w:w="2292" w:type="dxa"/>
            <w:shd w:val="clear" w:color="auto" w:fill="auto"/>
            <w:tcMar>
              <w:top w:w="113" w:type="dxa"/>
              <w:left w:w="113" w:type="dxa"/>
              <w:bottom w:w="113" w:type="dxa"/>
              <w:right w:w="113" w:type="dxa"/>
            </w:tcMar>
          </w:tcPr>
          <w:p w14:paraId="65A56E00" w14:textId="77777777" w:rsidR="00B15526" w:rsidRPr="00B15526" w:rsidRDefault="00B15526" w:rsidP="00B67981">
            <w:pPr>
              <w:pStyle w:val="Text"/>
            </w:pPr>
            <w:r w:rsidRPr="00B15526">
              <w:t xml:space="preserve">Evidence: </w:t>
            </w:r>
          </w:p>
        </w:tc>
        <w:tc>
          <w:tcPr>
            <w:tcW w:w="7913" w:type="dxa"/>
            <w:tcMar>
              <w:top w:w="113" w:type="dxa"/>
              <w:left w:w="113" w:type="dxa"/>
              <w:bottom w:w="113" w:type="dxa"/>
              <w:right w:w="113" w:type="dxa"/>
            </w:tcMar>
          </w:tcPr>
          <w:p w14:paraId="1679DBD5" w14:textId="77777777" w:rsidR="00B15526" w:rsidRPr="00B15526" w:rsidRDefault="00B15526" w:rsidP="00B67981">
            <w:pPr>
              <w:pStyle w:val="Text"/>
            </w:pPr>
          </w:p>
        </w:tc>
      </w:tr>
      <w:tr w:rsidR="00B15526" w:rsidRPr="00895BB4" w14:paraId="2F4D1944" w14:textId="77777777" w:rsidTr="00B67981">
        <w:trPr>
          <w:trHeight w:val="60"/>
        </w:trPr>
        <w:tc>
          <w:tcPr>
            <w:tcW w:w="2292" w:type="dxa"/>
            <w:shd w:val="clear" w:color="auto" w:fill="auto"/>
            <w:tcMar>
              <w:top w:w="113" w:type="dxa"/>
              <w:left w:w="113" w:type="dxa"/>
              <w:bottom w:w="113" w:type="dxa"/>
              <w:right w:w="113" w:type="dxa"/>
            </w:tcMar>
          </w:tcPr>
          <w:p w14:paraId="1A55A631" w14:textId="77777777" w:rsidR="00B15526" w:rsidRPr="00B15526" w:rsidRDefault="00B15526" w:rsidP="00B67981">
            <w:pPr>
              <w:pStyle w:val="Text"/>
            </w:pPr>
            <w:r w:rsidRPr="00B15526">
              <w:t>Comment:</w:t>
            </w:r>
          </w:p>
        </w:tc>
        <w:tc>
          <w:tcPr>
            <w:tcW w:w="7913" w:type="dxa"/>
            <w:tcMar>
              <w:top w:w="113" w:type="dxa"/>
              <w:left w:w="113" w:type="dxa"/>
              <w:bottom w:w="113" w:type="dxa"/>
              <w:right w:w="113" w:type="dxa"/>
            </w:tcMar>
          </w:tcPr>
          <w:p w14:paraId="62D5633D" w14:textId="77777777" w:rsidR="00B15526" w:rsidRPr="00B15526" w:rsidRDefault="00B15526" w:rsidP="00B67981">
            <w:pPr>
              <w:pStyle w:val="Text"/>
            </w:pPr>
          </w:p>
        </w:tc>
      </w:tr>
      <w:tr w:rsidR="00B15526" w:rsidRPr="00895BB4" w14:paraId="0D5DA6BE" w14:textId="77777777" w:rsidTr="00B67981">
        <w:trPr>
          <w:trHeight w:val="60"/>
        </w:trPr>
        <w:tc>
          <w:tcPr>
            <w:tcW w:w="2292" w:type="dxa"/>
            <w:shd w:val="clear" w:color="auto" w:fill="auto"/>
            <w:tcMar>
              <w:top w:w="113" w:type="dxa"/>
              <w:left w:w="113" w:type="dxa"/>
              <w:bottom w:w="113" w:type="dxa"/>
              <w:right w:w="113" w:type="dxa"/>
            </w:tcMar>
          </w:tcPr>
          <w:p w14:paraId="3BCF1414" w14:textId="77777777" w:rsidR="00B15526" w:rsidRPr="00B15526" w:rsidRDefault="00B15526" w:rsidP="00B67981">
            <w:pPr>
              <w:pStyle w:val="Text"/>
            </w:pPr>
            <w:r w:rsidRPr="00B15526">
              <w:t>Observation:</w:t>
            </w:r>
          </w:p>
        </w:tc>
        <w:tc>
          <w:tcPr>
            <w:tcW w:w="7913" w:type="dxa"/>
            <w:tcMar>
              <w:top w:w="113" w:type="dxa"/>
              <w:left w:w="113" w:type="dxa"/>
              <w:bottom w:w="113" w:type="dxa"/>
              <w:right w:w="113" w:type="dxa"/>
            </w:tcMar>
          </w:tcPr>
          <w:p w14:paraId="12421CF5" w14:textId="77777777" w:rsidR="00B15526" w:rsidRPr="00B15526" w:rsidRDefault="00B15526" w:rsidP="00B67981">
            <w:pPr>
              <w:pStyle w:val="Text"/>
            </w:pPr>
          </w:p>
        </w:tc>
      </w:tr>
      <w:tr w:rsidR="00B15526" w:rsidRPr="00895BB4" w14:paraId="4DA24001" w14:textId="77777777" w:rsidTr="00B67981">
        <w:trPr>
          <w:trHeight w:val="60"/>
        </w:trPr>
        <w:tc>
          <w:tcPr>
            <w:tcW w:w="2292" w:type="dxa"/>
            <w:shd w:val="clear" w:color="auto" w:fill="auto"/>
            <w:tcMar>
              <w:top w:w="113" w:type="dxa"/>
              <w:left w:w="113" w:type="dxa"/>
              <w:bottom w:w="113" w:type="dxa"/>
              <w:right w:w="113" w:type="dxa"/>
            </w:tcMar>
          </w:tcPr>
          <w:p w14:paraId="5CD2824A" w14:textId="77777777" w:rsidR="00B15526" w:rsidRPr="00B15526" w:rsidRDefault="00B15526" w:rsidP="00B67981">
            <w:pPr>
              <w:pStyle w:val="Text"/>
            </w:pPr>
            <w:r w:rsidRPr="00B15526">
              <w:t>Non-conformance:</w:t>
            </w:r>
          </w:p>
        </w:tc>
        <w:tc>
          <w:tcPr>
            <w:tcW w:w="7913" w:type="dxa"/>
            <w:tcMar>
              <w:top w:w="113" w:type="dxa"/>
              <w:left w:w="113" w:type="dxa"/>
              <w:bottom w:w="113" w:type="dxa"/>
              <w:right w:w="113" w:type="dxa"/>
            </w:tcMar>
          </w:tcPr>
          <w:p w14:paraId="12DD44BA" w14:textId="77777777" w:rsidR="00B15526" w:rsidRPr="00B15526" w:rsidRDefault="00B15526" w:rsidP="00B67981">
            <w:pPr>
              <w:pStyle w:val="Text"/>
            </w:pPr>
          </w:p>
        </w:tc>
      </w:tr>
    </w:tbl>
    <w:p w14:paraId="426F16E8" w14:textId="77777777" w:rsidR="00B15526" w:rsidRDefault="00B15526" w:rsidP="00DE41C8">
      <w:pPr>
        <w:pStyle w:val="Bullets1a"/>
        <w:rPr>
          <w:rFonts w:ascii="Verdana" w:hAnsi="Verdana"/>
        </w:rPr>
      </w:pPr>
    </w:p>
    <w:p w14:paraId="0DB97F9B" w14:textId="69B43C02" w:rsidR="00DE41C8" w:rsidRPr="00895BB4" w:rsidRDefault="00DE41C8" w:rsidP="00DE41C8">
      <w:pPr>
        <w:pStyle w:val="Bullets1a"/>
        <w:rPr>
          <w:rFonts w:ascii="Verdana" w:hAnsi="Verdana"/>
        </w:rPr>
      </w:pPr>
      <w:r w:rsidRPr="00895BB4">
        <w:rPr>
          <w:rFonts w:ascii="Verdana" w:hAnsi="Verdana"/>
        </w:rPr>
        <w:t xml:space="preserve">2.1.2 </w:t>
      </w:r>
      <w:r w:rsidRPr="00895BB4">
        <w:rPr>
          <w:rFonts w:ascii="Verdana" w:hAnsi="Verdana"/>
        </w:rPr>
        <w:tab/>
        <w:t xml:space="preserve">The PCBU’s procedures, work instructions and work practices reflect the requirements of current health and safety legislation, standards, codes of practice, </w:t>
      </w:r>
      <w:proofErr w:type="gramStart"/>
      <w:r w:rsidRPr="00895BB4">
        <w:rPr>
          <w:rFonts w:ascii="Verdana" w:hAnsi="Verdana"/>
        </w:rPr>
        <w:t>agreements</w:t>
      </w:r>
      <w:proofErr w:type="gramEnd"/>
      <w:r w:rsidRPr="00895BB4">
        <w:rPr>
          <w:rFonts w:ascii="Verdana" w:hAnsi="Verdana"/>
        </w:rPr>
        <w:t xml:space="preserve"> and guidelines.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1FB7F3F6" w14:textId="77777777" w:rsidTr="00B67981">
        <w:trPr>
          <w:trHeight w:val="60"/>
        </w:trPr>
        <w:tc>
          <w:tcPr>
            <w:tcW w:w="2292" w:type="dxa"/>
            <w:shd w:val="clear" w:color="auto" w:fill="auto"/>
            <w:tcMar>
              <w:top w:w="113" w:type="dxa"/>
              <w:left w:w="113" w:type="dxa"/>
              <w:bottom w:w="113" w:type="dxa"/>
              <w:right w:w="113" w:type="dxa"/>
            </w:tcMar>
          </w:tcPr>
          <w:p w14:paraId="09DC4409" w14:textId="77777777" w:rsidR="00B15526" w:rsidRPr="00895BB4" w:rsidRDefault="00B15526" w:rsidP="00B67981">
            <w:pPr>
              <w:pStyle w:val="Text"/>
            </w:pPr>
            <w:r w:rsidRPr="00895BB4">
              <w:t>Finding:</w:t>
            </w:r>
          </w:p>
        </w:tc>
        <w:tc>
          <w:tcPr>
            <w:tcW w:w="7913" w:type="dxa"/>
            <w:tcMar>
              <w:top w:w="113" w:type="dxa"/>
              <w:left w:w="113" w:type="dxa"/>
              <w:bottom w:w="113" w:type="dxa"/>
              <w:right w:w="113" w:type="dxa"/>
            </w:tcMar>
          </w:tcPr>
          <w:p w14:paraId="622AD19A" w14:textId="77777777" w:rsidR="00B15526" w:rsidRPr="00895BB4" w:rsidRDefault="00B15526" w:rsidP="00B67981">
            <w:pPr>
              <w:pStyle w:val="Text"/>
              <w:rPr>
                <w:rFonts w:cstheme="minorBidi"/>
                <w:color w:val="auto"/>
              </w:rPr>
            </w:pPr>
          </w:p>
        </w:tc>
      </w:tr>
    </w:tbl>
    <w:p w14:paraId="6F16F73C" w14:textId="77777777" w:rsidR="00B15526" w:rsidRPr="00895BB4" w:rsidRDefault="00B15526" w:rsidP="00B15526">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473257A6" w14:textId="77777777" w:rsidTr="00B67981">
        <w:trPr>
          <w:trHeight w:val="60"/>
        </w:trPr>
        <w:tc>
          <w:tcPr>
            <w:tcW w:w="2292" w:type="dxa"/>
            <w:shd w:val="clear" w:color="auto" w:fill="auto"/>
            <w:tcMar>
              <w:top w:w="113" w:type="dxa"/>
              <w:left w:w="113" w:type="dxa"/>
              <w:bottom w:w="113" w:type="dxa"/>
              <w:right w:w="113" w:type="dxa"/>
            </w:tcMar>
          </w:tcPr>
          <w:p w14:paraId="5F17B4F4" w14:textId="77777777" w:rsidR="00B15526" w:rsidRPr="00B15526" w:rsidRDefault="00B15526" w:rsidP="00B67981">
            <w:pPr>
              <w:pStyle w:val="Text"/>
            </w:pPr>
            <w:r w:rsidRPr="00B15526">
              <w:t xml:space="preserve">Evidence: </w:t>
            </w:r>
          </w:p>
        </w:tc>
        <w:tc>
          <w:tcPr>
            <w:tcW w:w="7913" w:type="dxa"/>
            <w:tcMar>
              <w:top w:w="113" w:type="dxa"/>
              <w:left w:w="113" w:type="dxa"/>
              <w:bottom w:w="113" w:type="dxa"/>
              <w:right w:w="113" w:type="dxa"/>
            </w:tcMar>
          </w:tcPr>
          <w:p w14:paraId="2B85CDBB" w14:textId="77777777" w:rsidR="00B15526" w:rsidRPr="00B15526" w:rsidRDefault="00B15526" w:rsidP="00B67981">
            <w:pPr>
              <w:pStyle w:val="Text"/>
            </w:pPr>
          </w:p>
        </w:tc>
      </w:tr>
      <w:tr w:rsidR="00B15526" w:rsidRPr="00895BB4" w14:paraId="513CF493" w14:textId="77777777" w:rsidTr="00B67981">
        <w:trPr>
          <w:trHeight w:val="60"/>
        </w:trPr>
        <w:tc>
          <w:tcPr>
            <w:tcW w:w="2292" w:type="dxa"/>
            <w:shd w:val="clear" w:color="auto" w:fill="auto"/>
            <w:tcMar>
              <w:top w:w="113" w:type="dxa"/>
              <w:left w:w="113" w:type="dxa"/>
              <w:bottom w:w="113" w:type="dxa"/>
              <w:right w:w="113" w:type="dxa"/>
            </w:tcMar>
          </w:tcPr>
          <w:p w14:paraId="7159578A" w14:textId="77777777" w:rsidR="00B15526" w:rsidRPr="00B15526" w:rsidRDefault="00B15526" w:rsidP="00B67981">
            <w:pPr>
              <w:pStyle w:val="Text"/>
            </w:pPr>
            <w:r w:rsidRPr="00B15526">
              <w:t>Comment:</w:t>
            </w:r>
          </w:p>
        </w:tc>
        <w:tc>
          <w:tcPr>
            <w:tcW w:w="7913" w:type="dxa"/>
            <w:tcMar>
              <w:top w:w="113" w:type="dxa"/>
              <w:left w:w="113" w:type="dxa"/>
              <w:bottom w:w="113" w:type="dxa"/>
              <w:right w:w="113" w:type="dxa"/>
            </w:tcMar>
          </w:tcPr>
          <w:p w14:paraId="0B8039FA" w14:textId="77777777" w:rsidR="00B15526" w:rsidRPr="00B15526" w:rsidRDefault="00B15526" w:rsidP="00B67981">
            <w:pPr>
              <w:pStyle w:val="Text"/>
            </w:pPr>
          </w:p>
        </w:tc>
      </w:tr>
      <w:tr w:rsidR="00B15526" w:rsidRPr="00895BB4" w14:paraId="3F1DF1AC" w14:textId="77777777" w:rsidTr="00B67981">
        <w:trPr>
          <w:trHeight w:val="60"/>
        </w:trPr>
        <w:tc>
          <w:tcPr>
            <w:tcW w:w="2292" w:type="dxa"/>
            <w:shd w:val="clear" w:color="auto" w:fill="auto"/>
            <w:tcMar>
              <w:top w:w="113" w:type="dxa"/>
              <w:left w:w="113" w:type="dxa"/>
              <w:bottom w:w="113" w:type="dxa"/>
              <w:right w:w="113" w:type="dxa"/>
            </w:tcMar>
          </w:tcPr>
          <w:p w14:paraId="2A7F938E" w14:textId="77777777" w:rsidR="00B15526" w:rsidRPr="00B15526" w:rsidRDefault="00B15526" w:rsidP="00B67981">
            <w:pPr>
              <w:pStyle w:val="Text"/>
            </w:pPr>
            <w:r w:rsidRPr="00B15526">
              <w:t>Observation:</w:t>
            </w:r>
          </w:p>
        </w:tc>
        <w:tc>
          <w:tcPr>
            <w:tcW w:w="7913" w:type="dxa"/>
            <w:tcMar>
              <w:top w:w="113" w:type="dxa"/>
              <w:left w:w="113" w:type="dxa"/>
              <w:bottom w:w="113" w:type="dxa"/>
              <w:right w:w="113" w:type="dxa"/>
            </w:tcMar>
          </w:tcPr>
          <w:p w14:paraId="7B4C747E" w14:textId="29D8C4A9" w:rsidR="00B15526" w:rsidRPr="00B15526" w:rsidRDefault="00B15526" w:rsidP="00B67981">
            <w:pPr>
              <w:pStyle w:val="Text"/>
            </w:pPr>
          </w:p>
        </w:tc>
      </w:tr>
      <w:tr w:rsidR="00B15526" w:rsidRPr="00895BB4" w14:paraId="2DB3C2AF" w14:textId="77777777" w:rsidTr="00B67981">
        <w:trPr>
          <w:trHeight w:val="60"/>
        </w:trPr>
        <w:tc>
          <w:tcPr>
            <w:tcW w:w="2292" w:type="dxa"/>
            <w:shd w:val="clear" w:color="auto" w:fill="auto"/>
            <w:tcMar>
              <w:top w:w="113" w:type="dxa"/>
              <w:left w:w="113" w:type="dxa"/>
              <w:bottom w:w="113" w:type="dxa"/>
              <w:right w:w="113" w:type="dxa"/>
            </w:tcMar>
          </w:tcPr>
          <w:p w14:paraId="7ACD1C89" w14:textId="77777777" w:rsidR="00B15526" w:rsidRPr="00B15526" w:rsidRDefault="00B15526" w:rsidP="00B67981">
            <w:pPr>
              <w:pStyle w:val="Text"/>
            </w:pPr>
            <w:r w:rsidRPr="00B15526">
              <w:t>Non-conformance:</w:t>
            </w:r>
          </w:p>
        </w:tc>
        <w:tc>
          <w:tcPr>
            <w:tcW w:w="7913" w:type="dxa"/>
            <w:tcMar>
              <w:top w:w="113" w:type="dxa"/>
              <w:left w:w="113" w:type="dxa"/>
              <w:bottom w:w="113" w:type="dxa"/>
              <w:right w:w="113" w:type="dxa"/>
            </w:tcMar>
          </w:tcPr>
          <w:p w14:paraId="29CCB7CB" w14:textId="3ACE97A0" w:rsidR="00B15526" w:rsidRPr="00B15526" w:rsidRDefault="00B15526" w:rsidP="00B67981">
            <w:pPr>
              <w:pStyle w:val="Text"/>
            </w:pPr>
          </w:p>
        </w:tc>
      </w:tr>
    </w:tbl>
    <w:p w14:paraId="4910D2D5" w14:textId="73A01815" w:rsidR="00E12C97" w:rsidRDefault="00E12C97" w:rsidP="00DE41C8">
      <w:pPr>
        <w:pStyle w:val="Text"/>
      </w:pPr>
    </w:p>
    <w:p w14:paraId="5FC8C0FB" w14:textId="77777777" w:rsidR="00E12C97" w:rsidRDefault="00E12C97">
      <w:pPr>
        <w:suppressAutoHyphens w:val="0"/>
        <w:spacing w:after="0" w:line="240" w:lineRule="auto"/>
        <w:rPr>
          <w:rFonts w:cs="AvantGarde-CondBook"/>
          <w:color w:val="262626"/>
          <w:szCs w:val="20"/>
          <w:lang w:val="en-US" w:eastAsia="en-AU"/>
        </w:rPr>
      </w:pPr>
      <w:r>
        <w:br w:type="page"/>
      </w:r>
    </w:p>
    <w:p w14:paraId="1ACE33A6" w14:textId="77777777" w:rsidR="00DE41C8" w:rsidRPr="00895BB4" w:rsidRDefault="00DE41C8" w:rsidP="00DE41C8">
      <w:pPr>
        <w:pStyle w:val="Text"/>
      </w:pPr>
    </w:p>
    <w:p w14:paraId="25751E5B" w14:textId="77777777" w:rsidR="00DE41C8" w:rsidRPr="00895BB4" w:rsidRDefault="00DE41C8" w:rsidP="00DE41C8">
      <w:pPr>
        <w:pStyle w:val="Bullets1a"/>
        <w:rPr>
          <w:rFonts w:ascii="Verdana" w:hAnsi="Verdana"/>
        </w:rPr>
      </w:pPr>
      <w:r w:rsidRPr="00895BB4">
        <w:rPr>
          <w:rFonts w:ascii="Verdana" w:hAnsi="Verdana"/>
        </w:rPr>
        <w:t>2.1.3</w:t>
      </w:r>
      <w:r w:rsidRPr="00895BB4">
        <w:rPr>
          <w:rFonts w:ascii="Verdana" w:hAnsi="Verdana"/>
        </w:rPr>
        <w:tab/>
        <w:t xml:space="preserve">Relevant workers in the PCBU are advised of, and have ready access to, current relevant health and safety legislation, standards, codes of practice, </w:t>
      </w:r>
      <w:proofErr w:type="gramStart"/>
      <w:r w:rsidRPr="00895BB4">
        <w:rPr>
          <w:rFonts w:ascii="Verdana" w:hAnsi="Verdana"/>
        </w:rPr>
        <w:t>agreements</w:t>
      </w:r>
      <w:proofErr w:type="gramEnd"/>
      <w:r w:rsidRPr="00895BB4">
        <w:rPr>
          <w:rFonts w:ascii="Verdana" w:hAnsi="Verdana"/>
        </w:rPr>
        <w:t xml:space="preserve"> and guidelines.  </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29176C29" w14:textId="77777777" w:rsidTr="00B67981">
        <w:trPr>
          <w:trHeight w:val="60"/>
        </w:trPr>
        <w:tc>
          <w:tcPr>
            <w:tcW w:w="2292" w:type="dxa"/>
            <w:shd w:val="clear" w:color="auto" w:fill="auto"/>
            <w:tcMar>
              <w:top w:w="113" w:type="dxa"/>
              <w:left w:w="113" w:type="dxa"/>
              <w:bottom w:w="113" w:type="dxa"/>
              <w:right w:w="113" w:type="dxa"/>
            </w:tcMar>
          </w:tcPr>
          <w:p w14:paraId="0AA434DD" w14:textId="77777777" w:rsidR="00B15526" w:rsidRPr="00895BB4" w:rsidRDefault="00B15526" w:rsidP="00B67981">
            <w:pPr>
              <w:pStyle w:val="Text"/>
            </w:pPr>
            <w:r w:rsidRPr="00895BB4">
              <w:t>Finding:</w:t>
            </w:r>
          </w:p>
        </w:tc>
        <w:tc>
          <w:tcPr>
            <w:tcW w:w="7913" w:type="dxa"/>
            <w:tcMar>
              <w:top w:w="113" w:type="dxa"/>
              <w:left w:w="113" w:type="dxa"/>
              <w:bottom w:w="113" w:type="dxa"/>
              <w:right w:w="113" w:type="dxa"/>
            </w:tcMar>
          </w:tcPr>
          <w:p w14:paraId="588CB563" w14:textId="77777777" w:rsidR="00B15526" w:rsidRPr="00895BB4" w:rsidRDefault="00B15526" w:rsidP="00B67981">
            <w:pPr>
              <w:pStyle w:val="Text"/>
              <w:rPr>
                <w:rFonts w:cstheme="minorBidi"/>
                <w:color w:val="auto"/>
              </w:rPr>
            </w:pPr>
          </w:p>
        </w:tc>
      </w:tr>
    </w:tbl>
    <w:p w14:paraId="029D2888" w14:textId="77777777" w:rsidR="00B15526" w:rsidRPr="00895BB4" w:rsidRDefault="00B15526" w:rsidP="00B15526">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50A63701" w14:textId="77777777" w:rsidTr="00B67981">
        <w:trPr>
          <w:trHeight w:val="60"/>
        </w:trPr>
        <w:tc>
          <w:tcPr>
            <w:tcW w:w="2292" w:type="dxa"/>
            <w:shd w:val="clear" w:color="auto" w:fill="auto"/>
            <w:tcMar>
              <w:top w:w="113" w:type="dxa"/>
              <w:left w:w="113" w:type="dxa"/>
              <w:bottom w:w="113" w:type="dxa"/>
              <w:right w:w="113" w:type="dxa"/>
            </w:tcMar>
          </w:tcPr>
          <w:p w14:paraId="62288F65" w14:textId="77777777" w:rsidR="00B15526" w:rsidRPr="00B15526" w:rsidRDefault="00B15526" w:rsidP="00B67981">
            <w:pPr>
              <w:pStyle w:val="Text"/>
            </w:pPr>
            <w:r w:rsidRPr="00B15526">
              <w:t xml:space="preserve">Evidence: </w:t>
            </w:r>
          </w:p>
        </w:tc>
        <w:tc>
          <w:tcPr>
            <w:tcW w:w="7913" w:type="dxa"/>
            <w:tcMar>
              <w:top w:w="113" w:type="dxa"/>
              <w:left w:w="113" w:type="dxa"/>
              <w:bottom w:w="113" w:type="dxa"/>
              <w:right w:w="113" w:type="dxa"/>
            </w:tcMar>
          </w:tcPr>
          <w:p w14:paraId="4911F30E" w14:textId="77777777" w:rsidR="00B15526" w:rsidRPr="00B15526" w:rsidRDefault="00B15526" w:rsidP="00B67981">
            <w:pPr>
              <w:pStyle w:val="Text"/>
            </w:pPr>
          </w:p>
        </w:tc>
      </w:tr>
      <w:tr w:rsidR="00B15526" w:rsidRPr="00895BB4" w14:paraId="20644D53" w14:textId="77777777" w:rsidTr="00B67981">
        <w:trPr>
          <w:trHeight w:val="60"/>
        </w:trPr>
        <w:tc>
          <w:tcPr>
            <w:tcW w:w="2292" w:type="dxa"/>
            <w:shd w:val="clear" w:color="auto" w:fill="auto"/>
            <w:tcMar>
              <w:top w:w="113" w:type="dxa"/>
              <w:left w:w="113" w:type="dxa"/>
              <w:bottom w:w="113" w:type="dxa"/>
              <w:right w:w="113" w:type="dxa"/>
            </w:tcMar>
          </w:tcPr>
          <w:p w14:paraId="1398EFD1" w14:textId="77777777" w:rsidR="00B15526" w:rsidRPr="00B15526" w:rsidRDefault="00B15526" w:rsidP="00B67981">
            <w:pPr>
              <w:pStyle w:val="Text"/>
            </w:pPr>
            <w:r w:rsidRPr="00B15526">
              <w:t>Comment:</w:t>
            </w:r>
          </w:p>
        </w:tc>
        <w:tc>
          <w:tcPr>
            <w:tcW w:w="7913" w:type="dxa"/>
            <w:tcMar>
              <w:top w:w="113" w:type="dxa"/>
              <w:left w:w="113" w:type="dxa"/>
              <w:bottom w:w="113" w:type="dxa"/>
              <w:right w:w="113" w:type="dxa"/>
            </w:tcMar>
          </w:tcPr>
          <w:p w14:paraId="6D34DF38" w14:textId="77777777" w:rsidR="00B15526" w:rsidRPr="00B15526" w:rsidRDefault="00B15526" w:rsidP="00B67981">
            <w:pPr>
              <w:pStyle w:val="Text"/>
            </w:pPr>
          </w:p>
        </w:tc>
      </w:tr>
      <w:tr w:rsidR="00B15526" w:rsidRPr="00895BB4" w14:paraId="3D5D6442" w14:textId="77777777" w:rsidTr="00B67981">
        <w:trPr>
          <w:trHeight w:val="60"/>
        </w:trPr>
        <w:tc>
          <w:tcPr>
            <w:tcW w:w="2292" w:type="dxa"/>
            <w:shd w:val="clear" w:color="auto" w:fill="auto"/>
            <w:tcMar>
              <w:top w:w="113" w:type="dxa"/>
              <w:left w:w="113" w:type="dxa"/>
              <w:bottom w:w="113" w:type="dxa"/>
              <w:right w:w="113" w:type="dxa"/>
            </w:tcMar>
          </w:tcPr>
          <w:p w14:paraId="42F724DF" w14:textId="77777777" w:rsidR="00B15526" w:rsidRPr="00B15526" w:rsidRDefault="00B15526" w:rsidP="00B67981">
            <w:pPr>
              <w:pStyle w:val="Text"/>
            </w:pPr>
            <w:r w:rsidRPr="00B15526">
              <w:t>Observation:</w:t>
            </w:r>
          </w:p>
        </w:tc>
        <w:tc>
          <w:tcPr>
            <w:tcW w:w="7913" w:type="dxa"/>
            <w:tcMar>
              <w:top w:w="113" w:type="dxa"/>
              <w:left w:w="113" w:type="dxa"/>
              <w:bottom w:w="113" w:type="dxa"/>
              <w:right w:w="113" w:type="dxa"/>
            </w:tcMar>
          </w:tcPr>
          <w:p w14:paraId="1E4E4FF0" w14:textId="77777777" w:rsidR="00B15526" w:rsidRPr="00B15526" w:rsidRDefault="00B15526" w:rsidP="00B67981">
            <w:pPr>
              <w:pStyle w:val="Text"/>
            </w:pPr>
          </w:p>
        </w:tc>
      </w:tr>
      <w:tr w:rsidR="00B15526" w:rsidRPr="00895BB4" w14:paraId="478671C4" w14:textId="77777777" w:rsidTr="00B67981">
        <w:trPr>
          <w:trHeight w:val="60"/>
        </w:trPr>
        <w:tc>
          <w:tcPr>
            <w:tcW w:w="2292" w:type="dxa"/>
            <w:shd w:val="clear" w:color="auto" w:fill="auto"/>
            <w:tcMar>
              <w:top w:w="113" w:type="dxa"/>
              <w:left w:w="113" w:type="dxa"/>
              <w:bottom w:w="113" w:type="dxa"/>
              <w:right w:w="113" w:type="dxa"/>
            </w:tcMar>
          </w:tcPr>
          <w:p w14:paraId="42DC090D" w14:textId="77777777" w:rsidR="00B15526" w:rsidRPr="00B15526" w:rsidRDefault="00B15526" w:rsidP="00B67981">
            <w:pPr>
              <w:pStyle w:val="Text"/>
            </w:pPr>
            <w:r w:rsidRPr="00B15526">
              <w:t>Non-conformance:</w:t>
            </w:r>
          </w:p>
        </w:tc>
        <w:tc>
          <w:tcPr>
            <w:tcW w:w="7913" w:type="dxa"/>
            <w:tcMar>
              <w:top w:w="113" w:type="dxa"/>
              <w:left w:w="113" w:type="dxa"/>
              <w:bottom w:w="113" w:type="dxa"/>
              <w:right w:w="113" w:type="dxa"/>
            </w:tcMar>
          </w:tcPr>
          <w:p w14:paraId="0E53FFBB" w14:textId="77777777" w:rsidR="00B15526" w:rsidRPr="00B15526" w:rsidRDefault="00B15526" w:rsidP="00B67981">
            <w:pPr>
              <w:pStyle w:val="Text"/>
            </w:pPr>
          </w:p>
        </w:tc>
      </w:tr>
    </w:tbl>
    <w:p w14:paraId="48E9B7C2" w14:textId="77777777" w:rsidR="00DE41C8" w:rsidRPr="00895BB4" w:rsidRDefault="00DE41C8" w:rsidP="00DE41C8">
      <w:pPr>
        <w:pStyle w:val="Text"/>
      </w:pPr>
    </w:p>
    <w:p w14:paraId="7A3A4676" w14:textId="77777777" w:rsidR="00DE41C8" w:rsidRPr="00895BB4" w:rsidRDefault="00DE41C8" w:rsidP="00DE41C8">
      <w:pPr>
        <w:pStyle w:val="Bullets1a"/>
        <w:spacing w:after="113"/>
        <w:rPr>
          <w:rFonts w:ascii="Verdana" w:hAnsi="Verdana"/>
        </w:rPr>
      </w:pPr>
      <w:r w:rsidRPr="00895BB4">
        <w:rPr>
          <w:rFonts w:ascii="Verdana" w:hAnsi="Verdana"/>
        </w:rPr>
        <w:t>2.1.4</w:t>
      </w:r>
      <w:r w:rsidRPr="00895BB4">
        <w:rPr>
          <w:rFonts w:ascii="Verdana" w:hAnsi="Verdana"/>
        </w:rPr>
        <w:tab/>
        <w:t>The PCBU and/or individual satisfy legal requirements to undertake specific activities, perform work or operate equipment, for example:</w:t>
      </w:r>
    </w:p>
    <w:p w14:paraId="28AE1E7F" w14:textId="77777777" w:rsidR="00DE41C8" w:rsidRPr="00895BB4" w:rsidRDefault="00DE41C8" w:rsidP="00DE41C8">
      <w:pPr>
        <w:pStyle w:val="Bullets2b"/>
        <w:spacing w:after="113"/>
        <w:rPr>
          <w:rFonts w:ascii="Verdana" w:hAnsi="Verdana"/>
        </w:rPr>
      </w:pPr>
      <w:r w:rsidRPr="00895BB4">
        <w:rPr>
          <w:rFonts w:ascii="Verdana" w:hAnsi="Verdana"/>
        </w:rPr>
        <w:t>a)</w:t>
      </w:r>
      <w:r w:rsidRPr="00895BB4">
        <w:rPr>
          <w:rFonts w:ascii="Verdana" w:hAnsi="Verdana"/>
        </w:rPr>
        <w:tab/>
        <w:t>licence</w:t>
      </w:r>
    </w:p>
    <w:p w14:paraId="3AD4AAE7" w14:textId="77777777" w:rsidR="00DE41C8" w:rsidRPr="00895BB4" w:rsidRDefault="00DE41C8" w:rsidP="00DE41C8">
      <w:pPr>
        <w:pStyle w:val="Bullets2b"/>
        <w:spacing w:after="113"/>
        <w:rPr>
          <w:rFonts w:ascii="Verdana" w:hAnsi="Verdana"/>
        </w:rPr>
      </w:pPr>
      <w:r w:rsidRPr="00895BB4">
        <w:rPr>
          <w:rFonts w:ascii="Verdana" w:hAnsi="Verdana"/>
        </w:rPr>
        <w:t>b)</w:t>
      </w:r>
      <w:r w:rsidRPr="00895BB4">
        <w:rPr>
          <w:rFonts w:ascii="Verdana" w:hAnsi="Verdana"/>
        </w:rPr>
        <w:tab/>
        <w:t>certificate of competency</w:t>
      </w:r>
    </w:p>
    <w:p w14:paraId="0BAD45AD" w14:textId="77777777" w:rsidR="00DE41C8" w:rsidRPr="00895BB4" w:rsidRDefault="00DE41C8" w:rsidP="00DE41C8">
      <w:pPr>
        <w:pStyle w:val="Bullets2b"/>
        <w:spacing w:after="113"/>
        <w:rPr>
          <w:rFonts w:ascii="Verdana" w:hAnsi="Verdana"/>
        </w:rPr>
      </w:pPr>
      <w:r w:rsidRPr="00895BB4">
        <w:rPr>
          <w:rFonts w:ascii="Verdana" w:hAnsi="Verdana"/>
        </w:rPr>
        <w:t>c)</w:t>
      </w:r>
      <w:r w:rsidRPr="00895BB4">
        <w:rPr>
          <w:rFonts w:ascii="Verdana" w:hAnsi="Verdana"/>
        </w:rPr>
        <w:tab/>
        <w:t>notification</w:t>
      </w:r>
    </w:p>
    <w:p w14:paraId="1156A497" w14:textId="77777777" w:rsidR="00DE41C8" w:rsidRPr="00895BB4" w:rsidRDefault="00DE41C8" w:rsidP="00DE41C8">
      <w:pPr>
        <w:pStyle w:val="Bullets2b"/>
        <w:spacing w:after="113"/>
        <w:rPr>
          <w:rFonts w:ascii="Verdana" w:hAnsi="Verdana"/>
        </w:rPr>
      </w:pPr>
      <w:r w:rsidRPr="00895BB4">
        <w:rPr>
          <w:rFonts w:ascii="Verdana" w:hAnsi="Verdana"/>
        </w:rPr>
        <w:t>d)</w:t>
      </w:r>
      <w:r w:rsidRPr="00895BB4">
        <w:rPr>
          <w:rFonts w:ascii="Verdana" w:hAnsi="Verdana"/>
        </w:rPr>
        <w:tab/>
        <w:t xml:space="preserve">registration </w:t>
      </w:r>
    </w:p>
    <w:p w14:paraId="43F4E4CF" w14:textId="77777777" w:rsidR="00DE41C8" w:rsidRPr="00895BB4" w:rsidRDefault="00DE41C8" w:rsidP="00DE41C8">
      <w:pPr>
        <w:pStyle w:val="Bullets2b"/>
        <w:spacing w:after="113"/>
        <w:rPr>
          <w:rFonts w:ascii="Verdana" w:hAnsi="Verdana"/>
        </w:rPr>
      </w:pPr>
      <w:r w:rsidRPr="00895BB4">
        <w:rPr>
          <w:rFonts w:ascii="Verdana" w:hAnsi="Verdana"/>
        </w:rPr>
        <w:t>e)</w:t>
      </w:r>
      <w:r w:rsidRPr="00895BB4">
        <w:rPr>
          <w:rFonts w:ascii="Verdana" w:hAnsi="Verdana"/>
        </w:rPr>
        <w:tab/>
        <w:t xml:space="preserve">approval/exemption </w:t>
      </w:r>
    </w:p>
    <w:p w14:paraId="24FABCA2" w14:textId="77777777" w:rsidR="00DE41C8" w:rsidRPr="00895BB4" w:rsidRDefault="00DE41C8" w:rsidP="00DE41C8">
      <w:pPr>
        <w:pStyle w:val="Bullets2b"/>
        <w:rPr>
          <w:rFonts w:ascii="Verdana" w:hAnsi="Verdana"/>
        </w:rPr>
      </w:pPr>
      <w:r w:rsidRPr="00895BB4">
        <w:rPr>
          <w:rFonts w:ascii="Verdana" w:hAnsi="Verdana"/>
        </w:rPr>
        <w:t>f)</w:t>
      </w:r>
      <w:r w:rsidRPr="00895BB4">
        <w:rPr>
          <w:rFonts w:ascii="Verdana" w:hAnsi="Verdana"/>
        </w:rPr>
        <w:tab/>
        <w:t>other relevant requirements.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767F5B70" w14:textId="77777777" w:rsidTr="00B67981">
        <w:trPr>
          <w:trHeight w:val="60"/>
        </w:trPr>
        <w:tc>
          <w:tcPr>
            <w:tcW w:w="2292" w:type="dxa"/>
            <w:shd w:val="clear" w:color="auto" w:fill="auto"/>
            <w:tcMar>
              <w:top w:w="113" w:type="dxa"/>
              <w:left w:w="113" w:type="dxa"/>
              <w:bottom w:w="113" w:type="dxa"/>
              <w:right w:w="113" w:type="dxa"/>
            </w:tcMar>
          </w:tcPr>
          <w:p w14:paraId="0BC734F6" w14:textId="77777777" w:rsidR="00B15526" w:rsidRPr="00895BB4" w:rsidRDefault="00B15526" w:rsidP="00B67981">
            <w:pPr>
              <w:pStyle w:val="Text"/>
            </w:pPr>
            <w:r w:rsidRPr="00895BB4">
              <w:t>Finding:</w:t>
            </w:r>
          </w:p>
        </w:tc>
        <w:tc>
          <w:tcPr>
            <w:tcW w:w="7913" w:type="dxa"/>
            <w:tcMar>
              <w:top w:w="113" w:type="dxa"/>
              <w:left w:w="113" w:type="dxa"/>
              <w:bottom w:w="113" w:type="dxa"/>
              <w:right w:w="113" w:type="dxa"/>
            </w:tcMar>
          </w:tcPr>
          <w:p w14:paraId="74478327" w14:textId="77777777" w:rsidR="00B15526" w:rsidRPr="00895BB4" w:rsidRDefault="00B15526" w:rsidP="00B67981">
            <w:pPr>
              <w:pStyle w:val="Text"/>
              <w:rPr>
                <w:rFonts w:cstheme="minorBidi"/>
                <w:color w:val="auto"/>
              </w:rPr>
            </w:pPr>
          </w:p>
        </w:tc>
      </w:tr>
    </w:tbl>
    <w:p w14:paraId="0EE3C3AA" w14:textId="77777777" w:rsidR="00B15526" w:rsidRPr="00895BB4" w:rsidRDefault="00B15526" w:rsidP="00B15526">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36006633" w14:textId="77777777" w:rsidTr="00B67981">
        <w:trPr>
          <w:trHeight w:val="60"/>
        </w:trPr>
        <w:tc>
          <w:tcPr>
            <w:tcW w:w="2292" w:type="dxa"/>
            <w:shd w:val="clear" w:color="auto" w:fill="auto"/>
            <w:tcMar>
              <w:top w:w="113" w:type="dxa"/>
              <w:left w:w="113" w:type="dxa"/>
              <w:bottom w:w="113" w:type="dxa"/>
              <w:right w:w="113" w:type="dxa"/>
            </w:tcMar>
          </w:tcPr>
          <w:p w14:paraId="52D5FA7E" w14:textId="77777777" w:rsidR="00B15526" w:rsidRPr="00B15526" w:rsidRDefault="00B15526" w:rsidP="00B67981">
            <w:pPr>
              <w:pStyle w:val="Text"/>
            </w:pPr>
            <w:r w:rsidRPr="00B15526">
              <w:t xml:space="preserve">Evidence: </w:t>
            </w:r>
          </w:p>
        </w:tc>
        <w:tc>
          <w:tcPr>
            <w:tcW w:w="7913" w:type="dxa"/>
            <w:tcMar>
              <w:top w:w="113" w:type="dxa"/>
              <w:left w:w="113" w:type="dxa"/>
              <w:bottom w:w="113" w:type="dxa"/>
              <w:right w:w="113" w:type="dxa"/>
            </w:tcMar>
          </w:tcPr>
          <w:p w14:paraId="75F79447" w14:textId="77777777" w:rsidR="00B15526" w:rsidRPr="00B15526" w:rsidRDefault="00B15526" w:rsidP="00B67981">
            <w:pPr>
              <w:pStyle w:val="Text"/>
            </w:pPr>
          </w:p>
        </w:tc>
      </w:tr>
      <w:tr w:rsidR="00B15526" w:rsidRPr="00895BB4" w14:paraId="7FBA609A" w14:textId="77777777" w:rsidTr="00B67981">
        <w:trPr>
          <w:trHeight w:val="60"/>
        </w:trPr>
        <w:tc>
          <w:tcPr>
            <w:tcW w:w="2292" w:type="dxa"/>
            <w:shd w:val="clear" w:color="auto" w:fill="auto"/>
            <w:tcMar>
              <w:top w:w="113" w:type="dxa"/>
              <w:left w:w="113" w:type="dxa"/>
              <w:bottom w:w="113" w:type="dxa"/>
              <w:right w:w="113" w:type="dxa"/>
            </w:tcMar>
          </w:tcPr>
          <w:p w14:paraId="485D767D" w14:textId="77777777" w:rsidR="00B15526" w:rsidRPr="00B15526" w:rsidRDefault="00B15526" w:rsidP="00B67981">
            <w:pPr>
              <w:pStyle w:val="Text"/>
            </w:pPr>
            <w:r w:rsidRPr="00B15526">
              <w:t>Comment:</w:t>
            </w:r>
          </w:p>
        </w:tc>
        <w:tc>
          <w:tcPr>
            <w:tcW w:w="7913" w:type="dxa"/>
            <w:tcMar>
              <w:top w:w="113" w:type="dxa"/>
              <w:left w:w="113" w:type="dxa"/>
              <w:bottom w:w="113" w:type="dxa"/>
              <w:right w:w="113" w:type="dxa"/>
            </w:tcMar>
          </w:tcPr>
          <w:p w14:paraId="44976995" w14:textId="77777777" w:rsidR="00B15526" w:rsidRPr="00B15526" w:rsidRDefault="00B15526" w:rsidP="00B67981">
            <w:pPr>
              <w:pStyle w:val="Text"/>
            </w:pPr>
          </w:p>
        </w:tc>
      </w:tr>
      <w:tr w:rsidR="00B15526" w:rsidRPr="00895BB4" w14:paraId="404B9F59" w14:textId="77777777" w:rsidTr="00B67981">
        <w:trPr>
          <w:trHeight w:val="60"/>
        </w:trPr>
        <w:tc>
          <w:tcPr>
            <w:tcW w:w="2292" w:type="dxa"/>
            <w:shd w:val="clear" w:color="auto" w:fill="auto"/>
            <w:tcMar>
              <w:top w:w="113" w:type="dxa"/>
              <w:left w:w="113" w:type="dxa"/>
              <w:bottom w:w="113" w:type="dxa"/>
              <w:right w:w="113" w:type="dxa"/>
            </w:tcMar>
          </w:tcPr>
          <w:p w14:paraId="2C18EE3B" w14:textId="77777777" w:rsidR="00B15526" w:rsidRPr="00B15526" w:rsidRDefault="00B15526" w:rsidP="00B67981">
            <w:pPr>
              <w:pStyle w:val="Text"/>
            </w:pPr>
            <w:r w:rsidRPr="00B15526">
              <w:t>Observation:</w:t>
            </w:r>
          </w:p>
        </w:tc>
        <w:tc>
          <w:tcPr>
            <w:tcW w:w="7913" w:type="dxa"/>
            <w:tcMar>
              <w:top w:w="113" w:type="dxa"/>
              <w:left w:w="113" w:type="dxa"/>
              <w:bottom w:w="113" w:type="dxa"/>
              <w:right w:w="113" w:type="dxa"/>
            </w:tcMar>
          </w:tcPr>
          <w:p w14:paraId="537811B1" w14:textId="77777777" w:rsidR="00B15526" w:rsidRPr="00B15526" w:rsidRDefault="00B15526" w:rsidP="00B67981">
            <w:pPr>
              <w:pStyle w:val="Text"/>
            </w:pPr>
          </w:p>
        </w:tc>
      </w:tr>
      <w:tr w:rsidR="00B15526" w:rsidRPr="00895BB4" w14:paraId="44073E93" w14:textId="77777777" w:rsidTr="00B67981">
        <w:trPr>
          <w:trHeight w:val="60"/>
        </w:trPr>
        <w:tc>
          <w:tcPr>
            <w:tcW w:w="2292" w:type="dxa"/>
            <w:shd w:val="clear" w:color="auto" w:fill="auto"/>
            <w:tcMar>
              <w:top w:w="113" w:type="dxa"/>
              <w:left w:w="113" w:type="dxa"/>
              <w:bottom w:w="113" w:type="dxa"/>
              <w:right w:w="113" w:type="dxa"/>
            </w:tcMar>
          </w:tcPr>
          <w:p w14:paraId="302CF053" w14:textId="77777777" w:rsidR="00B15526" w:rsidRPr="00B15526" w:rsidRDefault="00B15526" w:rsidP="00B67981">
            <w:pPr>
              <w:pStyle w:val="Text"/>
            </w:pPr>
            <w:r w:rsidRPr="00B15526">
              <w:t>Non-conformance:</w:t>
            </w:r>
          </w:p>
        </w:tc>
        <w:tc>
          <w:tcPr>
            <w:tcW w:w="7913" w:type="dxa"/>
            <w:tcMar>
              <w:top w:w="113" w:type="dxa"/>
              <w:left w:w="113" w:type="dxa"/>
              <w:bottom w:w="113" w:type="dxa"/>
              <w:right w:w="113" w:type="dxa"/>
            </w:tcMar>
          </w:tcPr>
          <w:p w14:paraId="470C7592" w14:textId="77777777" w:rsidR="00B15526" w:rsidRPr="00B15526" w:rsidRDefault="00B15526" w:rsidP="00B67981">
            <w:pPr>
              <w:pStyle w:val="Text"/>
            </w:pPr>
          </w:p>
        </w:tc>
      </w:tr>
    </w:tbl>
    <w:p w14:paraId="321A94CE" w14:textId="206FA4C2" w:rsidR="00E12C97" w:rsidRDefault="00E12C97" w:rsidP="00DE41C8">
      <w:pPr>
        <w:pStyle w:val="Text"/>
      </w:pPr>
    </w:p>
    <w:p w14:paraId="76107287" w14:textId="77777777" w:rsidR="00E12C97" w:rsidRDefault="00E12C97">
      <w:pPr>
        <w:suppressAutoHyphens w:val="0"/>
        <w:spacing w:after="0" w:line="240" w:lineRule="auto"/>
        <w:rPr>
          <w:rFonts w:cs="AvantGarde-CondBook"/>
          <w:color w:val="262626"/>
          <w:szCs w:val="20"/>
          <w:lang w:val="en-US" w:eastAsia="en-AU"/>
        </w:rPr>
      </w:pPr>
      <w:r>
        <w:br w:type="page"/>
      </w:r>
    </w:p>
    <w:p w14:paraId="2CFA7BE4" w14:textId="77777777" w:rsidR="00DE41C8" w:rsidRPr="00895BB4" w:rsidRDefault="00DE41C8" w:rsidP="00DE41C8">
      <w:pPr>
        <w:pStyle w:val="Text"/>
      </w:pPr>
    </w:p>
    <w:p w14:paraId="40CB6FA3" w14:textId="77777777" w:rsidR="00DE41C8" w:rsidRPr="00895BB4" w:rsidRDefault="00DE41C8" w:rsidP="00DE41C8">
      <w:pPr>
        <w:pStyle w:val="Bullets1a"/>
        <w:rPr>
          <w:rFonts w:ascii="Verdana" w:hAnsi="Verdana"/>
        </w:rPr>
      </w:pPr>
      <w:r w:rsidRPr="00895BB4">
        <w:rPr>
          <w:rFonts w:ascii="Verdana" w:hAnsi="Verdana"/>
        </w:rPr>
        <w:t>2.1.5</w:t>
      </w:r>
      <w:r w:rsidRPr="00895BB4">
        <w:rPr>
          <w:rFonts w:ascii="Verdana" w:hAnsi="Verdana"/>
        </w:rPr>
        <w:tab/>
        <w:t>Changes to health and safety legislation, standards, codes of practice, agreements and guidelines generate a review of existing procedures.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2E47764C" w14:textId="77777777" w:rsidTr="00B67981">
        <w:trPr>
          <w:trHeight w:val="60"/>
        </w:trPr>
        <w:tc>
          <w:tcPr>
            <w:tcW w:w="2292" w:type="dxa"/>
            <w:shd w:val="clear" w:color="auto" w:fill="auto"/>
            <w:tcMar>
              <w:top w:w="113" w:type="dxa"/>
              <w:left w:w="113" w:type="dxa"/>
              <w:bottom w:w="113" w:type="dxa"/>
              <w:right w:w="113" w:type="dxa"/>
            </w:tcMar>
          </w:tcPr>
          <w:p w14:paraId="64F873C1" w14:textId="77777777" w:rsidR="00B15526" w:rsidRPr="00895BB4" w:rsidRDefault="00B15526" w:rsidP="00B67981">
            <w:pPr>
              <w:pStyle w:val="Text"/>
            </w:pPr>
            <w:r w:rsidRPr="00895BB4">
              <w:t>Finding:</w:t>
            </w:r>
          </w:p>
        </w:tc>
        <w:tc>
          <w:tcPr>
            <w:tcW w:w="7913" w:type="dxa"/>
            <w:tcMar>
              <w:top w:w="113" w:type="dxa"/>
              <w:left w:w="113" w:type="dxa"/>
              <w:bottom w:w="113" w:type="dxa"/>
              <w:right w:w="113" w:type="dxa"/>
            </w:tcMar>
          </w:tcPr>
          <w:p w14:paraId="2A7D9199" w14:textId="77777777" w:rsidR="00B15526" w:rsidRPr="00895BB4" w:rsidRDefault="00B15526" w:rsidP="00B67981">
            <w:pPr>
              <w:pStyle w:val="Text"/>
              <w:rPr>
                <w:rFonts w:cstheme="minorBidi"/>
                <w:color w:val="auto"/>
              </w:rPr>
            </w:pPr>
          </w:p>
        </w:tc>
      </w:tr>
    </w:tbl>
    <w:p w14:paraId="069201AD" w14:textId="77777777" w:rsidR="00B15526" w:rsidRPr="00895BB4" w:rsidRDefault="00B15526" w:rsidP="00B15526">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31B6D719" w14:textId="77777777" w:rsidTr="00B67981">
        <w:trPr>
          <w:trHeight w:val="60"/>
        </w:trPr>
        <w:tc>
          <w:tcPr>
            <w:tcW w:w="2292" w:type="dxa"/>
            <w:shd w:val="clear" w:color="auto" w:fill="auto"/>
            <w:tcMar>
              <w:top w:w="113" w:type="dxa"/>
              <w:left w:w="113" w:type="dxa"/>
              <w:bottom w:w="113" w:type="dxa"/>
              <w:right w:w="113" w:type="dxa"/>
            </w:tcMar>
          </w:tcPr>
          <w:p w14:paraId="2A5708F0" w14:textId="77777777" w:rsidR="00B15526" w:rsidRPr="00B15526" w:rsidRDefault="00B15526" w:rsidP="00B67981">
            <w:pPr>
              <w:pStyle w:val="Text"/>
            </w:pPr>
            <w:r w:rsidRPr="00B15526">
              <w:t xml:space="preserve">Evidence: </w:t>
            </w:r>
          </w:p>
        </w:tc>
        <w:tc>
          <w:tcPr>
            <w:tcW w:w="7913" w:type="dxa"/>
            <w:tcMar>
              <w:top w:w="113" w:type="dxa"/>
              <w:left w:w="113" w:type="dxa"/>
              <w:bottom w:w="113" w:type="dxa"/>
              <w:right w:w="113" w:type="dxa"/>
            </w:tcMar>
          </w:tcPr>
          <w:p w14:paraId="67FEB6C7" w14:textId="77777777" w:rsidR="00B15526" w:rsidRPr="00B15526" w:rsidRDefault="00B15526" w:rsidP="00B67981">
            <w:pPr>
              <w:pStyle w:val="Text"/>
            </w:pPr>
          </w:p>
        </w:tc>
      </w:tr>
      <w:tr w:rsidR="00B15526" w:rsidRPr="00895BB4" w14:paraId="0941F159" w14:textId="77777777" w:rsidTr="00B67981">
        <w:trPr>
          <w:trHeight w:val="60"/>
        </w:trPr>
        <w:tc>
          <w:tcPr>
            <w:tcW w:w="2292" w:type="dxa"/>
            <w:shd w:val="clear" w:color="auto" w:fill="auto"/>
            <w:tcMar>
              <w:top w:w="113" w:type="dxa"/>
              <w:left w:w="113" w:type="dxa"/>
              <w:bottom w:w="113" w:type="dxa"/>
              <w:right w:w="113" w:type="dxa"/>
            </w:tcMar>
          </w:tcPr>
          <w:p w14:paraId="4E6695A6" w14:textId="77777777" w:rsidR="00B15526" w:rsidRPr="00B15526" w:rsidRDefault="00B15526" w:rsidP="00B67981">
            <w:pPr>
              <w:pStyle w:val="Text"/>
            </w:pPr>
            <w:r w:rsidRPr="00B15526">
              <w:t>Comment:</w:t>
            </w:r>
          </w:p>
        </w:tc>
        <w:tc>
          <w:tcPr>
            <w:tcW w:w="7913" w:type="dxa"/>
            <w:tcMar>
              <w:top w:w="113" w:type="dxa"/>
              <w:left w:w="113" w:type="dxa"/>
              <w:bottom w:w="113" w:type="dxa"/>
              <w:right w:w="113" w:type="dxa"/>
            </w:tcMar>
          </w:tcPr>
          <w:p w14:paraId="5087EAA7" w14:textId="77777777" w:rsidR="00B15526" w:rsidRPr="00B15526" w:rsidRDefault="00B15526" w:rsidP="00B67981">
            <w:pPr>
              <w:pStyle w:val="Text"/>
            </w:pPr>
          </w:p>
        </w:tc>
      </w:tr>
      <w:tr w:rsidR="00B15526" w:rsidRPr="00895BB4" w14:paraId="53984049" w14:textId="77777777" w:rsidTr="00B67981">
        <w:trPr>
          <w:trHeight w:val="60"/>
        </w:trPr>
        <w:tc>
          <w:tcPr>
            <w:tcW w:w="2292" w:type="dxa"/>
            <w:shd w:val="clear" w:color="auto" w:fill="auto"/>
            <w:tcMar>
              <w:top w:w="113" w:type="dxa"/>
              <w:left w:w="113" w:type="dxa"/>
              <w:bottom w:w="113" w:type="dxa"/>
              <w:right w:w="113" w:type="dxa"/>
            </w:tcMar>
          </w:tcPr>
          <w:p w14:paraId="41D48D4B" w14:textId="77777777" w:rsidR="00B15526" w:rsidRPr="00B15526" w:rsidRDefault="00B15526" w:rsidP="00B67981">
            <w:pPr>
              <w:pStyle w:val="Text"/>
            </w:pPr>
            <w:r w:rsidRPr="00B15526">
              <w:t>Observation:</w:t>
            </w:r>
          </w:p>
        </w:tc>
        <w:tc>
          <w:tcPr>
            <w:tcW w:w="7913" w:type="dxa"/>
            <w:tcMar>
              <w:top w:w="113" w:type="dxa"/>
              <w:left w:w="113" w:type="dxa"/>
              <w:bottom w:w="113" w:type="dxa"/>
              <w:right w:w="113" w:type="dxa"/>
            </w:tcMar>
          </w:tcPr>
          <w:p w14:paraId="123D454C" w14:textId="77777777" w:rsidR="00B15526" w:rsidRPr="00B15526" w:rsidRDefault="00B15526" w:rsidP="00B67981">
            <w:pPr>
              <w:pStyle w:val="Text"/>
            </w:pPr>
          </w:p>
        </w:tc>
      </w:tr>
      <w:tr w:rsidR="00B15526" w:rsidRPr="00895BB4" w14:paraId="12E26587" w14:textId="77777777" w:rsidTr="00B67981">
        <w:trPr>
          <w:trHeight w:val="60"/>
        </w:trPr>
        <w:tc>
          <w:tcPr>
            <w:tcW w:w="2292" w:type="dxa"/>
            <w:shd w:val="clear" w:color="auto" w:fill="auto"/>
            <w:tcMar>
              <w:top w:w="113" w:type="dxa"/>
              <w:left w:w="113" w:type="dxa"/>
              <w:bottom w:w="113" w:type="dxa"/>
              <w:right w:w="113" w:type="dxa"/>
            </w:tcMar>
          </w:tcPr>
          <w:p w14:paraId="12E71BE5" w14:textId="77777777" w:rsidR="00B15526" w:rsidRPr="00B15526" w:rsidRDefault="00B15526" w:rsidP="00B67981">
            <w:pPr>
              <w:pStyle w:val="Text"/>
            </w:pPr>
            <w:r w:rsidRPr="00B15526">
              <w:t>Non-conformance:</w:t>
            </w:r>
          </w:p>
        </w:tc>
        <w:tc>
          <w:tcPr>
            <w:tcW w:w="7913" w:type="dxa"/>
            <w:tcMar>
              <w:top w:w="113" w:type="dxa"/>
              <w:left w:w="113" w:type="dxa"/>
              <w:bottom w:w="113" w:type="dxa"/>
              <w:right w:w="113" w:type="dxa"/>
            </w:tcMar>
          </w:tcPr>
          <w:p w14:paraId="4725DED5" w14:textId="77777777" w:rsidR="00B15526" w:rsidRPr="00B15526" w:rsidRDefault="00B15526" w:rsidP="00B67981">
            <w:pPr>
              <w:pStyle w:val="Text"/>
            </w:pPr>
          </w:p>
        </w:tc>
      </w:tr>
    </w:tbl>
    <w:p w14:paraId="1F3A860B" w14:textId="53F4A698" w:rsidR="00E12C97" w:rsidRDefault="00E12C97" w:rsidP="00DE41C8">
      <w:pPr>
        <w:pStyle w:val="Text"/>
      </w:pPr>
    </w:p>
    <w:p w14:paraId="2DA9537D" w14:textId="77777777" w:rsidR="00DE41C8" w:rsidRPr="00895BB4" w:rsidRDefault="00DE41C8" w:rsidP="00DE41C8">
      <w:pPr>
        <w:pStyle w:val="Text"/>
      </w:pPr>
    </w:p>
    <w:p w14:paraId="145B74B3" w14:textId="77777777" w:rsidR="008820FA" w:rsidRDefault="008820FA">
      <w:pPr>
        <w:suppressAutoHyphens w:val="0"/>
        <w:spacing w:after="0" w:line="240" w:lineRule="auto"/>
        <w:rPr>
          <w:rFonts w:cs="AvantGarde-CondMedium"/>
          <w:b/>
          <w:caps/>
          <w:color w:val="214060"/>
          <w:sz w:val="36"/>
          <w:szCs w:val="20"/>
          <w:lang w:val="en-US" w:eastAsia="en-AU"/>
        </w:rPr>
      </w:pPr>
      <w:r>
        <w:br w:type="page"/>
      </w:r>
    </w:p>
    <w:p w14:paraId="233522E6" w14:textId="77585FAD" w:rsidR="00DE41C8" w:rsidRPr="00895BB4" w:rsidRDefault="00DE41C8" w:rsidP="00DE41C8">
      <w:pPr>
        <w:pStyle w:val="Heading1noTOC"/>
        <w:rPr>
          <w:rFonts w:ascii="Verdana" w:hAnsi="Verdana"/>
        </w:rPr>
      </w:pPr>
      <w:proofErr w:type="gramStart"/>
      <w:r w:rsidRPr="00895BB4">
        <w:rPr>
          <w:rFonts w:ascii="Verdana" w:hAnsi="Verdana"/>
        </w:rPr>
        <w:lastRenderedPageBreak/>
        <w:t xml:space="preserve">2.2  </w:t>
      </w:r>
      <w:r w:rsidRPr="00895BB4">
        <w:rPr>
          <w:rFonts w:ascii="Verdana" w:hAnsi="Verdana"/>
        </w:rPr>
        <w:tab/>
      </w:r>
      <w:proofErr w:type="gramEnd"/>
      <w:r w:rsidRPr="00895BB4">
        <w:rPr>
          <w:rFonts w:ascii="Verdana" w:hAnsi="Verdana"/>
        </w:rPr>
        <w:t>Objectives and targets</w:t>
      </w:r>
    </w:p>
    <w:p w14:paraId="48888F4C" w14:textId="77777777" w:rsidR="00DE41C8" w:rsidRPr="00895BB4" w:rsidRDefault="00DE41C8" w:rsidP="00DE41C8">
      <w:pPr>
        <w:pStyle w:val="Bullets1a"/>
        <w:spacing w:after="113"/>
        <w:rPr>
          <w:rFonts w:ascii="Verdana" w:hAnsi="Verdana"/>
        </w:rPr>
      </w:pPr>
      <w:r w:rsidRPr="00895BB4">
        <w:rPr>
          <w:rFonts w:ascii="Verdana" w:hAnsi="Verdana"/>
        </w:rPr>
        <w:t>2.2.1</w:t>
      </w:r>
      <w:r w:rsidRPr="00895BB4">
        <w:rPr>
          <w:rFonts w:ascii="Verdana" w:hAnsi="Verdana"/>
        </w:rPr>
        <w:tab/>
        <w:t>Health and safety objectives and targets consistent with the PCBU’s health and safety policy are documented, are appropriate to the PCBU’s activities, and consider:</w:t>
      </w:r>
    </w:p>
    <w:p w14:paraId="39EE23DC" w14:textId="77777777" w:rsidR="00DE41C8" w:rsidRPr="00895BB4" w:rsidRDefault="00DE41C8" w:rsidP="00DE41C8">
      <w:pPr>
        <w:pStyle w:val="Bullets2b"/>
        <w:spacing w:after="113"/>
        <w:rPr>
          <w:rFonts w:ascii="Verdana" w:hAnsi="Verdana"/>
        </w:rPr>
      </w:pPr>
      <w:r w:rsidRPr="00895BB4">
        <w:rPr>
          <w:rFonts w:ascii="Verdana" w:hAnsi="Verdana"/>
        </w:rPr>
        <w:t>a)</w:t>
      </w:r>
      <w:r w:rsidRPr="00895BB4">
        <w:rPr>
          <w:rFonts w:ascii="Verdana" w:hAnsi="Verdana"/>
        </w:rPr>
        <w:tab/>
        <w:t>legal requirements</w:t>
      </w:r>
    </w:p>
    <w:p w14:paraId="7FE2932C" w14:textId="77777777" w:rsidR="00DE41C8" w:rsidRPr="00895BB4" w:rsidRDefault="00DE41C8" w:rsidP="00DE41C8">
      <w:pPr>
        <w:pStyle w:val="Bullets2b"/>
        <w:spacing w:after="113"/>
        <w:rPr>
          <w:rFonts w:ascii="Verdana" w:hAnsi="Verdana"/>
        </w:rPr>
      </w:pPr>
      <w:r w:rsidRPr="00895BB4">
        <w:rPr>
          <w:rFonts w:ascii="Verdana" w:hAnsi="Verdana"/>
        </w:rPr>
        <w:t>b)</w:t>
      </w:r>
      <w:r w:rsidRPr="00895BB4">
        <w:rPr>
          <w:rFonts w:ascii="Verdana" w:hAnsi="Verdana"/>
        </w:rPr>
        <w:tab/>
        <w:t xml:space="preserve">standards, </w:t>
      </w:r>
      <w:proofErr w:type="gramStart"/>
      <w:r w:rsidRPr="00895BB4">
        <w:rPr>
          <w:rFonts w:ascii="Verdana" w:hAnsi="Verdana"/>
        </w:rPr>
        <w:t>codes</w:t>
      </w:r>
      <w:proofErr w:type="gramEnd"/>
      <w:r w:rsidRPr="00895BB4">
        <w:rPr>
          <w:rFonts w:ascii="Verdana" w:hAnsi="Verdana"/>
        </w:rPr>
        <w:t xml:space="preserve"> and guidelines</w:t>
      </w:r>
    </w:p>
    <w:p w14:paraId="32350089" w14:textId="77777777" w:rsidR="00DE41C8" w:rsidRPr="00895BB4" w:rsidRDefault="00DE41C8" w:rsidP="00DE41C8">
      <w:pPr>
        <w:pStyle w:val="Bullets2b"/>
        <w:spacing w:after="113"/>
        <w:rPr>
          <w:rFonts w:ascii="Verdana" w:hAnsi="Verdana"/>
        </w:rPr>
      </w:pPr>
      <w:r w:rsidRPr="00895BB4">
        <w:rPr>
          <w:rFonts w:ascii="Verdana" w:hAnsi="Verdana"/>
        </w:rPr>
        <w:t>c)</w:t>
      </w:r>
      <w:r w:rsidRPr="00895BB4">
        <w:rPr>
          <w:rFonts w:ascii="Verdana" w:hAnsi="Verdana"/>
        </w:rPr>
        <w:tab/>
        <w:t>health and safety hazards and risks</w:t>
      </w:r>
    </w:p>
    <w:p w14:paraId="366263DB" w14:textId="77777777" w:rsidR="00DE41C8" w:rsidRPr="00895BB4" w:rsidRDefault="00DE41C8" w:rsidP="00DE41C8">
      <w:pPr>
        <w:pStyle w:val="Bullets2b"/>
        <w:spacing w:after="113"/>
        <w:rPr>
          <w:rFonts w:ascii="Verdana" w:hAnsi="Verdana"/>
        </w:rPr>
      </w:pPr>
      <w:r w:rsidRPr="00895BB4">
        <w:rPr>
          <w:rFonts w:ascii="Verdana" w:hAnsi="Verdana"/>
        </w:rPr>
        <w:t>d)</w:t>
      </w:r>
      <w:r w:rsidRPr="00895BB4">
        <w:rPr>
          <w:rFonts w:ascii="Verdana" w:hAnsi="Verdana"/>
        </w:rPr>
        <w:tab/>
        <w:t>past health and safety performance (as defined by the PCBU’s system requirements)</w:t>
      </w:r>
    </w:p>
    <w:p w14:paraId="779DAB76" w14:textId="77777777" w:rsidR="00DE41C8" w:rsidRPr="00895BB4" w:rsidRDefault="00DE41C8" w:rsidP="00DE41C8">
      <w:pPr>
        <w:pStyle w:val="Bullets2b"/>
        <w:spacing w:after="113"/>
        <w:rPr>
          <w:rFonts w:ascii="Verdana" w:hAnsi="Verdana"/>
        </w:rPr>
      </w:pPr>
      <w:r w:rsidRPr="00895BB4">
        <w:rPr>
          <w:rFonts w:ascii="Verdana" w:hAnsi="Verdana"/>
        </w:rPr>
        <w:t>e)</w:t>
      </w:r>
      <w:r w:rsidRPr="00895BB4">
        <w:rPr>
          <w:rFonts w:ascii="Verdana" w:hAnsi="Verdana"/>
        </w:rPr>
        <w:tab/>
        <w:t>technological developments</w:t>
      </w:r>
      <w:r w:rsidRPr="00895BB4">
        <w:rPr>
          <w:rFonts w:ascii="Verdana" w:hAnsi="Verdana"/>
        </w:rPr>
        <w:tab/>
      </w:r>
    </w:p>
    <w:p w14:paraId="76C7C513" w14:textId="77777777" w:rsidR="00DE41C8" w:rsidRPr="00895BB4" w:rsidRDefault="00DE41C8" w:rsidP="00DE41C8">
      <w:pPr>
        <w:pStyle w:val="Bullets2b"/>
        <w:rPr>
          <w:rFonts w:ascii="Verdana" w:hAnsi="Verdana"/>
        </w:rPr>
      </w:pPr>
      <w:r w:rsidRPr="00895BB4">
        <w:rPr>
          <w:rFonts w:ascii="Verdana" w:hAnsi="Verdana"/>
        </w:rPr>
        <w:t>f)</w:t>
      </w:r>
      <w:r w:rsidRPr="00895BB4">
        <w:rPr>
          <w:rFonts w:ascii="Verdana" w:hAnsi="Verdana"/>
        </w:rPr>
        <w:tab/>
        <w:t>leadership and worker participation.</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1CDD4449" w14:textId="77777777" w:rsidTr="00B67981">
        <w:trPr>
          <w:trHeight w:val="60"/>
        </w:trPr>
        <w:tc>
          <w:tcPr>
            <w:tcW w:w="2292" w:type="dxa"/>
            <w:shd w:val="clear" w:color="auto" w:fill="auto"/>
            <w:tcMar>
              <w:top w:w="113" w:type="dxa"/>
              <w:left w:w="113" w:type="dxa"/>
              <w:bottom w:w="113" w:type="dxa"/>
              <w:right w:w="113" w:type="dxa"/>
            </w:tcMar>
          </w:tcPr>
          <w:p w14:paraId="125D9ED9" w14:textId="77777777" w:rsidR="00B15526" w:rsidRPr="00895BB4" w:rsidRDefault="00B15526" w:rsidP="00B67981">
            <w:pPr>
              <w:pStyle w:val="Text"/>
            </w:pPr>
            <w:r w:rsidRPr="00895BB4">
              <w:t>Finding:</w:t>
            </w:r>
          </w:p>
        </w:tc>
        <w:tc>
          <w:tcPr>
            <w:tcW w:w="7913" w:type="dxa"/>
            <w:tcMar>
              <w:top w:w="113" w:type="dxa"/>
              <w:left w:w="113" w:type="dxa"/>
              <w:bottom w:w="113" w:type="dxa"/>
              <w:right w:w="113" w:type="dxa"/>
            </w:tcMar>
          </w:tcPr>
          <w:p w14:paraId="2CA3A427" w14:textId="77777777" w:rsidR="00B15526" w:rsidRPr="00895BB4" w:rsidRDefault="00B15526" w:rsidP="00B67981">
            <w:pPr>
              <w:pStyle w:val="Text"/>
              <w:rPr>
                <w:rFonts w:cstheme="minorBidi"/>
                <w:color w:val="auto"/>
              </w:rPr>
            </w:pPr>
          </w:p>
        </w:tc>
      </w:tr>
    </w:tbl>
    <w:p w14:paraId="6F916F5F" w14:textId="77777777" w:rsidR="00B15526" w:rsidRPr="00895BB4" w:rsidRDefault="00B15526" w:rsidP="00B15526">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10F7AA97" w14:textId="77777777" w:rsidTr="00B67981">
        <w:trPr>
          <w:trHeight w:val="60"/>
        </w:trPr>
        <w:tc>
          <w:tcPr>
            <w:tcW w:w="2292" w:type="dxa"/>
            <w:shd w:val="clear" w:color="auto" w:fill="auto"/>
            <w:tcMar>
              <w:top w:w="113" w:type="dxa"/>
              <w:left w:w="113" w:type="dxa"/>
              <w:bottom w:w="113" w:type="dxa"/>
              <w:right w:w="113" w:type="dxa"/>
            </w:tcMar>
          </w:tcPr>
          <w:p w14:paraId="396A7AF6" w14:textId="77777777" w:rsidR="00B15526" w:rsidRPr="00B15526" w:rsidRDefault="00B15526" w:rsidP="00B67981">
            <w:pPr>
              <w:pStyle w:val="Text"/>
            </w:pPr>
            <w:r w:rsidRPr="00B15526">
              <w:t xml:space="preserve">Evidence: </w:t>
            </w:r>
          </w:p>
        </w:tc>
        <w:tc>
          <w:tcPr>
            <w:tcW w:w="7913" w:type="dxa"/>
            <w:tcMar>
              <w:top w:w="113" w:type="dxa"/>
              <w:left w:w="113" w:type="dxa"/>
              <w:bottom w:w="113" w:type="dxa"/>
              <w:right w:w="113" w:type="dxa"/>
            </w:tcMar>
          </w:tcPr>
          <w:p w14:paraId="44FBF520" w14:textId="77777777" w:rsidR="00B15526" w:rsidRPr="00B15526" w:rsidRDefault="00B15526" w:rsidP="00B67981">
            <w:pPr>
              <w:pStyle w:val="Text"/>
            </w:pPr>
          </w:p>
        </w:tc>
      </w:tr>
      <w:tr w:rsidR="00B15526" w:rsidRPr="00895BB4" w14:paraId="228AAF14" w14:textId="77777777" w:rsidTr="00B67981">
        <w:trPr>
          <w:trHeight w:val="60"/>
        </w:trPr>
        <w:tc>
          <w:tcPr>
            <w:tcW w:w="2292" w:type="dxa"/>
            <w:shd w:val="clear" w:color="auto" w:fill="auto"/>
            <w:tcMar>
              <w:top w:w="113" w:type="dxa"/>
              <w:left w:w="113" w:type="dxa"/>
              <w:bottom w:w="113" w:type="dxa"/>
              <w:right w:w="113" w:type="dxa"/>
            </w:tcMar>
          </w:tcPr>
          <w:p w14:paraId="08580DCB" w14:textId="77777777" w:rsidR="00B15526" w:rsidRPr="00B15526" w:rsidRDefault="00B15526" w:rsidP="00B67981">
            <w:pPr>
              <w:pStyle w:val="Text"/>
            </w:pPr>
            <w:r w:rsidRPr="00B15526">
              <w:t>Comment:</w:t>
            </w:r>
          </w:p>
        </w:tc>
        <w:tc>
          <w:tcPr>
            <w:tcW w:w="7913" w:type="dxa"/>
            <w:tcMar>
              <w:top w:w="113" w:type="dxa"/>
              <w:left w:w="113" w:type="dxa"/>
              <w:bottom w:w="113" w:type="dxa"/>
              <w:right w:w="113" w:type="dxa"/>
            </w:tcMar>
          </w:tcPr>
          <w:p w14:paraId="3515DB4B" w14:textId="77777777" w:rsidR="00B15526" w:rsidRPr="00B15526" w:rsidRDefault="00B15526" w:rsidP="00B67981">
            <w:pPr>
              <w:pStyle w:val="Text"/>
            </w:pPr>
          </w:p>
        </w:tc>
      </w:tr>
      <w:tr w:rsidR="00B15526" w:rsidRPr="00895BB4" w14:paraId="4C8B425D" w14:textId="77777777" w:rsidTr="00B67981">
        <w:trPr>
          <w:trHeight w:val="60"/>
        </w:trPr>
        <w:tc>
          <w:tcPr>
            <w:tcW w:w="2292" w:type="dxa"/>
            <w:shd w:val="clear" w:color="auto" w:fill="auto"/>
            <w:tcMar>
              <w:top w:w="113" w:type="dxa"/>
              <w:left w:w="113" w:type="dxa"/>
              <w:bottom w:w="113" w:type="dxa"/>
              <w:right w:w="113" w:type="dxa"/>
            </w:tcMar>
          </w:tcPr>
          <w:p w14:paraId="3D6B5C25" w14:textId="77777777" w:rsidR="00B15526" w:rsidRPr="00B15526" w:rsidRDefault="00B15526" w:rsidP="00B67981">
            <w:pPr>
              <w:pStyle w:val="Text"/>
            </w:pPr>
            <w:r w:rsidRPr="00B15526">
              <w:t>Observation:</w:t>
            </w:r>
          </w:p>
        </w:tc>
        <w:tc>
          <w:tcPr>
            <w:tcW w:w="7913" w:type="dxa"/>
            <w:tcMar>
              <w:top w:w="113" w:type="dxa"/>
              <w:left w:w="113" w:type="dxa"/>
              <w:bottom w:w="113" w:type="dxa"/>
              <w:right w:w="113" w:type="dxa"/>
            </w:tcMar>
          </w:tcPr>
          <w:p w14:paraId="5ABAD507" w14:textId="77777777" w:rsidR="00B15526" w:rsidRPr="00B15526" w:rsidRDefault="00B15526" w:rsidP="00B67981">
            <w:pPr>
              <w:pStyle w:val="Text"/>
            </w:pPr>
          </w:p>
        </w:tc>
      </w:tr>
      <w:tr w:rsidR="00B15526" w:rsidRPr="00895BB4" w14:paraId="357732EE" w14:textId="77777777" w:rsidTr="00B67981">
        <w:trPr>
          <w:trHeight w:val="60"/>
        </w:trPr>
        <w:tc>
          <w:tcPr>
            <w:tcW w:w="2292" w:type="dxa"/>
            <w:shd w:val="clear" w:color="auto" w:fill="auto"/>
            <w:tcMar>
              <w:top w:w="113" w:type="dxa"/>
              <w:left w:w="113" w:type="dxa"/>
              <w:bottom w:w="113" w:type="dxa"/>
              <w:right w:w="113" w:type="dxa"/>
            </w:tcMar>
          </w:tcPr>
          <w:p w14:paraId="157DB4F1" w14:textId="77777777" w:rsidR="00B15526" w:rsidRPr="00B15526" w:rsidRDefault="00B15526" w:rsidP="00B67981">
            <w:pPr>
              <w:pStyle w:val="Text"/>
            </w:pPr>
            <w:r w:rsidRPr="00B15526">
              <w:t>Non-conformance:</w:t>
            </w:r>
          </w:p>
        </w:tc>
        <w:tc>
          <w:tcPr>
            <w:tcW w:w="7913" w:type="dxa"/>
            <w:tcMar>
              <w:top w:w="113" w:type="dxa"/>
              <w:left w:w="113" w:type="dxa"/>
              <w:bottom w:w="113" w:type="dxa"/>
              <w:right w:w="113" w:type="dxa"/>
            </w:tcMar>
          </w:tcPr>
          <w:p w14:paraId="12933C26" w14:textId="77777777" w:rsidR="00B15526" w:rsidRPr="00B15526" w:rsidRDefault="00B15526" w:rsidP="00B67981">
            <w:pPr>
              <w:pStyle w:val="Text"/>
            </w:pPr>
          </w:p>
        </w:tc>
      </w:tr>
    </w:tbl>
    <w:p w14:paraId="2DE9D129" w14:textId="5DF8BF55" w:rsidR="00E12C97" w:rsidRDefault="00E12C97" w:rsidP="00DE41C8">
      <w:pPr>
        <w:pStyle w:val="Text"/>
      </w:pPr>
    </w:p>
    <w:p w14:paraId="7E09CE5C" w14:textId="77777777" w:rsidR="00DE41C8" w:rsidRPr="00895BB4" w:rsidRDefault="00DE41C8" w:rsidP="00DE41C8">
      <w:pPr>
        <w:pStyle w:val="Bullets1a"/>
        <w:rPr>
          <w:rFonts w:ascii="Verdana" w:hAnsi="Verdana"/>
        </w:rPr>
      </w:pPr>
      <w:r w:rsidRPr="00895BB4">
        <w:rPr>
          <w:rFonts w:ascii="Verdana" w:hAnsi="Verdana"/>
        </w:rPr>
        <w:t>2.2.2</w:t>
      </w:r>
      <w:r w:rsidRPr="00895BB4">
        <w:rPr>
          <w:rFonts w:ascii="Verdana" w:hAnsi="Verdana"/>
        </w:rPr>
        <w:tab/>
        <w:t xml:space="preserve">Specific health and safety objectives and measurable targets have been assigned to all relevant functions and levels within the PCBU.  </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46E85678" w14:textId="77777777" w:rsidTr="00B67981">
        <w:trPr>
          <w:trHeight w:val="60"/>
        </w:trPr>
        <w:tc>
          <w:tcPr>
            <w:tcW w:w="2292" w:type="dxa"/>
            <w:shd w:val="clear" w:color="auto" w:fill="auto"/>
            <w:tcMar>
              <w:top w:w="113" w:type="dxa"/>
              <w:left w:w="113" w:type="dxa"/>
              <w:bottom w:w="113" w:type="dxa"/>
              <w:right w:w="113" w:type="dxa"/>
            </w:tcMar>
          </w:tcPr>
          <w:p w14:paraId="38E9A5FC" w14:textId="77777777" w:rsidR="00B15526" w:rsidRPr="00895BB4" w:rsidRDefault="00B15526" w:rsidP="00B67981">
            <w:pPr>
              <w:pStyle w:val="Text"/>
            </w:pPr>
            <w:r w:rsidRPr="00895BB4">
              <w:t>Finding:</w:t>
            </w:r>
          </w:p>
        </w:tc>
        <w:tc>
          <w:tcPr>
            <w:tcW w:w="7913" w:type="dxa"/>
            <w:tcMar>
              <w:top w:w="113" w:type="dxa"/>
              <w:left w:w="113" w:type="dxa"/>
              <w:bottom w:w="113" w:type="dxa"/>
              <w:right w:w="113" w:type="dxa"/>
            </w:tcMar>
          </w:tcPr>
          <w:p w14:paraId="76917FFF" w14:textId="77777777" w:rsidR="00B15526" w:rsidRPr="00895BB4" w:rsidRDefault="00B15526" w:rsidP="00B67981">
            <w:pPr>
              <w:pStyle w:val="Text"/>
              <w:rPr>
                <w:rFonts w:cstheme="minorBidi"/>
                <w:color w:val="auto"/>
              </w:rPr>
            </w:pPr>
          </w:p>
        </w:tc>
      </w:tr>
    </w:tbl>
    <w:p w14:paraId="5A4A04BF" w14:textId="77777777" w:rsidR="00B15526" w:rsidRPr="00895BB4" w:rsidRDefault="00B15526" w:rsidP="00B15526">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2ADDED07" w14:textId="77777777" w:rsidTr="00B67981">
        <w:trPr>
          <w:trHeight w:val="60"/>
        </w:trPr>
        <w:tc>
          <w:tcPr>
            <w:tcW w:w="2292" w:type="dxa"/>
            <w:shd w:val="clear" w:color="auto" w:fill="auto"/>
            <w:tcMar>
              <w:top w:w="113" w:type="dxa"/>
              <w:left w:w="113" w:type="dxa"/>
              <w:bottom w:w="113" w:type="dxa"/>
              <w:right w:w="113" w:type="dxa"/>
            </w:tcMar>
          </w:tcPr>
          <w:p w14:paraId="64A4F458" w14:textId="77777777" w:rsidR="00B15526" w:rsidRPr="00B15526" w:rsidRDefault="00B15526" w:rsidP="00B67981">
            <w:pPr>
              <w:pStyle w:val="Text"/>
            </w:pPr>
            <w:r w:rsidRPr="00B15526">
              <w:t xml:space="preserve">Evidence: </w:t>
            </w:r>
          </w:p>
        </w:tc>
        <w:tc>
          <w:tcPr>
            <w:tcW w:w="7913" w:type="dxa"/>
            <w:tcMar>
              <w:top w:w="113" w:type="dxa"/>
              <w:left w:w="113" w:type="dxa"/>
              <w:bottom w:w="113" w:type="dxa"/>
              <w:right w:w="113" w:type="dxa"/>
            </w:tcMar>
          </w:tcPr>
          <w:p w14:paraId="273EAF75" w14:textId="77777777" w:rsidR="00B15526" w:rsidRPr="00B15526" w:rsidRDefault="00B15526" w:rsidP="00B67981">
            <w:pPr>
              <w:pStyle w:val="Text"/>
            </w:pPr>
          </w:p>
        </w:tc>
      </w:tr>
      <w:tr w:rsidR="00B15526" w:rsidRPr="00895BB4" w14:paraId="7DA0FFCF" w14:textId="77777777" w:rsidTr="00B67981">
        <w:trPr>
          <w:trHeight w:val="60"/>
        </w:trPr>
        <w:tc>
          <w:tcPr>
            <w:tcW w:w="2292" w:type="dxa"/>
            <w:shd w:val="clear" w:color="auto" w:fill="auto"/>
            <w:tcMar>
              <w:top w:w="113" w:type="dxa"/>
              <w:left w:w="113" w:type="dxa"/>
              <w:bottom w:w="113" w:type="dxa"/>
              <w:right w:w="113" w:type="dxa"/>
            </w:tcMar>
          </w:tcPr>
          <w:p w14:paraId="1EDAF100" w14:textId="77777777" w:rsidR="00B15526" w:rsidRPr="00B15526" w:rsidRDefault="00B15526" w:rsidP="00B67981">
            <w:pPr>
              <w:pStyle w:val="Text"/>
            </w:pPr>
            <w:r w:rsidRPr="00B15526">
              <w:t>Comment:</w:t>
            </w:r>
          </w:p>
        </w:tc>
        <w:tc>
          <w:tcPr>
            <w:tcW w:w="7913" w:type="dxa"/>
            <w:tcMar>
              <w:top w:w="113" w:type="dxa"/>
              <w:left w:w="113" w:type="dxa"/>
              <w:bottom w:w="113" w:type="dxa"/>
              <w:right w:w="113" w:type="dxa"/>
            </w:tcMar>
          </w:tcPr>
          <w:p w14:paraId="505C3D1A" w14:textId="77777777" w:rsidR="00B15526" w:rsidRPr="00B15526" w:rsidRDefault="00B15526" w:rsidP="00B67981">
            <w:pPr>
              <w:pStyle w:val="Text"/>
            </w:pPr>
          </w:p>
        </w:tc>
      </w:tr>
      <w:tr w:rsidR="00B15526" w:rsidRPr="00895BB4" w14:paraId="6B902CB1" w14:textId="77777777" w:rsidTr="00B67981">
        <w:trPr>
          <w:trHeight w:val="60"/>
        </w:trPr>
        <w:tc>
          <w:tcPr>
            <w:tcW w:w="2292" w:type="dxa"/>
            <w:shd w:val="clear" w:color="auto" w:fill="auto"/>
            <w:tcMar>
              <w:top w:w="113" w:type="dxa"/>
              <w:left w:w="113" w:type="dxa"/>
              <w:bottom w:w="113" w:type="dxa"/>
              <w:right w:w="113" w:type="dxa"/>
            </w:tcMar>
          </w:tcPr>
          <w:p w14:paraId="2482A196" w14:textId="77777777" w:rsidR="00B15526" w:rsidRPr="00B15526" w:rsidRDefault="00B15526" w:rsidP="00B67981">
            <w:pPr>
              <w:pStyle w:val="Text"/>
            </w:pPr>
            <w:r w:rsidRPr="00B15526">
              <w:t>Observation:</w:t>
            </w:r>
          </w:p>
        </w:tc>
        <w:tc>
          <w:tcPr>
            <w:tcW w:w="7913" w:type="dxa"/>
            <w:tcMar>
              <w:top w:w="113" w:type="dxa"/>
              <w:left w:w="113" w:type="dxa"/>
              <w:bottom w:w="113" w:type="dxa"/>
              <w:right w:w="113" w:type="dxa"/>
            </w:tcMar>
          </w:tcPr>
          <w:p w14:paraId="427DB4DC" w14:textId="77777777" w:rsidR="00B15526" w:rsidRPr="00B15526" w:rsidRDefault="00B15526" w:rsidP="00B67981">
            <w:pPr>
              <w:pStyle w:val="Text"/>
            </w:pPr>
          </w:p>
        </w:tc>
      </w:tr>
      <w:tr w:rsidR="00B15526" w:rsidRPr="00895BB4" w14:paraId="7EA897BE" w14:textId="77777777" w:rsidTr="00B67981">
        <w:trPr>
          <w:trHeight w:val="60"/>
        </w:trPr>
        <w:tc>
          <w:tcPr>
            <w:tcW w:w="2292" w:type="dxa"/>
            <w:shd w:val="clear" w:color="auto" w:fill="auto"/>
            <w:tcMar>
              <w:top w:w="113" w:type="dxa"/>
              <w:left w:w="113" w:type="dxa"/>
              <w:bottom w:w="113" w:type="dxa"/>
              <w:right w:w="113" w:type="dxa"/>
            </w:tcMar>
          </w:tcPr>
          <w:p w14:paraId="150F7B2A" w14:textId="77777777" w:rsidR="00B15526" w:rsidRPr="00B15526" w:rsidRDefault="00B15526" w:rsidP="00B67981">
            <w:pPr>
              <w:pStyle w:val="Text"/>
            </w:pPr>
            <w:r w:rsidRPr="00B15526">
              <w:t>Non-conformance:</w:t>
            </w:r>
          </w:p>
        </w:tc>
        <w:tc>
          <w:tcPr>
            <w:tcW w:w="7913" w:type="dxa"/>
            <w:tcMar>
              <w:top w:w="113" w:type="dxa"/>
              <w:left w:w="113" w:type="dxa"/>
              <w:bottom w:w="113" w:type="dxa"/>
              <w:right w:w="113" w:type="dxa"/>
            </w:tcMar>
          </w:tcPr>
          <w:p w14:paraId="0DF4AD4A" w14:textId="77777777" w:rsidR="00B15526" w:rsidRPr="00B15526" w:rsidRDefault="00B15526" w:rsidP="00B67981">
            <w:pPr>
              <w:pStyle w:val="Text"/>
            </w:pPr>
          </w:p>
        </w:tc>
      </w:tr>
    </w:tbl>
    <w:p w14:paraId="78544753" w14:textId="77777777" w:rsidR="00DE41C8" w:rsidRPr="00895BB4" w:rsidRDefault="00DE41C8" w:rsidP="00DE41C8">
      <w:pPr>
        <w:pStyle w:val="Text"/>
      </w:pPr>
    </w:p>
    <w:p w14:paraId="370CED5A" w14:textId="77777777" w:rsidR="001623B9" w:rsidRDefault="001623B9">
      <w:pPr>
        <w:suppressAutoHyphens w:val="0"/>
        <w:spacing w:after="0" w:line="240" w:lineRule="auto"/>
        <w:rPr>
          <w:rFonts w:cs="AvantGarde-CondMedium"/>
          <w:b/>
          <w:color w:val="262626"/>
          <w:szCs w:val="20"/>
          <w:lang w:val="en-US" w:eastAsia="en-AU"/>
        </w:rPr>
      </w:pPr>
      <w:r>
        <w:br w:type="page"/>
      </w:r>
    </w:p>
    <w:p w14:paraId="3304650C" w14:textId="7BF66851" w:rsidR="00DE41C8" w:rsidRPr="00895BB4" w:rsidRDefault="00DE41C8" w:rsidP="00DE41C8">
      <w:pPr>
        <w:pStyle w:val="Bullets1a"/>
        <w:rPr>
          <w:rFonts w:ascii="Verdana" w:hAnsi="Verdana"/>
        </w:rPr>
      </w:pPr>
      <w:r w:rsidRPr="00895BB4">
        <w:rPr>
          <w:rFonts w:ascii="Verdana" w:hAnsi="Verdana"/>
        </w:rPr>
        <w:lastRenderedPageBreak/>
        <w:t>2.2.3</w:t>
      </w:r>
      <w:r w:rsidRPr="00895BB4">
        <w:rPr>
          <w:rFonts w:ascii="Verdana" w:hAnsi="Verdana"/>
        </w:rPr>
        <w:tab/>
        <w:t>The PCBU sets health and safety performance indicators that are consistent with its objectives and targets.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253810EE" w14:textId="77777777" w:rsidTr="00B67981">
        <w:trPr>
          <w:trHeight w:val="60"/>
        </w:trPr>
        <w:tc>
          <w:tcPr>
            <w:tcW w:w="2292" w:type="dxa"/>
            <w:shd w:val="clear" w:color="auto" w:fill="auto"/>
            <w:tcMar>
              <w:top w:w="113" w:type="dxa"/>
              <w:left w:w="113" w:type="dxa"/>
              <w:bottom w:w="113" w:type="dxa"/>
              <w:right w:w="113" w:type="dxa"/>
            </w:tcMar>
          </w:tcPr>
          <w:p w14:paraId="7196CE46" w14:textId="77777777" w:rsidR="00B15526" w:rsidRPr="00895BB4" w:rsidRDefault="00B15526" w:rsidP="00B67981">
            <w:pPr>
              <w:pStyle w:val="Text"/>
            </w:pPr>
            <w:r w:rsidRPr="00895BB4">
              <w:t>Finding:</w:t>
            </w:r>
          </w:p>
        </w:tc>
        <w:tc>
          <w:tcPr>
            <w:tcW w:w="7913" w:type="dxa"/>
            <w:tcMar>
              <w:top w:w="113" w:type="dxa"/>
              <w:left w:w="113" w:type="dxa"/>
              <w:bottom w:w="113" w:type="dxa"/>
              <w:right w:w="113" w:type="dxa"/>
            </w:tcMar>
          </w:tcPr>
          <w:p w14:paraId="41744998" w14:textId="77777777" w:rsidR="00B15526" w:rsidRPr="00895BB4" w:rsidRDefault="00B15526" w:rsidP="00B67981">
            <w:pPr>
              <w:pStyle w:val="Text"/>
              <w:rPr>
                <w:rFonts w:cstheme="minorBidi"/>
                <w:color w:val="auto"/>
              </w:rPr>
            </w:pPr>
          </w:p>
        </w:tc>
      </w:tr>
    </w:tbl>
    <w:p w14:paraId="72EE4397" w14:textId="77777777" w:rsidR="00B15526" w:rsidRPr="00895BB4" w:rsidRDefault="00B15526" w:rsidP="00B15526">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7EB10BC1" w14:textId="77777777" w:rsidTr="00B67981">
        <w:trPr>
          <w:trHeight w:val="60"/>
        </w:trPr>
        <w:tc>
          <w:tcPr>
            <w:tcW w:w="2292" w:type="dxa"/>
            <w:shd w:val="clear" w:color="auto" w:fill="auto"/>
            <w:tcMar>
              <w:top w:w="113" w:type="dxa"/>
              <w:left w:w="113" w:type="dxa"/>
              <w:bottom w:w="113" w:type="dxa"/>
              <w:right w:w="113" w:type="dxa"/>
            </w:tcMar>
          </w:tcPr>
          <w:p w14:paraId="39A3DC7C" w14:textId="77777777" w:rsidR="00B15526" w:rsidRPr="00B15526" w:rsidRDefault="00B15526" w:rsidP="00B67981">
            <w:pPr>
              <w:pStyle w:val="Text"/>
            </w:pPr>
            <w:r w:rsidRPr="00B15526">
              <w:t xml:space="preserve">Evidence: </w:t>
            </w:r>
          </w:p>
        </w:tc>
        <w:tc>
          <w:tcPr>
            <w:tcW w:w="7913" w:type="dxa"/>
            <w:tcMar>
              <w:top w:w="113" w:type="dxa"/>
              <w:left w:w="113" w:type="dxa"/>
              <w:bottom w:w="113" w:type="dxa"/>
              <w:right w:w="113" w:type="dxa"/>
            </w:tcMar>
          </w:tcPr>
          <w:p w14:paraId="5E4E58C9" w14:textId="77777777" w:rsidR="00B15526" w:rsidRPr="00B15526" w:rsidRDefault="00B15526" w:rsidP="00B67981">
            <w:pPr>
              <w:pStyle w:val="Text"/>
            </w:pPr>
          </w:p>
        </w:tc>
      </w:tr>
      <w:tr w:rsidR="00B15526" w:rsidRPr="00895BB4" w14:paraId="01292891" w14:textId="77777777" w:rsidTr="00B67981">
        <w:trPr>
          <w:trHeight w:val="60"/>
        </w:trPr>
        <w:tc>
          <w:tcPr>
            <w:tcW w:w="2292" w:type="dxa"/>
            <w:shd w:val="clear" w:color="auto" w:fill="auto"/>
            <w:tcMar>
              <w:top w:w="113" w:type="dxa"/>
              <w:left w:w="113" w:type="dxa"/>
              <w:bottom w:w="113" w:type="dxa"/>
              <w:right w:w="113" w:type="dxa"/>
            </w:tcMar>
          </w:tcPr>
          <w:p w14:paraId="691CEB2A" w14:textId="77777777" w:rsidR="00B15526" w:rsidRPr="00B15526" w:rsidRDefault="00B15526" w:rsidP="00B67981">
            <w:pPr>
              <w:pStyle w:val="Text"/>
            </w:pPr>
            <w:r w:rsidRPr="00B15526">
              <w:t>Comment:</w:t>
            </w:r>
          </w:p>
        </w:tc>
        <w:tc>
          <w:tcPr>
            <w:tcW w:w="7913" w:type="dxa"/>
            <w:tcMar>
              <w:top w:w="113" w:type="dxa"/>
              <w:left w:w="113" w:type="dxa"/>
              <w:bottom w:w="113" w:type="dxa"/>
              <w:right w:w="113" w:type="dxa"/>
            </w:tcMar>
          </w:tcPr>
          <w:p w14:paraId="1576946F" w14:textId="77777777" w:rsidR="00B15526" w:rsidRPr="00B15526" w:rsidRDefault="00B15526" w:rsidP="00B67981">
            <w:pPr>
              <w:pStyle w:val="Text"/>
            </w:pPr>
          </w:p>
        </w:tc>
      </w:tr>
      <w:tr w:rsidR="00B15526" w:rsidRPr="00895BB4" w14:paraId="61D3A80C" w14:textId="77777777" w:rsidTr="00B67981">
        <w:trPr>
          <w:trHeight w:val="60"/>
        </w:trPr>
        <w:tc>
          <w:tcPr>
            <w:tcW w:w="2292" w:type="dxa"/>
            <w:shd w:val="clear" w:color="auto" w:fill="auto"/>
            <w:tcMar>
              <w:top w:w="113" w:type="dxa"/>
              <w:left w:w="113" w:type="dxa"/>
              <w:bottom w:w="113" w:type="dxa"/>
              <w:right w:w="113" w:type="dxa"/>
            </w:tcMar>
          </w:tcPr>
          <w:p w14:paraId="2305E5AB" w14:textId="77777777" w:rsidR="00B15526" w:rsidRPr="00B15526" w:rsidRDefault="00B15526" w:rsidP="00B67981">
            <w:pPr>
              <w:pStyle w:val="Text"/>
            </w:pPr>
            <w:r w:rsidRPr="00B15526">
              <w:t>Observation:</w:t>
            </w:r>
          </w:p>
        </w:tc>
        <w:tc>
          <w:tcPr>
            <w:tcW w:w="7913" w:type="dxa"/>
            <w:tcMar>
              <w:top w:w="113" w:type="dxa"/>
              <w:left w:w="113" w:type="dxa"/>
              <w:bottom w:w="113" w:type="dxa"/>
              <w:right w:w="113" w:type="dxa"/>
            </w:tcMar>
          </w:tcPr>
          <w:p w14:paraId="3448A44B" w14:textId="77777777" w:rsidR="00B15526" w:rsidRPr="00B15526" w:rsidRDefault="00B15526" w:rsidP="00B67981">
            <w:pPr>
              <w:pStyle w:val="Text"/>
            </w:pPr>
          </w:p>
        </w:tc>
      </w:tr>
      <w:tr w:rsidR="00B15526" w:rsidRPr="00895BB4" w14:paraId="6286A2E1" w14:textId="77777777" w:rsidTr="00B67981">
        <w:trPr>
          <w:trHeight w:val="60"/>
        </w:trPr>
        <w:tc>
          <w:tcPr>
            <w:tcW w:w="2292" w:type="dxa"/>
            <w:shd w:val="clear" w:color="auto" w:fill="auto"/>
            <w:tcMar>
              <w:top w:w="113" w:type="dxa"/>
              <w:left w:w="113" w:type="dxa"/>
              <w:bottom w:w="113" w:type="dxa"/>
              <w:right w:w="113" w:type="dxa"/>
            </w:tcMar>
          </w:tcPr>
          <w:p w14:paraId="0FE2D1E8" w14:textId="77777777" w:rsidR="00B15526" w:rsidRPr="00B15526" w:rsidRDefault="00B15526" w:rsidP="00B67981">
            <w:pPr>
              <w:pStyle w:val="Text"/>
            </w:pPr>
            <w:r w:rsidRPr="00B15526">
              <w:t>Non-conformance:</w:t>
            </w:r>
          </w:p>
        </w:tc>
        <w:tc>
          <w:tcPr>
            <w:tcW w:w="7913" w:type="dxa"/>
            <w:tcMar>
              <w:top w:w="113" w:type="dxa"/>
              <w:left w:w="113" w:type="dxa"/>
              <w:bottom w:w="113" w:type="dxa"/>
              <w:right w:w="113" w:type="dxa"/>
            </w:tcMar>
          </w:tcPr>
          <w:p w14:paraId="0B9B5E8B" w14:textId="77777777" w:rsidR="00B15526" w:rsidRPr="00B15526" w:rsidRDefault="00B15526" w:rsidP="00B67981">
            <w:pPr>
              <w:pStyle w:val="Text"/>
            </w:pPr>
          </w:p>
        </w:tc>
      </w:tr>
    </w:tbl>
    <w:p w14:paraId="6251B471" w14:textId="5EB72405" w:rsidR="00E12C97" w:rsidRDefault="00E12C97" w:rsidP="00DE41C8">
      <w:pPr>
        <w:pStyle w:val="Text"/>
      </w:pPr>
    </w:p>
    <w:p w14:paraId="32EDAEA1" w14:textId="77777777" w:rsidR="00E12C97" w:rsidRDefault="00E12C97">
      <w:pPr>
        <w:suppressAutoHyphens w:val="0"/>
        <w:spacing w:after="0" w:line="240" w:lineRule="auto"/>
        <w:rPr>
          <w:rFonts w:cs="AvantGarde-CondBook"/>
          <w:color w:val="262626"/>
          <w:szCs w:val="20"/>
          <w:lang w:val="en-US" w:eastAsia="en-AU"/>
        </w:rPr>
      </w:pPr>
      <w:r>
        <w:br w:type="page"/>
      </w:r>
    </w:p>
    <w:p w14:paraId="226D85EA" w14:textId="77777777" w:rsidR="00DE41C8" w:rsidRPr="00895BB4" w:rsidRDefault="00DE41C8" w:rsidP="00DE41C8">
      <w:pPr>
        <w:pStyle w:val="Text"/>
      </w:pPr>
    </w:p>
    <w:p w14:paraId="73843AFA" w14:textId="77777777" w:rsidR="00DE41C8" w:rsidRPr="00895BB4" w:rsidRDefault="00DE41C8" w:rsidP="00DE41C8">
      <w:pPr>
        <w:pStyle w:val="Heading1noTOC"/>
        <w:rPr>
          <w:rFonts w:ascii="Verdana" w:hAnsi="Verdana"/>
          <w:b w:val="0"/>
          <w:bCs/>
          <w:caps w:val="0"/>
          <w:color w:val="262626"/>
        </w:rPr>
      </w:pPr>
      <w:proofErr w:type="gramStart"/>
      <w:r w:rsidRPr="00895BB4">
        <w:rPr>
          <w:rFonts w:ascii="Verdana" w:hAnsi="Verdana"/>
        </w:rPr>
        <w:t xml:space="preserve">2.3  </w:t>
      </w:r>
      <w:r w:rsidRPr="00895BB4">
        <w:rPr>
          <w:rFonts w:ascii="Verdana" w:hAnsi="Verdana"/>
        </w:rPr>
        <w:tab/>
      </w:r>
      <w:proofErr w:type="gramEnd"/>
      <w:r w:rsidRPr="00895BB4">
        <w:rPr>
          <w:rFonts w:ascii="Verdana" w:hAnsi="Verdana"/>
        </w:rPr>
        <w:t>Health and safety management plans</w:t>
      </w:r>
    </w:p>
    <w:p w14:paraId="32D76BA7" w14:textId="77777777" w:rsidR="00DE41C8" w:rsidRPr="00895BB4" w:rsidRDefault="00DE41C8" w:rsidP="00DE41C8">
      <w:pPr>
        <w:pStyle w:val="Bullets1a"/>
        <w:spacing w:after="113"/>
        <w:rPr>
          <w:rFonts w:ascii="Verdana" w:hAnsi="Verdana"/>
        </w:rPr>
      </w:pPr>
      <w:r w:rsidRPr="00895BB4">
        <w:rPr>
          <w:rFonts w:ascii="Verdana" w:hAnsi="Verdana"/>
        </w:rPr>
        <w:t>2.3.1</w:t>
      </w:r>
      <w:r w:rsidRPr="00895BB4">
        <w:rPr>
          <w:rFonts w:ascii="Verdana" w:hAnsi="Verdana"/>
        </w:rPr>
        <w:tab/>
        <w:t xml:space="preserve">In addition to defining </w:t>
      </w:r>
      <w:proofErr w:type="gramStart"/>
      <w:r w:rsidRPr="00895BB4">
        <w:rPr>
          <w:rFonts w:ascii="Verdana" w:hAnsi="Verdana"/>
        </w:rPr>
        <w:t>the means by which</w:t>
      </w:r>
      <w:proofErr w:type="gramEnd"/>
      <w:r w:rsidRPr="00895BB4">
        <w:rPr>
          <w:rFonts w:ascii="Verdana" w:hAnsi="Verdana"/>
        </w:rPr>
        <w:t xml:space="preserve"> the PCBU will achieve its objectives and targets, the health and safety management plan(s):</w:t>
      </w:r>
    </w:p>
    <w:p w14:paraId="0D49AFA0" w14:textId="77777777" w:rsidR="00DE41C8" w:rsidRPr="00895BB4" w:rsidRDefault="00DE41C8" w:rsidP="00DE41C8">
      <w:pPr>
        <w:pStyle w:val="Bullets2b"/>
        <w:spacing w:after="113"/>
        <w:rPr>
          <w:rFonts w:ascii="Verdana" w:hAnsi="Verdana"/>
        </w:rPr>
      </w:pPr>
      <w:r w:rsidRPr="00895BB4">
        <w:rPr>
          <w:rFonts w:ascii="Verdana" w:hAnsi="Verdana"/>
        </w:rPr>
        <w:t>a)</w:t>
      </w:r>
      <w:r w:rsidRPr="00895BB4">
        <w:rPr>
          <w:rFonts w:ascii="Verdana" w:hAnsi="Verdana"/>
        </w:rPr>
        <w:tab/>
        <w:t>responds to legal requirements</w:t>
      </w:r>
    </w:p>
    <w:p w14:paraId="5EE34B50" w14:textId="77777777" w:rsidR="00DE41C8" w:rsidRPr="00895BB4" w:rsidRDefault="00DE41C8" w:rsidP="00DE41C8">
      <w:pPr>
        <w:pStyle w:val="Bullets2b"/>
        <w:spacing w:after="113"/>
        <w:rPr>
          <w:rFonts w:ascii="Verdana" w:hAnsi="Verdana"/>
        </w:rPr>
      </w:pPr>
      <w:r w:rsidRPr="00895BB4">
        <w:rPr>
          <w:rFonts w:ascii="Verdana" w:hAnsi="Verdana"/>
        </w:rPr>
        <w:t>b)</w:t>
      </w:r>
      <w:r w:rsidRPr="00895BB4">
        <w:rPr>
          <w:rFonts w:ascii="Verdana" w:hAnsi="Verdana"/>
        </w:rPr>
        <w:tab/>
        <w:t xml:space="preserve">is based on an analysis of information relevant to the nature of the PCBU’s activities, processes, </w:t>
      </w:r>
      <w:proofErr w:type="gramStart"/>
      <w:r w:rsidRPr="00895BB4">
        <w:rPr>
          <w:rFonts w:ascii="Verdana" w:hAnsi="Verdana"/>
        </w:rPr>
        <w:t>products</w:t>
      </w:r>
      <w:proofErr w:type="gramEnd"/>
      <w:r w:rsidRPr="00895BB4">
        <w:rPr>
          <w:rFonts w:ascii="Verdana" w:hAnsi="Verdana"/>
        </w:rPr>
        <w:t xml:space="preserve"> or services</w:t>
      </w:r>
    </w:p>
    <w:p w14:paraId="50CD331F" w14:textId="77777777" w:rsidR="00DE41C8" w:rsidRPr="00895BB4" w:rsidRDefault="00DE41C8" w:rsidP="00DE41C8">
      <w:pPr>
        <w:pStyle w:val="Bullets2b"/>
        <w:spacing w:after="113"/>
        <w:rPr>
          <w:rFonts w:ascii="Verdana" w:hAnsi="Verdana"/>
        </w:rPr>
      </w:pPr>
      <w:r w:rsidRPr="00895BB4">
        <w:rPr>
          <w:rFonts w:ascii="Verdana" w:hAnsi="Verdana"/>
        </w:rPr>
        <w:t>c)</w:t>
      </w:r>
      <w:r w:rsidRPr="00895BB4">
        <w:rPr>
          <w:rFonts w:ascii="Verdana" w:hAnsi="Verdana"/>
        </w:rPr>
        <w:tab/>
        <w:t>takes account of identified hazards and health and safety management systems failures</w:t>
      </w:r>
    </w:p>
    <w:p w14:paraId="6B2F1E27" w14:textId="77777777" w:rsidR="00DE41C8" w:rsidRPr="00895BB4" w:rsidRDefault="00DE41C8" w:rsidP="00DE41C8">
      <w:pPr>
        <w:pStyle w:val="Bullets2b"/>
        <w:spacing w:after="113"/>
        <w:rPr>
          <w:rFonts w:ascii="Verdana" w:hAnsi="Verdana"/>
        </w:rPr>
      </w:pPr>
      <w:r w:rsidRPr="00895BB4">
        <w:rPr>
          <w:rFonts w:ascii="Verdana" w:hAnsi="Verdana"/>
        </w:rPr>
        <w:t>d)</w:t>
      </w:r>
      <w:r w:rsidRPr="00895BB4">
        <w:rPr>
          <w:rFonts w:ascii="Verdana" w:hAnsi="Verdana"/>
        </w:rPr>
        <w:tab/>
        <w:t>aims to eliminate or reduce workplace illness and injury</w:t>
      </w:r>
    </w:p>
    <w:p w14:paraId="09A49B9B" w14:textId="77777777" w:rsidR="00DE41C8" w:rsidRPr="00895BB4" w:rsidRDefault="00DE41C8" w:rsidP="00DE41C8">
      <w:pPr>
        <w:pStyle w:val="Bullets2b"/>
        <w:spacing w:after="113"/>
        <w:rPr>
          <w:rFonts w:ascii="Verdana" w:hAnsi="Verdana"/>
        </w:rPr>
      </w:pPr>
      <w:r w:rsidRPr="00895BB4">
        <w:rPr>
          <w:rFonts w:ascii="Verdana" w:hAnsi="Verdana"/>
        </w:rPr>
        <w:t>e)</w:t>
      </w:r>
      <w:r w:rsidRPr="00895BB4">
        <w:rPr>
          <w:rFonts w:ascii="Verdana" w:hAnsi="Verdana"/>
        </w:rPr>
        <w:tab/>
        <w:t>defines the PCBU’s priorities</w:t>
      </w:r>
    </w:p>
    <w:p w14:paraId="0AF25045" w14:textId="77777777" w:rsidR="00DE41C8" w:rsidRPr="00895BB4" w:rsidRDefault="00DE41C8" w:rsidP="00DE41C8">
      <w:pPr>
        <w:pStyle w:val="Bullets2b"/>
        <w:spacing w:after="113"/>
        <w:rPr>
          <w:rFonts w:ascii="Verdana" w:hAnsi="Verdana"/>
        </w:rPr>
      </w:pPr>
      <w:r w:rsidRPr="00895BB4">
        <w:rPr>
          <w:rFonts w:ascii="Verdana" w:hAnsi="Verdana"/>
        </w:rPr>
        <w:t>f)</w:t>
      </w:r>
      <w:r w:rsidRPr="00895BB4">
        <w:rPr>
          <w:rFonts w:ascii="Verdana" w:hAnsi="Verdana"/>
        </w:rPr>
        <w:tab/>
        <w:t>sets timeframes</w:t>
      </w:r>
    </w:p>
    <w:p w14:paraId="0CFE1B12" w14:textId="77777777" w:rsidR="00DE41C8" w:rsidRPr="00895BB4" w:rsidRDefault="00DE41C8" w:rsidP="00DE41C8">
      <w:pPr>
        <w:pStyle w:val="Bullets2b"/>
        <w:spacing w:after="113"/>
        <w:rPr>
          <w:rFonts w:ascii="Verdana" w:hAnsi="Verdana"/>
        </w:rPr>
      </w:pPr>
      <w:r w:rsidRPr="00895BB4">
        <w:rPr>
          <w:rFonts w:ascii="Verdana" w:hAnsi="Verdana"/>
        </w:rPr>
        <w:t>g)</w:t>
      </w:r>
      <w:r w:rsidRPr="00895BB4">
        <w:rPr>
          <w:rFonts w:ascii="Verdana" w:hAnsi="Verdana"/>
        </w:rPr>
        <w:tab/>
        <w:t>allocates responsibility for achieving objectives and targets to relevant functional levels</w:t>
      </w:r>
    </w:p>
    <w:p w14:paraId="0B613744" w14:textId="77777777" w:rsidR="00DE41C8" w:rsidRPr="00895BB4" w:rsidRDefault="00DE41C8" w:rsidP="00DE41C8">
      <w:pPr>
        <w:pStyle w:val="Bullets2b"/>
        <w:rPr>
          <w:rFonts w:ascii="Verdana" w:hAnsi="Verdana"/>
        </w:rPr>
      </w:pPr>
      <w:r w:rsidRPr="00895BB4">
        <w:rPr>
          <w:rFonts w:ascii="Verdana" w:hAnsi="Verdana"/>
        </w:rPr>
        <w:t>h)</w:t>
      </w:r>
      <w:r w:rsidRPr="00895BB4">
        <w:rPr>
          <w:rFonts w:ascii="Verdana" w:hAnsi="Verdana"/>
        </w:rPr>
        <w:tab/>
        <w:t>states how the plan will be monitored.</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22D5CB75" w14:textId="77777777" w:rsidTr="00B67981">
        <w:trPr>
          <w:trHeight w:val="60"/>
        </w:trPr>
        <w:tc>
          <w:tcPr>
            <w:tcW w:w="2292" w:type="dxa"/>
            <w:shd w:val="clear" w:color="auto" w:fill="auto"/>
            <w:tcMar>
              <w:top w:w="113" w:type="dxa"/>
              <w:left w:w="113" w:type="dxa"/>
              <w:bottom w:w="113" w:type="dxa"/>
              <w:right w:w="113" w:type="dxa"/>
            </w:tcMar>
          </w:tcPr>
          <w:p w14:paraId="62238E44" w14:textId="77777777" w:rsidR="00B15526" w:rsidRPr="00895BB4" w:rsidRDefault="00B15526" w:rsidP="00B67981">
            <w:pPr>
              <w:pStyle w:val="Text"/>
            </w:pPr>
            <w:r w:rsidRPr="00895BB4">
              <w:t>Finding:</w:t>
            </w:r>
          </w:p>
        </w:tc>
        <w:tc>
          <w:tcPr>
            <w:tcW w:w="7913" w:type="dxa"/>
            <w:tcMar>
              <w:top w:w="113" w:type="dxa"/>
              <w:left w:w="113" w:type="dxa"/>
              <w:bottom w:w="113" w:type="dxa"/>
              <w:right w:w="113" w:type="dxa"/>
            </w:tcMar>
          </w:tcPr>
          <w:p w14:paraId="0915C290" w14:textId="77777777" w:rsidR="00B15526" w:rsidRPr="00895BB4" w:rsidRDefault="00B15526" w:rsidP="00B67981">
            <w:pPr>
              <w:pStyle w:val="Text"/>
              <w:rPr>
                <w:rFonts w:cstheme="minorBidi"/>
                <w:color w:val="auto"/>
              </w:rPr>
            </w:pPr>
          </w:p>
        </w:tc>
      </w:tr>
    </w:tbl>
    <w:p w14:paraId="7EEB035E" w14:textId="77777777" w:rsidR="00B15526" w:rsidRPr="00895BB4" w:rsidRDefault="00B15526" w:rsidP="00B15526">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772210F3" w14:textId="77777777" w:rsidTr="00B67981">
        <w:trPr>
          <w:trHeight w:val="60"/>
        </w:trPr>
        <w:tc>
          <w:tcPr>
            <w:tcW w:w="2292" w:type="dxa"/>
            <w:shd w:val="clear" w:color="auto" w:fill="auto"/>
            <w:tcMar>
              <w:top w:w="113" w:type="dxa"/>
              <w:left w:w="113" w:type="dxa"/>
              <w:bottom w:w="113" w:type="dxa"/>
              <w:right w:w="113" w:type="dxa"/>
            </w:tcMar>
          </w:tcPr>
          <w:p w14:paraId="18ED3260" w14:textId="77777777" w:rsidR="00B15526" w:rsidRPr="00B15526" w:rsidRDefault="00B15526" w:rsidP="00B67981">
            <w:pPr>
              <w:pStyle w:val="Text"/>
            </w:pPr>
            <w:r w:rsidRPr="00B15526">
              <w:t xml:space="preserve">Evidence: </w:t>
            </w:r>
          </w:p>
        </w:tc>
        <w:tc>
          <w:tcPr>
            <w:tcW w:w="7913" w:type="dxa"/>
            <w:tcMar>
              <w:top w:w="113" w:type="dxa"/>
              <w:left w:w="113" w:type="dxa"/>
              <w:bottom w:w="113" w:type="dxa"/>
              <w:right w:w="113" w:type="dxa"/>
            </w:tcMar>
          </w:tcPr>
          <w:p w14:paraId="5EB23EDA" w14:textId="77777777" w:rsidR="00B15526" w:rsidRPr="00B15526" w:rsidRDefault="00B15526" w:rsidP="00B67981">
            <w:pPr>
              <w:pStyle w:val="Text"/>
            </w:pPr>
          </w:p>
        </w:tc>
      </w:tr>
      <w:tr w:rsidR="00B15526" w:rsidRPr="00895BB4" w14:paraId="4B711ABD" w14:textId="77777777" w:rsidTr="00B67981">
        <w:trPr>
          <w:trHeight w:val="60"/>
        </w:trPr>
        <w:tc>
          <w:tcPr>
            <w:tcW w:w="2292" w:type="dxa"/>
            <w:shd w:val="clear" w:color="auto" w:fill="auto"/>
            <w:tcMar>
              <w:top w:w="113" w:type="dxa"/>
              <w:left w:w="113" w:type="dxa"/>
              <w:bottom w:w="113" w:type="dxa"/>
              <w:right w:w="113" w:type="dxa"/>
            </w:tcMar>
          </w:tcPr>
          <w:p w14:paraId="70F13FB9" w14:textId="77777777" w:rsidR="00B15526" w:rsidRPr="00B15526" w:rsidRDefault="00B15526" w:rsidP="00B67981">
            <w:pPr>
              <w:pStyle w:val="Text"/>
            </w:pPr>
            <w:r w:rsidRPr="00B15526">
              <w:t>Comment:</w:t>
            </w:r>
          </w:p>
        </w:tc>
        <w:tc>
          <w:tcPr>
            <w:tcW w:w="7913" w:type="dxa"/>
            <w:tcMar>
              <w:top w:w="113" w:type="dxa"/>
              <w:left w:w="113" w:type="dxa"/>
              <w:bottom w:w="113" w:type="dxa"/>
              <w:right w:w="113" w:type="dxa"/>
            </w:tcMar>
          </w:tcPr>
          <w:p w14:paraId="72268960" w14:textId="77777777" w:rsidR="00B15526" w:rsidRPr="00B15526" w:rsidRDefault="00B15526" w:rsidP="00B67981">
            <w:pPr>
              <w:pStyle w:val="Text"/>
            </w:pPr>
          </w:p>
        </w:tc>
      </w:tr>
      <w:tr w:rsidR="00B15526" w:rsidRPr="00895BB4" w14:paraId="526549CA" w14:textId="77777777" w:rsidTr="00B67981">
        <w:trPr>
          <w:trHeight w:val="60"/>
        </w:trPr>
        <w:tc>
          <w:tcPr>
            <w:tcW w:w="2292" w:type="dxa"/>
            <w:shd w:val="clear" w:color="auto" w:fill="auto"/>
            <w:tcMar>
              <w:top w:w="113" w:type="dxa"/>
              <w:left w:w="113" w:type="dxa"/>
              <w:bottom w:w="113" w:type="dxa"/>
              <w:right w:w="113" w:type="dxa"/>
            </w:tcMar>
          </w:tcPr>
          <w:p w14:paraId="4D1BB008" w14:textId="77777777" w:rsidR="00B15526" w:rsidRPr="00B15526" w:rsidRDefault="00B15526" w:rsidP="00B67981">
            <w:pPr>
              <w:pStyle w:val="Text"/>
            </w:pPr>
            <w:r w:rsidRPr="00B15526">
              <w:t>Observation:</w:t>
            </w:r>
          </w:p>
        </w:tc>
        <w:tc>
          <w:tcPr>
            <w:tcW w:w="7913" w:type="dxa"/>
            <w:tcMar>
              <w:top w:w="113" w:type="dxa"/>
              <w:left w:w="113" w:type="dxa"/>
              <w:bottom w:w="113" w:type="dxa"/>
              <w:right w:w="113" w:type="dxa"/>
            </w:tcMar>
          </w:tcPr>
          <w:p w14:paraId="3A3D07E9" w14:textId="77777777" w:rsidR="00B15526" w:rsidRPr="00B15526" w:rsidRDefault="00B15526" w:rsidP="00B67981">
            <w:pPr>
              <w:pStyle w:val="Text"/>
            </w:pPr>
          </w:p>
        </w:tc>
      </w:tr>
      <w:tr w:rsidR="00B15526" w:rsidRPr="00895BB4" w14:paraId="70CCD99C" w14:textId="77777777" w:rsidTr="00B67981">
        <w:trPr>
          <w:trHeight w:val="60"/>
        </w:trPr>
        <w:tc>
          <w:tcPr>
            <w:tcW w:w="2292" w:type="dxa"/>
            <w:shd w:val="clear" w:color="auto" w:fill="auto"/>
            <w:tcMar>
              <w:top w:w="113" w:type="dxa"/>
              <w:left w:w="113" w:type="dxa"/>
              <w:bottom w:w="113" w:type="dxa"/>
              <w:right w:w="113" w:type="dxa"/>
            </w:tcMar>
          </w:tcPr>
          <w:p w14:paraId="12CCA38D" w14:textId="77777777" w:rsidR="00B15526" w:rsidRPr="00B15526" w:rsidRDefault="00B15526" w:rsidP="00B67981">
            <w:pPr>
              <w:pStyle w:val="Text"/>
            </w:pPr>
            <w:r w:rsidRPr="00B15526">
              <w:t>Non-conformance:</w:t>
            </w:r>
          </w:p>
        </w:tc>
        <w:tc>
          <w:tcPr>
            <w:tcW w:w="7913" w:type="dxa"/>
            <w:tcMar>
              <w:top w:w="113" w:type="dxa"/>
              <w:left w:w="113" w:type="dxa"/>
              <w:bottom w:w="113" w:type="dxa"/>
              <w:right w:w="113" w:type="dxa"/>
            </w:tcMar>
          </w:tcPr>
          <w:p w14:paraId="4FAB118B" w14:textId="77777777" w:rsidR="00B15526" w:rsidRPr="00B15526" w:rsidRDefault="00B15526" w:rsidP="00B67981">
            <w:pPr>
              <w:pStyle w:val="Text"/>
            </w:pPr>
          </w:p>
        </w:tc>
      </w:tr>
    </w:tbl>
    <w:p w14:paraId="3B69A8CA" w14:textId="690FD8BE" w:rsidR="00E12C97" w:rsidRDefault="00E12C97" w:rsidP="00DE41C8">
      <w:pPr>
        <w:pStyle w:val="Text"/>
      </w:pPr>
    </w:p>
    <w:p w14:paraId="1FFADA86" w14:textId="77777777" w:rsidR="00E12C97" w:rsidRDefault="00E12C97">
      <w:pPr>
        <w:suppressAutoHyphens w:val="0"/>
        <w:spacing w:after="0" w:line="240" w:lineRule="auto"/>
        <w:rPr>
          <w:rFonts w:cs="AvantGarde-CondBook"/>
          <w:color w:val="262626"/>
          <w:szCs w:val="20"/>
          <w:lang w:val="en-US" w:eastAsia="en-AU"/>
        </w:rPr>
      </w:pPr>
      <w:r>
        <w:br w:type="page"/>
      </w:r>
    </w:p>
    <w:p w14:paraId="5B0BA6EE" w14:textId="77777777" w:rsidR="00DE41C8" w:rsidRPr="00895BB4" w:rsidRDefault="00DE41C8" w:rsidP="00DE41C8">
      <w:pPr>
        <w:pStyle w:val="Text"/>
      </w:pPr>
    </w:p>
    <w:p w14:paraId="5F7D23EC" w14:textId="77777777" w:rsidR="00DE41C8" w:rsidRPr="00895BB4" w:rsidRDefault="00DE41C8" w:rsidP="00DE41C8">
      <w:pPr>
        <w:pStyle w:val="Bullets1a"/>
        <w:rPr>
          <w:rFonts w:ascii="Verdana" w:hAnsi="Verdana"/>
        </w:rPr>
      </w:pPr>
      <w:r w:rsidRPr="00895BB4">
        <w:rPr>
          <w:rFonts w:ascii="Verdana" w:hAnsi="Verdana"/>
        </w:rPr>
        <w:t>2.3.2</w:t>
      </w:r>
      <w:r w:rsidRPr="00895BB4">
        <w:rPr>
          <w:rFonts w:ascii="Verdana" w:hAnsi="Verdana"/>
        </w:rPr>
        <w:tab/>
        <w:t>The PCBU monitors their progress towards meeting the objectives and targets set in the health and safety management plan and takes corrective actions to ensure progress is maintained.</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19925F91" w14:textId="77777777" w:rsidTr="00B67981">
        <w:trPr>
          <w:trHeight w:val="60"/>
        </w:trPr>
        <w:tc>
          <w:tcPr>
            <w:tcW w:w="2292" w:type="dxa"/>
            <w:shd w:val="clear" w:color="auto" w:fill="auto"/>
            <w:tcMar>
              <w:top w:w="113" w:type="dxa"/>
              <w:left w:w="113" w:type="dxa"/>
              <w:bottom w:w="113" w:type="dxa"/>
              <w:right w:w="113" w:type="dxa"/>
            </w:tcMar>
          </w:tcPr>
          <w:p w14:paraId="7DC526E3" w14:textId="77777777" w:rsidR="00B15526" w:rsidRPr="00895BB4" w:rsidRDefault="00B15526" w:rsidP="00B67981">
            <w:pPr>
              <w:pStyle w:val="Text"/>
            </w:pPr>
            <w:r w:rsidRPr="00895BB4">
              <w:t>Finding:</w:t>
            </w:r>
          </w:p>
        </w:tc>
        <w:tc>
          <w:tcPr>
            <w:tcW w:w="7913" w:type="dxa"/>
            <w:tcMar>
              <w:top w:w="113" w:type="dxa"/>
              <w:left w:w="113" w:type="dxa"/>
              <w:bottom w:w="113" w:type="dxa"/>
              <w:right w:w="113" w:type="dxa"/>
            </w:tcMar>
          </w:tcPr>
          <w:p w14:paraId="0F71BDFE" w14:textId="77777777" w:rsidR="00B15526" w:rsidRPr="00895BB4" w:rsidRDefault="00B15526" w:rsidP="00B67981">
            <w:pPr>
              <w:pStyle w:val="Text"/>
              <w:rPr>
                <w:rFonts w:cstheme="minorBidi"/>
                <w:color w:val="auto"/>
              </w:rPr>
            </w:pPr>
          </w:p>
        </w:tc>
      </w:tr>
    </w:tbl>
    <w:p w14:paraId="1F68EA2F" w14:textId="77777777" w:rsidR="00B15526" w:rsidRPr="00895BB4" w:rsidRDefault="00B15526" w:rsidP="00B15526">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540C4681" w14:textId="77777777" w:rsidTr="00B67981">
        <w:trPr>
          <w:trHeight w:val="60"/>
        </w:trPr>
        <w:tc>
          <w:tcPr>
            <w:tcW w:w="2292" w:type="dxa"/>
            <w:shd w:val="clear" w:color="auto" w:fill="auto"/>
            <w:tcMar>
              <w:top w:w="113" w:type="dxa"/>
              <w:left w:w="113" w:type="dxa"/>
              <w:bottom w:w="113" w:type="dxa"/>
              <w:right w:w="113" w:type="dxa"/>
            </w:tcMar>
          </w:tcPr>
          <w:p w14:paraId="16ECE2DF" w14:textId="77777777" w:rsidR="00B15526" w:rsidRPr="00B15526" w:rsidRDefault="00B15526" w:rsidP="00B67981">
            <w:pPr>
              <w:pStyle w:val="Text"/>
            </w:pPr>
            <w:r w:rsidRPr="00B15526">
              <w:t xml:space="preserve">Evidence: </w:t>
            </w:r>
          </w:p>
        </w:tc>
        <w:tc>
          <w:tcPr>
            <w:tcW w:w="7913" w:type="dxa"/>
            <w:tcMar>
              <w:top w:w="113" w:type="dxa"/>
              <w:left w:w="113" w:type="dxa"/>
              <w:bottom w:w="113" w:type="dxa"/>
              <w:right w:w="113" w:type="dxa"/>
            </w:tcMar>
          </w:tcPr>
          <w:p w14:paraId="18C837AA" w14:textId="77777777" w:rsidR="00B15526" w:rsidRPr="00B15526" w:rsidRDefault="00B15526" w:rsidP="00B67981">
            <w:pPr>
              <w:pStyle w:val="Text"/>
            </w:pPr>
          </w:p>
        </w:tc>
      </w:tr>
      <w:tr w:rsidR="00B15526" w:rsidRPr="00895BB4" w14:paraId="27BB76C4" w14:textId="77777777" w:rsidTr="00B67981">
        <w:trPr>
          <w:trHeight w:val="60"/>
        </w:trPr>
        <w:tc>
          <w:tcPr>
            <w:tcW w:w="2292" w:type="dxa"/>
            <w:shd w:val="clear" w:color="auto" w:fill="auto"/>
            <w:tcMar>
              <w:top w:w="113" w:type="dxa"/>
              <w:left w:w="113" w:type="dxa"/>
              <w:bottom w:w="113" w:type="dxa"/>
              <w:right w:w="113" w:type="dxa"/>
            </w:tcMar>
          </w:tcPr>
          <w:p w14:paraId="75F9A338" w14:textId="77777777" w:rsidR="00B15526" w:rsidRPr="00B15526" w:rsidRDefault="00B15526" w:rsidP="00B67981">
            <w:pPr>
              <w:pStyle w:val="Text"/>
            </w:pPr>
            <w:r w:rsidRPr="00B15526">
              <w:t>Comment:</w:t>
            </w:r>
          </w:p>
        </w:tc>
        <w:tc>
          <w:tcPr>
            <w:tcW w:w="7913" w:type="dxa"/>
            <w:tcMar>
              <w:top w:w="113" w:type="dxa"/>
              <w:left w:w="113" w:type="dxa"/>
              <w:bottom w:w="113" w:type="dxa"/>
              <w:right w:w="113" w:type="dxa"/>
            </w:tcMar>
          </w:tcPr>
          <w:p w14:paraId="04F78BD1" w14:textId="77777777" w:rsidR="00B15526" w:rsidRPr="00B15526" w:rsidRDefault="00B15526" w:rsidP="00B67981">
            <w:pPr>
              <w:pStyle w:val="Text"/>
            </w:pPr>
          </w:p>
        </w:tc>
      </w:tr>
      <w:tr w:rsidR="00B15526" w:rsidRPr="00895BB4" w14:paraId="38EB44B6" w14:textId="77777777" w:rsidTr="00B67981">
        <w:trPr>
          <w:trHeight w:val="60"/>
        </w:trPr>
        <w:tc>
          <w:tcPr>
            <w:tcW w:w="2292" w:type="dxa"/>
            <w:shd w:val="clear" w:color="auto" w:fill="auto"/>
            <w:tcMar>
              <w:top w:w="113" w:type="dxa"/>
              <w:left w:w="113" w:type="dxa"/>
              <w:bottom w:w="113" w:type="dxa"/>
              <w:right w:w="113" w:type="dxa"/>
            </w:tcMar>
          </w:tcPr>
          <w:p w14:paraId="5DC80CA0" w14:textId="77777777" w:rsidR="00B15526" w:rsidRPr="00B15526" w:rsidRDefault="00B15526" w:rsidP="00B67981">
            <w:pPr>
              <w:pStyle w:val="Text"/>
            </w:pPr>
            <w:r w:rsidRPr="00B15526">
              <w:t>Observation:</w:t>
            </w:r>
          </w:p>
        </w:tc>
        <w:tc>
          <w:tcPr>
            <w:tcW w:w="7913" w:type="dxa"/>
            <w:tcMar>
              <w:top w:w="113" w:type="dxa"/>
              <w:left w:w="113" w:type="dxa"/>
              <w:bottom w:w="113" w:type="dxa"/>
              <w:right w:w="113" w:type="dxa"/>
            </w:tcMar>
          </w:tcPr>
          <w:p w14:paraId="5E9944A5" w14:textId="77777777" w:rsidR="00B15526" w:rsidRPr="00B15526" w:rsidRDefault="00B15526" w:rsidP="00B67981">
            <w:pPr>
              <w:pStyle w:val="Text"/>
            </w:pPr>
          </w:p>
        </w:tc>
      </w:tr>
      <w:tr w:rsidR="00B15526" w:rsidRPr="00895BB4" w14:paraId="45790A31" w14:textId="77777777" w:rsidTr="00B67981">
        <w:trPr>
          <w:trHeight w:val="60"/>
        </w:trPr>
        <w:tc>
          <w:tcPr>
            <w:tcW w:w="2292" w:type="dxa"/>
            <w:shd w:val="clear" w:color="auto" w:fill="auto"/>
            <w:tcMar>
              <w:top w:w="113" w:type="dxa"/>
              <w:left w:w="113" w:type="dxa"/>
              <w:bottom w:w="113" w:type="dxa"/>
              <w:right w:w="113" w:type="dxa"/>
            </w:tcMar>
          </w:tcPr>
          <w:p w14:paraId="34B7BAA2" w14:textId="77777777" w:rsidR="00B15526" w:rsidRPr="00B15526" w:rsidRDefault="00B15526" w:rsidP="00B67981">
            <w:pPr>
              <w:pStyle w:val="Text"/>
            </w:pPr>
            <w:r w:rsidRPr="00B15526">
              <w:t>Non-conformance:</w:t>
            </w:r>
          </w:p>
        </w:tc>
        <w:tc>
          <w:tcPr>
            <w:tcW w:w="7913" w:type="dxa"/>
            <w:tcMar>
              <w:top w:w="113" w:type="dxa"/>
              <w:left w:w="113" w:type="dxa"/>
              <w:bottom w:w="113" w:type="dxa"/>
              <w:right w:w="113" w:type="dxa"/>
            </w:tcMar>
          </w:tcPr>
          <w:p w14:paraId="077F9B64" w14:textId="77777777" w:rsidR="00B15526" w:rsidRPr="00B15526" w:rsidRDefault="00B15526" w:rsidP="00B67981">
            <w:pPr>
              <w:pStyle w:val="Text"/>
            </w:pPr>
          </w:p>
        </w:tc>
      </w:tr>
    </w:tbl>
    <w:p w14:paraId="60EE3E83" w14:textId="77777777" w:rsidR="00DE41C8" w:rsidRPr="00895BB4" w:rsidRDefault="00DE41C8" w:rsidP="00DE41C8">
      <w:pPr>
        <w:pStyle w:val="Text"/>
      </w:pPr>
    </w:p>
    <w:p w14:paraId="5EA3D91C" w14:textId="77777777" w:rsidR="00DE41C8" w:rsidRPr="00895BB4" w:rsidRDefault="00DE41C8" w:rsidP="00DE41C8">
      <w:pPr>
        <w:pStyle w:val="Bullets1a"/>
        <w:rPr>
          <w:rFonts w:ascii="Verdana" w:hAnsi="Verdana"/>
        </w:rPr>
      </w:pPr>
      <w:r w:rsidRPr="00895BB4">
        <w:rPr>
          <w:rFonts w:ascii="Verdana" w:hAnsi="Verdana"/>
        </w:rPr>
        <w:t>2.3.3</w:t>
      </w:r>
      <w:r w:rsidRPr="00895BB4">
        <w:rPr>
          <w:rFonts w:ascii="Verdana" w:hAnsi="Verdana"/>
        </w:rPr>
        <w:tab/>
        <w:t xml:space="preserve">Health and safety management plans are reviewed on a regular basis, to ensure they are kept up to date, and when there are changes to the PCBU’s activities, processes, </w:t>
      </w:r>
      <w:proofErr w:type="gramStart"/>
      <w:r w:rsidRPr="00895BB4">
        <w:rPr>
          <w:rFonts w:ascii="Verdana" w:hAnsi="Verdana"/>
        </w:rPr>
        <w:t>products</w:t>
      </w:r>
      <w:proofErr w:type="gramEnd"/>
      <w:r w:rsidRPr="00895BB4">
        <w:rPr>
          <w:rFonts w:ascii="Verdana" w:hAnsi="Verdana"/>
        </w:rPr>
        <w:t xml:space="preserve"> or services.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75608335" w14:textId="77777777" w:rsidTr="00B67981">
        <w:trPr>
          <w:trHeight w:val="60"/>
        </w:trPr>
        <w:tc>
          <w:tcPr>
            <w:tcW w:w="2292" w:type="dxa"/>
            <w:shd w:val="clear" w:color="auto" w:fill="auto"/>
            <w:tcMar>
              <w:top w:w="113" w:type="dxa"/>
              <w:left w:w="113" w:type="dxa"/>
              <w:bottom w:w="113" w:type="dxa"/>
              <w:right w:w="113" w:type="dxa"/>
            </w:tcMar>
          </w:tcPr>
          <w:p w14:paraId="3E7A0B91" w14:textId="77777777" w:rsidR="00B15526" w:rsidRPr="00895BB4" w:rsidRDefault="00B15526" w:rsidP="00B67981">
            <w:pPr>
              <w:pStyle w:val="Text"/>
            </w:pPr>
            <w:r w:rsidRPr="00895BB4">
              <w:t>Finding:</w:t>
            </w:r>
          </w:p>
        </w:tc>
        <w:tc>
          <w:tcPr>
            <w:tcW w:w="7913" w:type="dxa"/>
            <w:tcMar>
              <w:top w:w="113" w:type="dxa"/>
              <w:left w:w="113" w:type="dxa"/>
              <w:bottom w:w="113" w:type="dxa"/>
              <w:right w:w="113" w:type="dxa"/>
            </w:tcMar>
          </w:tcPr>
          <w:p w14:paraId="6B1A9204" w14:textId="77777777" w:rsidR="00B15526" w:rsidRPr="00895BB4" w:rsidRDefault="00B15526" w:rsidP="00B67981">
            <w:pPr>
              <w:pStyle w:val="Text"/>
              <w:rPr>
                <w:rFonts w:cstheme="minorBidi"/>
                <w:color w:val="auto"/>
              </w:rPr>
            </w:pPr>
          </w:p>
        </w:tc>
      </w:tr>
    </w:tbl>
    <w:p w14:paraId="12968DDB" w14:textId="77777777" w:rsidR="00B15526" w:rsidRPr="00895BB4" w:rsidRDefault="00B15526" w:rsidP="00B15526">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1DE54661" w14:textId="77777777" w:rsidTr="00B67981">
        <w:trPr>
          <w:trHeight w:val="60"/>
        </w:trPr>
        <w:tc>
          <w:tcPr>
            <w:tcW w:w="2292" w:type="dxa"/>
            <w:shd w:val="clear" w:color="auto" w:fill="auto"/>
            <w:tcMar>
              <w:top w:w="113" w:type="dxa"/>
              <w:left w:w="113" w:type="dxa"/>
              <w:bottom w:w="113" w:type="dxa"/>
              <w:right w:w="113" w:type="dxa"/>
            </w:tcMar>
          </w:tcPr>
          <w:p w14:paraId="34CCB8F1" w14:textId="77777777" w:rsidR="00B15526" w:rsidRPr="00B15526" w:rsidRDefault="00B15526" w:rsidP="00B67981">
            <w:pPr>
              <w:pStyle w:val="Text"/>
            </w:pPr>
            <w:r w:rsidRPr="00B15526">
              <w:t xml:space="preserve">Evidence: </w:t>
            </w:r>
          </w:p>
        </w:tc>
        <w:tc>
          <w:tcPr>
            <w:tcW w:w="7913" w:type="dxa"/>
            <w:tcMar>
              <w:top w:w="113" w:type="dxa"/>
              <w:left w:w="113" w:type="dxa"/>
              <w:bottom w:w="113" w:type="dxa"/>
              <w:right w:w="113" w:type="dxa"/>
            </w:tcMar>
          </w:tcPr>
          <w:p w14:paraId="2CDFB9BD" w14:textId="77777777" w:rsidR="00B15526" w:rsidRPr="00B15526" w:rsidRDefault="00B15526" w:rsidP="00B67981">
            <w:pPr>
              <w:pStyle w:val="Text"/>
            </w:pPr>
          </w:p>
        </w:tc>
      </w:tr>
      <w:tr w:rsidR="00B15526" w:rsidRPr="00895BB4" w14:paraId="526AB9C6" w14:textId="77777777" w:rsidTr="00B67981">
        <w:trPr>
          <w:trHeight w:val="60"/>
        </w:trPr>
        <w:tc>
          <w:tcPr>
            <w:tcW w:w="2292" w:type="dxa"/>
            <w:shd w:val="clear" w:color="auto" w:fill="auto"/>
            <w:tcMar>
              <w:top w:w="113" w:type="dxa"/>
              <w:left w:w="113" w:type="dxa"/>
              <w:bottom w:w="113" w:type="dxa"/>
              <w:right w:w="113" w:type="dxa"/>
            </w:tcMar>
          </w:tcPr>
          <w:p w14:paraId="7FC9ABFC" w14:textId="77777777" w:rsidR="00B15526" w:rsidRPr="00B15526" w:rsidRDefault="00B15526" w:rsidP="00B67981">
            <w:pPr>
              <w:pStyle w:val="Text"/>
            </w:pPr>
            <w:r w:rsidRPr="00B15526">
              <w:t>Comment:</w:t>
            </w:r>
          </w:p>
        </w:tc>
        <w:tc>
          <w:tcPr>
            <w:tcW w:w="7913" w:type="dxa"/>
            <w:tcMar>
              <w:top w:w="113" w:type="dxa"/>
              <w:left w:w="113" w:type="dxa"/>
              <w:bottom w:w="113" w:type="dxa"/>
              <w:right w:w="113" w:type="dxa"/>
            </w:tcMar>
          </w:tcPr>
          <w:p w14:paraId="76D7DDF3" w14:textId="77777777" w:rsidR="00B15526" w:rsidRPr="00B15526" w:rsidRDefault="00B15526" w:rsidP="00B67981">
            <w:pPr>
              <w:pStyle w:val="Text"/>
            </w:pPr>
          </w:p>
        </w:tc>
      </w:tr>
      <w:tr w:rsidR="00B15526" w:rsidRPr="00895BB4" w14:paraId="042C8FEE" w14:textId="77777777" w:rsidTr="00B67981">
        <w:trPr>
          <w:trHeight w:val="60"/>
        </w:trPr>
        <w:tc>
          <w:tcPr>
            <w:tcW w:w="2292" w:type="dxa"/>
            <w:shd w:val="clear" w:color="auto" w:fill="auto"/>
            <w:tcMar>
              <w:top w:w="113" w:type="dxa"/>
              <w:left w:w="113" w:type="dxa"/>
              <w:bottom w:w="113" w:type="dxa"/>
              <w:right w:w="113" w:type="dxa"/>
            </w:tcMar>
          </w:tcPr>
          <w:p w14:paraId="6365BC91" w14:textId="77777777" w:rsidR="00B15526" w:rsidRPr="00B15526" w:rsidRDefault="00B15526" w:rsidP="00B67981">
            <w:pPr>
              <w:pStyle w:val="Text"/>
            </w:pPr>
            <w:r w:rsidRPr="00B15526">
              <w:t>Observation:</w:t>
            </w:r>
          </w:p>
        </w:tc>
        <w:tc>
          <w:tcPr>
            <w:tcW w:w="7913" w:type="dxa"/>
            <w:tcMar>
              <w:top w:w="113" w:type="dxa"/>
              <w:left w:w="113" w:type="dxa"/>
              <w:bottom w:w="113" w:type="dxa"/>
              <w:right w:w="113" w:type="dxa"/>
            </w:tcMar>
          </w:tcPr>
          <w:p w14:paraId="50FFE622" w14:textId="77777777" w:rsidR="00B15526" w:rsidRPr="00B15526" w:rsidRDefault="00B15526" w:rsidP="00B67981">
            <w:pPr>
              <w:pStyle w:val="Text"/>
            </w:pPr>
          </w:p>
        </w:tc>
      </w:tr>
      <w:tr w:rsidR="00B15526" w:rsidRPr="00895BB4" w14:paraId="582ECF23" w14:textId="77777777" w:rsidTr="00B67981">
        <w:trPr>
          <w:trHeight w:val="60"/>
        </w:trPr>
        <w:tc>
          <w:tcPr>
            <w:tcW w:w="2292" w:type="dxa"/>
            <w:shd w:val="clear" w:color="auto" w:fill="auto"/>
            <w:tcMar>
              <w:top w:w="113" w:type="dxa"/>
              <w:left w:w="113" w:type="dxa"/>
              <w:bottom w:w="113" w:type="dxa"/>
              <w:right w:w="113" w:type="dxa"/>
            </w:tcMar>
          </w:tcPr>
          <w:p w14:paraId="3C9A4E51" w14:textId="77777777" w:rsidR="00B15526" w:rsidRPr="00B15526" w:rsidRDefault="00B15526" w:rsidP="00B67981">
            <w:pPr>
              <w:pStyle w:val="Text"/>
            </w:pPr>
            <w:r w:rsidRPr="00B15526">
              <w:t>Non-conformance:</w:t>
            </w:r>
          </w:p>
        </w:tc>
        <w:tc>
          <w:tcPr>
            <w:tcW w:w="7913" w:type="dxa"/>
            <w:tcMar>
              <w:top w:w="113" w:type="dxa"/>
              <w:left w:w="113" w:type="dxa"/>
              <w:bottom w:w="113" w:type="dxa"/>
              <w:right w:w="113" w:type="dxa"/>
            </w:tcMar>
          </w:tcPr>
          <w:p w14:paraId="06BB3D64" w14:textId="77777777" w:rsidR="00B15526" w:rsidRPr="00B15526" w:rsidRDefault="00B15526" w:rsidP="00B67981">
            <w:pPr>
              <w:pStyle w:val="Text"/>
            </w:pPr>
          </w:p>
        </w:tc>
      </w:tr>
    </w:tbl>
    <w:p w14:paraId="4BCA166D" w14:textId="5F65ED4B" w:rsidR="00E12C97" w:rsidRDefault="00E12C97" w:rsidP="00DE41C8">
      <w:pPr>
        <w:pStyle w:val="Text"/>
      </w:pPr>
    </w:p>
    <w:p w14:paraId="644D35A1" w14:textId="77777777" w:rsidR="00E12C97" w:rsidRDefault="00E12C97">
      <w:pPr>
        <w:suppressAutoHyphens w:val="0"/>
        <w:spacing w:after="0" w:line="240" w:lineRule="auto"/>
        <w:rPr>
          <w:rFonts w:cs="AvantGarde-CondBook"/>
          <w:color w:val="262626"/>
          <w:szCs w:val="20"/>
          <w:lang w:val="en-US" w:eastAsia="en-AU"/>
        </w:rPr>
      </w:pPr>
      <w:r>
        <w:br w:type="page"/>
      </w:r>
    </w:p>
    <w:p w14:paraId="22CB31B6" w14:textId="77777777" w:rsidR="00DE41C8" w:rsidRPr="00895BB4" w:rsidRDefault="00DE41C8" w:rsidP="00DE41C8">
      <w:pPr>
        <w:pStyle w:val="Text"/>
      </w:pPr>
    </w:p>
    <w:p w14:paraId="683ECBFC" w14:textId="77777777" w:rsidR="00DE41C8" w:rsidRPr="00895BB4" w:rsidRDefault="00DE41C8" w:rsidP="00DE41C8">
      <w:pPr>
        <w:pStyle w:val="Largehead"/>
        <w:rPr>
          <w:rFonts w:ascii="Verdana" w:hAnsi="Verdana"/>
        </w:rPr>
      </w:pPr>
      <w:bookmarkStart w:id="4" w:name="_Toc78286491"/>
      <w:r w:rsidRPr="00895BB4">
        <w:rPr>
          <w:rFonts w:ascii="Verdana" w:hAnsi="Verdana"/>
        </w:rPr>
        <w:t>Element 3: Implementation</w:t>
      </w:r>
      <w:bookmarkEnd w:id="4"/>
    </w:p>
    <w:p w14:paraId="4C247D94"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 xml:space="preserve">3.1 </w:t>
      </w:r>
      <w:r w:rsidRPr="00895BB4">
        <w:rPr>
          <w:rFonts w:ascii="Verdana" w:hAnsi="Verdana"/>
        </w:rPr>
        <w:tab/>
        <w:t>Structure and responsibility—Resources</w:t>
      </w:r>
    </w:p>
    <w:p w14:paraId="2EF27A59" w14:textId="77777777" w:rsidR="00DE41C8" w:rsidRPr="00895BB4" w:rsidRDefault="00DE41C8" w:rsidP="00DE41C8">
      <w:pPr>
        <w:pStyle w:val="Bullets1a"/>
        <w:rPr>
          <w:rFonts w:ascii="Verdana" w:hAnsi="Verdana"/>
        </w:rPr>
      </w:pPr>
      <w:r w:rsidRPr="00895BB4">
        <w:rPr>
          <w:rFonts w:ascii="Verdana" w:hAnsi="Verdana"/>
        </w:rPr>
        <w:t>3.1.1</w:t>
      </w:r>
      <w:r w:rsidRPr="00895BB4">
        <w:rPr>
          <w:rFonts w:ascii="Verdana" w:hAnsi="Verdana"/>
        </w:rPr>
        <w:tab/>
        <w:t>Financial and physical resources have been identified, allocated and are periodically reviewed, to enable the effective implementation of the PCBU’s health and safety management system.</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58CDFD77" w14:textId="77777777" w:rsidTr="00B67981">
        <w:trPr>
          <w:trHeight w:val="60"/>
        </w:trPr>
        <w:tc>
          <w:tcPr>
            <w:tcW w:w="2292" w:type="dxa"/>
            <w:shd w:val="clear" w:color="auto" w:fill="auto"/>
            <w:tcMar>
              <w:top w:w="113" w:type="dxa"/>
              <w:left w:w="113" w:type="dxa"/>
              <w:bottom w:w="113" w:type="dxa"/>
              <w:right w:w="113" w:type="dxa"/>
            </w:tcMar>
          </w:tcPr>
          <w:p w14:paraId="16CD5932" w14:textId="77777777" w:rsidR="00B15526" w:rsidRPr="00895BB4" w:rsidRDefault="00B15526" w:rsidP="00B67981">
            <w:pPr>
              <w:pStyle w:val="Text"/>
            </w:pPr>
            <w:r w:rsidRPr="00895BB4">
              <w:t>Finding:</w:t>
            </w:r>
          </w:p>
        </w:tc>
        <w:tc>
          <w:tcPr>
            <w:tcW w:w="7913" w:type="dxa"/>
            <w:tcMar>
              <w:top w:w="113" w:type="dxa"/>
              <w:left w:w="113" w:type="dxa"/>
              <w:bottom w:w="113" w:type="dxa"/>
              <w:right w:w="113" w:type="dxa"/>
            </w:tcMar>
          </w:tcPr>
          <w:p w14:paraId="5EE380B8" w14:textId="77777777" w:rsidR="00B15526" w:rsidRPr="00895BB4" w:rsidRDefault="00B15526" w:rsidP="00B67981">
            <w:pPr>
              <w:pStyle w:val="Text"/>
              <w:rPr>
                <w:rFonts w:cstheme="minorBidi"/>
                <w:color w:val="auto"/>
              </w:rPr>
            </w:pPr>
          </w:p>
        </w:tc>
      </w:tr>
    </w:tbl>
    <w:p w14:paraId="7181AA46" w14:textId="77777777" w:rsidR="00B15526" w:rsidRPr="00895BB4" w:rsidRDefault="00B15526" w:rsidP="00B15526">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1CCC4519" w14:textId="77777777" w:rsidTr="00B67981">
        <w:trPr>
          <w:trHeight w:val="60"/>
        </w:trPr>
        <w:tc>
          <w:tcPr>
            <w:tcW w:w="2292" w:type="dxa"/>
            <w:shd w:val="clear" w:color="auto" w:fill="auto"/>
            <w:tcMar>
              <w:top w:w="113" w:type="dxa"/>
              <w:left w:w="113" w:type="dxa"/>
              <w:bottom w:w="113" w:type="dxa"/>
              <w:right w:w="113" w:type="dxa"/>
            </w:tcMar>
          </w:tcPr>
          <w:p w14:paraId="166E3CCA" w14:textId="77777777" w:rsidR="00B15526" w:rsidRPr="00B15526" w:rsidRDefault="00B15526" w:rsidP="00B67981">
            <w:pPr>
              <w:pStyle w:val="Text"/>
            </w:pPr>
            <w:r w:rsidRPr="00B15526">
              <w:t xml:space="preserve">Evidence: </w:t>
            </w:r>
          </w:p>
        </w:tc>
        <w:tc>
          <w:tcPr>
            <w:tcW w:w="7913" w:type="dxa"/>
            <w:tcMar>
              <w:top w:w="113" w:type="dxa"/>
              <w:left w:w="113" w:type="dxa"/>
              <w:bottom w:w="113" w:type="dxa"/>
              <w:right w:w="113" w:type="dxa"/>
            </w:tcMar>
          </w:tcPr>
          <w:p w14:paraId="1E1EC084" w14:textId="77777777" w:rsidR="00B15526" w:rsidRPr="00B15526" w:rsidRDefault="00B15526" w:rsidP="00B67981">
            <w:pPr>
              <w:pStyle w:val="Text"/>
            </w:pPr>
          </w:p>
        </w:tc>
      </w:tr>
      <w:tr w:rsidR="00B15526" w:rsidRPr="00895BB4" w14:paraId="41B6BEE8" w14:textId="77777777" w:rsidTr="00B67981">
        <w:trPr>
          <w:trHeight w:val="60"/>
        </w:trPr>
        <w:tc>
          <w:tcPr>
            <w:tcW w:w="2292" w:type="dxa"/>
            <w:shd w:val="clear" w:color="auto" w:fill="auto"/>
            <w:tcMar>
              <w:top w:w="113" w:type="dxa"/>
              <w:left w:w="113" w:type="dxa"/>
              <w:bottom w:w="113" w:type="dxa"/>
              <w:right w:w="113" w:type="dxa"/>
            </w:tcMar>
          </w:tcPr>
          <w:p w14:paraId="63838BF3" w14:textId="77777777" w:rsidR="00B15526" w:rsidRPr="00B15526" w:rsidRDefault="00B15526" w:rsidP="00B67981">
            <w:pPr>
              <w:pStyle w:val="Text"/>
            </w:pPr>
            <w:r w:rsidRPr="00B15526">
              <w:t>Comment:</w:t>
            </w:r>
          </w:p>
        </w:tc>
        <w:tc>
          <w:tcPr>
            <w:tcW w:w="7913" w:type="dxa"/>
            <w:tcMar>
              <w:top w:w="113" w:type="dxa"/>
              <w:left w:w="113" w:type="dxa"/>
              <w:bottom w:w="113" w:type="dxa"/>
              <w:right w:w="113" w:type="dxa"/>
            </w:tcMar>
          </w:tcPr>
          <w:p w14:paraId="489CC823" w14:textId="77777777" w:rsidR="00B15526" w:rsidRPr="00B15526" w:rsidRDefault="00B15526" w:rsidP="00B67981">
            <w:pPr>
              <w:pStyle w:val="Text"/>
            </w:pPr>
          </w:p>
        </w:tc>
      </w:tr>
      <w:tr w:rsidR="00B15526" w:rsidRPr="00895BB4" w14:paraId="79A909E9" w14:textId="77777777" w:rsidTr="00B67981">
        <w:trPr>
          <w:trHeight w:val="60"/>
        </w:trPr>
        <w:tc>
          <w:tcPr>
            <w:tcW w:w="2292" w:type="dxa"/>
            <w:shd w:val="clear" w:color="auto" w:fill="auto"/>
            <w:tcMar>
              <w:top w:w="113" w:type="dxa"/>
              <w:left w:w="113" w:type="dxa"/>
              <w:bottom w:w="113" w:type="dxa"/>
              <w:right w:w="113" w:type="dxa"/>
            </w:tcMar>
          </w:tcPr>
          <w:p w14:paraId="1AC69C1B" w14:textId="77777777" w:rsidR="00B15526" w:rsidRPr="00B15526" w:rsidRDefault="00B15526" w:rsidP="00B67981">
            <w:pPr>
              <w:pStyle w:val="Text"/>
            </w:pPr>
            <w:r w:rsidRPr="00B15526">
              <w:t>Observation:</w:t>
            </w:r>
          </w:p>
        </w:tc>
        <w:tc>
          <w:tcPr>
            <w:tcW w:w="7913" w:type="dxa"/>
            <w:tcMar>
              <w:top w:w="113" w:type="dxa"/>
              <w:left w:w="113" w:type="dxa"/>
              <w:bottom w:w="113" w:type="dxa"/>
              <w:right w:w="113" w:type="dxa"/>
            </w:tcMar>
          </w:tcPr>
          <w:p w14:paraId="505F78C5" w14:textId="77777777" w:rsidR="00B15526" w:rsidRPr="00B15526" w:rsidRDefault="00B15526" w:rsidP="00B67981">
            <w:pPr>
              <w:pStyle w:val="Text"/>
            </w:pPr>
          </w:p>
        </w:tc>
      </w:tr>
      <w:tr w:rsidR="00B15526" w:rsidRPr="00895BB4" w14:paraId="311F9296" w14:textId="77777777" w:rsidTr="00B67981">
        <w:trPr>
          <w:trHeight w:val="60"/>
        </w:trPr>
        <w:tc>
          <w:tcPr>
            <w:tcW w:w="2292" w:type="dxa"/>
            <w:shd w:val="clear" w:color="auto" w:fill="auto"/>
            <w:tcMar>
              <w:top w:w="113" w:type="dxa"/>
              <w:left w:w="113" w:type="dxa"/>
              <w:bottom w:w="113" w:type="dxa"/>
              <w:right w:w="113" w:type="dxa"/>
            </w:tcMar>
          </w:tcPr>
          <w:p w14:paraId="64EE2282" w14:textId="77777777" w:rsidR="00B15526" w:rsidRPr="00B15526" w:rsidRDefault="00B15526" w:rsidP="00B67981">
            <w:pPr>
              <w:pStyle w:val="Text"/>
            </w:pPr>
            <w:r w:rsidRPr="00B15526">
              <w:t>Non-conformance:</w:t>
            </w:r>
          </w:p>
        </w:tc>
        <w:tc>
          <w:tcPr>
            <w:tcW w:w="7913" w:type="dxa"/>
            <w:tcMar>
              <w:top w:w="113" w:type="dxa"/>
              <w:left w:w="113" w:type="dxa"/>
              <w:bottom w:w="113" w:type="dxa"/>
              <w:right w:w="113" w:type="dxa"/>
            </w:tcMar>
          </w:tcPr>
          <w:p w14:paraId="1EAEC09A" w14:textId="77777777" w:rsidR="00B15526" w:rsidRPr="00B15526" w:rsidRDefault="00B15526" w:rsidP="00B67981">
            <w:pPr>
              <w:pStyle w:val="Text"/>
            </w:pPr>
          </w:p>
        </w:tc>
      </w:tr>
    </w:tbl>
    <w:p w14:paraId="1FE26299" w14:textId="77777777" w:rsidR="00DE41C8" w:rsidRPr="00895BB4" w:rsidRDefault="00DE41C8" w:rsidP="00DE41C8">
      <w:pPr>
        <w:pStyle w:val="Text"/>
      </w:pPr>
    </w:p>
    <w:p w14:paraId="4AED56DB" w14:textId="77777777" w:rsidR="00DE41C8" w:rsidRPr="00895BB4" w:rsidRDefault="00DE41C8" w:rsidP="00DE41C8">
      <w:pPr>
        <w:pStyle w:val="Bullets1a"/>
        <w:rPr>
          <w:rFonts w:ascii="Verdana" w:hAnsi="Verdana"/>
        </w:rPr>
      </w:pPr>
      <w:r w:rsidRPr="00895BB4">
        <w:rPr>
          <w:rFonts w:ascii="Verdana" w:hAnsi="Verdana"/>
        </w:rPr>
        <w:t>3.1.2</w:t>
      </w:r>
      <w:r w:rsidRPr="00895BB4">
        <w:rPr>
          <w:rFonts w:ascii="Verdana" w:hAnsi="Verdana"/>
        </w:rPr>
        <w:tab/>
        <w:t>There are sufficient qualified and competent workers to implement the PCBU’s health and safety management system as identified through documented review.</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0705EEED" w14:textId="77777777" w:rsidTr="00B67981">
        <w:trPr>
          <w:trHeight w:val="60"/>
        </w:trPr>
        <w:tc>
          <w:tcPr>
            <w:tcW w:w="2292" w:type="dxa"/>
            <w:shd w:val="clear" w:color="auto" w:fill="auto"/>
            <w:tcMar>
              <w:top w:w="113" w:type="dxa"/>
              <w:left w:w="113" w:type="dxa"/>
              <w:bottom w:w="113" w:type="dxa"/>
              <w:right w:w="113" w:type="dxa"/>
            </w:tcMar>
          </w:tcPr>
          <w:p w14:paraId="234758A4" w14:textId="77777777" w:rsidR="00B15526" w:rsidRPr="00895BB4" w:rsidRDefault="00B15526" w:rsidP="00B67981">
            <w:pPr>
              <w:pStyle w:val="Text"/>
            </w:pPr>
            <w:r w:rsidRPr="00895BB4">
              <w:t>Finding:</w:t>
            </w:r>
          </w:p>
        </w:tc>
        <w:tc>
          <w:tcPr>
            <w:tcW w:w="7913" w:type="dxa"/>
            <w:tcMar>
              <w:top w:w="113" w:type="dxa"/>
              <w:left w:w="113" w:type="dxa"/>
              <w:bottom w:w="113" w:type="dxa"/>
              <w:right w:w="113" w:type="dxa"/>
            </w:tcMar>
          </w:tcPr>
          <w:p w14:paraId="03203E62" w14:textId="77777777" w:rsidR="00B15526" w:rsidRPr="00895BB4" w:rsidRDefault="00B15526" w:rsidP="00B67981">
            <w:pPr>
              <w:pStyle w:val="Text"/>
              <w:rPr>
                <w:rFonts w:cstheme="minorBidi"/>
                <w:color w:val="auto"/>
              </w:rPr>
            </w:pPr>
          </w:p>
        </w:tc>
      </w:tr>
    </w:tbl>
    <w:p w14:paraId="09ABABDB" w14:textId="77777777" w:rsidR="00B15526" w:rsidRPr="00895BB4" w:rsidRDefault="00B15526" w:rsidP="00B15526">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7F187203" w14:textId="77777777" w:rsidTr="00B67981">
        <w:trPr>
          <w:trHeight w:val="60"/>
        </w:trPr>
        <w:tc>
          <w:tcPr>
            <w:tcW w:w="2292" w:type="dxa"/>
            <w:shd w:val="clear" w:color="auto" w:fill="auto"/>
            <w:tcMar>
              <w:top w:w="113" w:type="dxa"/>
              <w:left w:w="113" w:type="dxa"/>
              <w:bottom w:w="113" w:type="dxa"/>
              <w:right w:w="113" w:type="dxa"/>
            </w:tcMar>
          </w:tcPr>
          <w:p w14:paraId="19ECAC0C" w14:textId="77777777" w:rsidR="00B15526" w:rsidRPr="00B15526" w:rsidRDefault="00B15526" w:rsidP="00B67981">
            <w:pPr>
              <w:pStyle w:val="Text"/>
            </w:pPr>
            <w:r w:rsidRPr="00B15526">
              <w:t xml:space="preserve">Evidence: </w:t>
            </w:r>
          </w:p>
        </w:tc>
        <w:tc>
          <w:tcPr>
            <w:tcW w:w="7913" w:type="dxa"/>
            <w:tcMar>
              <w:top w:w="113" w:type="dxa"/>
              <w:left w:w="113" w:type="dxa"/>
              <w:bottom w:w="113" w:type="dxa"/>
              <w:right w:w="113" w:type="dxa"/>
            </w:tcMar>
          </w:tcPr>
          <w:p w14:paraId="2790F51F" w14:textId="77777777" w:rsidR="00B15526" w:rsidRPr="00B15526" w:rsidRDefault="00B15526" w:rsidP="00B67981">
            <w:pPr>
              <w:pStyle w:val="Text"/>
            </w:pPr>
          </w:p>
        </w:tc>
      </w:tr>
      <w:tr w:rsidR="00B15526" w:rsidRPr="00895BB4" w14:paraId="5724E5BA" w14:textId="77777777" w:rsidTr="00B67981">
        <w:trPr>
          <w:trHeight w:val="60"/>
        </w:trPr>
        <w:tc>
          <w:tcPr>
            <w:tcW w:w="2292" w:type="dxa"/>
            <w:shd w:val="clear" w:color="auto" w:fill="auto"/>
            <w:tcMar>
              <w:top w:w="113" w:type="dxa"/>
              <w:left w:w="113" w:type="dxa"/>
              <w:bottom w:w="113" w:type="dxa"/>
              <w:right w:w="113" w:type="dxa"/>
            </w:tcMar>
          </w:tcPr>
          <w:p w14:paraId="67DACF6E" w14:textId="77777777" w:rsidR="00B15526" w:rsidRPr="00B15526" w:rsidRDefault="00B15526" w:rsidP="00B67981">
            <w:pPr>
              <w:pStyle w:val="Text"/>
            </w:pPr>
            <w:r w:rsidRPr="00B15526">
              <w:t>Comment:</w:t>
            </w:r>
          </w:p>
        </w:tc>
        <w:tc>
          <w:tcPr>
            <w:tcW w:w="7913" w:type="dxa"/>
            <w:tcMar>
              <w:top w:w="113" w:type="dxa"/>
              <w:left w:w="113" w:type="dxa"/>
              <w:bottom w:w="113" w:type="dxa"/>
              <w:right w:w="113" w:type="dxa"/>
            </w:tcMar>
          </w:tcPr>
          <w:p w14:paraId="50548FFE" w14:textId="77777777" w:rsidR="00B15526" w:rsidRPr="00B15526" w:rsidRDefault="00B15526" w:rsidP="00B67981">
            <w:pPr>
              <w:pStyle w:val="Text"/>
            </w:pPr>
          </w:p>
        </w:tc>
      </w:tr>
      <w:tr w:rsidR="00B15526" w:rsidRPr="00895BB4" w14:paraId="6CD33C7B" w14:textId="77777777" w:rsidTr="00B67981">
        <w:trPr>
          <w:trHeight w:val="60"/>
        </w:trPr>
        <w:tc>
          <w:tcPr>
            <w:tcW w:w="2292" w:type="dxa"/>
            <w:shd w:val="clear" w:color="auto" w:fill="auto"/>
            <w:tcMar>
              <w:top w:w="113" w:type="dxa"/>
              <w:left w:w="113" w:type="dxa"/>
              <w:bottom w:w="113" w:type="dxa"/>
              <w:right w:w="113" w:type="dxa"/>
            </w:tcMar>
          </w:tcPr>
          <w:p w14:paraId="3D8E0456" w14:textId="77777777" w:rsidR="00B15526" w:rsidRPr="00B15526" w:rsidRDefault="00B15526" w:rsidP="00B67981">
            <w:pPr>
              <w:pStyle w:val="Text"/>
            </w:pPr>
            <w:r w:rsidRPr="00B15526">
              <w:t>Observation:</w:t>
            </w:r>
          </w:p>
        </w:tc>
        <w:tc>
          <w:tcPr>
            <w:tcW w:w="7913" w:type="dxa"/>
            <w:tcMar>
              <w:top w:w="113" w:type="dxa"/>
              <w:left w:w="113" w:type="dxa"/>
              <w:bottom w:w="113" w:type="dxa"/>
              <w:right w:w="113" w:type="dxa"/>
            </w:tcMar>
          </w:tcPr>
          <w:p w14:paraId="0C492313" w14:textId="77777777" w:rsidR="00B15526" w:rsidRPr="00B15526" w:rsidRDefault="00B15526" w:rsidP="00B67981">
            <w:pPr>
              <w:pStyle w:val="Text"/>
            </w:pPr>
          </w:p>
        </w:tc>
      </w:tr>
      <w:tr w:rsidR="00B15526" w:rsidRPr="00895BB4" w14:paraId="687D41A7" w14:textId="77777777" w:rsidTr="00B67981">
        <w:trPr>
          <w:trHeight w:val="60"/>
        </w:trPr>
        <w:tc>
          <w:tcPr>
            <w:tcW w:w="2292" w:type="dxa"/>
            <w:shd w:val="clear" w:color="auto" w:fill="auto"/>
            <w:tcMar>
              <w:top w:w="113" w:type="dxa"/>
              <w:left w:w="113" w:type="dxa"/>
              <w:bottom w:w="113" w:type="dxa"/>
              <w:right w:w="113" w:type="dxa"/>
            </w:tcMar>
          </w:tcPr>
          <w:p w14:paraId="7EC43DCE" w14:textId="77777777" w:rsidR="00B15526" w:rsidRPr="00B15526" w:rsidRDefault="00B15526" w:rsidP="00B67981">
            <w:pPr>
              <w:pStyle w:val="Text"/>
            </w:pPr>
            <w:r w:rsidRPr="00B15526">
              <w:t>Non-conformance:</w:t>
            </w:r>
          </w:p>
        </w:tc>
        <w:tc>
          <w:tcPr>
            <w:tcW w:w="7913" w:type="dxa"/>
            <w:tcMar>
              <w:top w:w="113" w:type="dxa"/>
              <w:left w:w="113" w:type="dxa"/>
              <w:bottom w:w="113" w:type="dxa"/>
              <w:right w:w="113" w:type="dxa"/>
            </w:tcMar>
          </w:tcPr>
          <w:p w14:paraId="4984033E" w14:textId="77777777" w:rsidR="00B15526" w:rsidRPr="00B15526" w:rsidRDefault="00B15526" w:rsidP="00B67981">
            <w:pPr>
              <w:pStyle w:val="Text"/>
            </w:pPr>
          </w:p>
        </w:tc>
      </w:tr>
    </w:tbl>
    <w:p w14:paraId="4CDA11F2" w14:textId="15B15D74" w:rsidR="00B15526" w:rsidRDefault="00B15526" w:rsidP="00DE41C8">
      <w:pPr>
        <w:pStyle w:val="Text"/>
      </w:pPr>
    </w:p>
    <w:p w14:paraId="505ADB9E" w14:textId="77777777" w:rsidR="00B15526" w:rsidRDefault="00B15526">
      <w:pPr>
        <w:suppressAutoHyphens w:val="0"/>
        <w:spacing w:after="0" w:line="240" w:lineRule="auto"/>
        <w:rPr>
          <w:rFonts w:cs="AvantGarde-CondBook"/>
          <w:color w:val="262626"/>
          <w:szCs w:val="20"/>
          <w:lang w:val="en-US" w:eastAsia="en-AU"/>
        </w:rPr>
      </w:pPr>
      <w:r>
        <w:br w:type="page"/>
      </w:r>
    </w:p>
    <w:p w14:paraId="1F7990B6" w14:textId="77777777" w:rsidR="00DE41C8" w:rsidRPr="00895BB4" w:rsidRDefault="00DE41C8" w:rsidP="00DE41C8">
      <w:pPr>
        <w:pStyle w:val="Text"/>
      </w:pPr>
    </w:p>
    <w:p w14:paraId="64EF48CE"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 xml:space="preserve">3.2 </w:t>
      </w:r>
      <w:r w:rsidRPr="00895BB4">
        <w:rPr>
          <w:rFonts w:ascii="Verdana" w:hAnsi="Verdana"/>
        </w:rPr>
        <w:tab/>
        <w:t>Structure and responsibility—Responsibility and accountability</w:t>
      </w:r>
    </w:p>
    <w:p w14:paraId="4AC8E326" w14:textId="77777777" w:rsidR="00DE41C8" w:rsidRPr="00895BB4" w:rsidRDefault="00DE41C8" w:rsidP="00DE41C8">
      <w:pPr>
        <w:pStyle w:val="Bullets1a"/>
        <w:rPr>
          <w:rFonts w:ascii="Verdana" w:hAnsi="Verdana"/>
        </w:rPr>
      </w:pPr>
      <w:r w:rsidRPr="00895BB4">
        <w:rPr>
          <w:rFonts w:ascii="Verdana" w:hAnsi="Verdana"/>
        </w:rPr>
        <w:t>3.2.1</w:t>
      </w:r>
      <w:r w:rsidRPr="00895BB4">
        <w:rPr>
          <w:rFonts w:ascii="Verdana" w:hAnsi="Verdana"/>
        </w:rPr>
        <w:tab/>
        <w:t>Senior management understands the PCBU’s legal obligations for health and safety and can demonstrate how they fulfil them.</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8A67D3" w:rsidRPr="00895BB4" w14:paraId="7643C99E" w14:textId="77777777" w:rsidTr="00B67981">
        <w:trPr>
          <w:trHeight w:val="60"/>
        </w:trPr>
        <w:tc>
          <w:tcPr>
            <w:tcW w:w="2292" w:type="dxa"/>
            <w:shd w:val="clear" w:color="auto" w:fill="auto"/>
            <w:tcMar>
              <w:top w:w="113" w:type="dxa"/>
              <w:left w:w="113" w:type="dxa"/>
              <w:bottom w:w="113" w:type="dxa"/>
              <w:right w:w="113" w:type="dxa"/>
            </w:tcMar>
          </w:tcPr>
          <w:p w14:paraId="2E5DD2EB" w14:textId="77777777" w:rsidR="008A67D3" w:rsidRPr="00895BB4" w:rsidRDefault="008A67D3" w:rsidP="00B67981">
            <w:pPr>
              <w:pStyle w:val="Text"/>
            </w:pPr>
            <w:r w:rsidRPr="00895BB4">
              <w:t>Finding:</w:t>
            </w:r>
          </w:p>
        </w:tc>
        <w:tc>
          <w:tcPr>
            <w:tcW w:w="7913" w:type="dxa"/>
            <w:tcMar>
              <w:top w:w="113" w:type="dxa"/>
              <w:left w:w="113" w:type="dxa"/>
              <w:bottom w:w="113" w:type="dxa"/>
              <w:right w:w="113" w:type="dxa"/>
            </w:tcMar>
          </w:tcPr>
          <w:p w14:paraId="6071512B" w14:textId="77777777" w:rsidR="008A67D3" w:rsidRPr="00895BB4" w:rsidRDefault="008A67D3" w:rsidP="00B67981">
            <w:pPr>
              <w:pStyle w:val="Text"/>
              <w:rPr>
                <w:rFonts w:cstheme="minorBidi"/>
                <w:color w:val="auto"/>
              </w:rPr>
            </w:pPr>
          </w:p>
        </w:tc>
      </w:tr>
    </w:tbl>
    <w:p w14:paraId="219A9AED" w14:textId="77777777" w:rsidR="008A67D3" w:rsidRPr="00895BB4" w:rsidRDefault="008A67D3" w:rsidP="008A67D3">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8A67D3" w:rsidRPr="00895BB4" w14:paraId="22BC726D" w14:textId="77777777" w:rsidTr="00B67981">
        <w:trPr>
          <w:trHeight w:val="60"/>
        </w:trPr>
        <w:tc>
          <w:tcPr>
            <w:tcW w:w="2292" w:type="dxa"/>
            <w:shd w:val="clear" w:color="auto" w:fill="auto"/>
            <w:tcMar>
              <w:top w:w="113" w:type="dxa"/>
              <w:left w:w="113" w:type="dxa"/>
              <w:bottom w:w="113" w:type="dxa"/>
              <w:right w:w="113" w:type="dxa"/>
            </w:tcMar>
          </w:tcPr>
          <w:p w14:paraId="4336388F" w14:textId="77777777" w:rsidR="008A67D3" w:rsidRPr="00B15526" w:rsidRDefault="008A67D3" w:rsidP="00B67981">
            <w:pPr>
              <w:pStyle w:val="Text"/>
            </w:pPr>
            <w:r w:rsidRPr="00B15526">
              <w:t xml:space="preserve">Evidence: </w:t>
            </w:r>
          </w:p>
        </w:tc>
        <w:tc>
          <w:tcPr>
            <w:tcW w:w="7913" w:type="dxa"/>
            <w:tcMar>
              <w:top w:w="113" w:type="dxa"/>
              <w:left w:w="113" w:type="dxa"/>
              <w:bottom w:w="113" w:type="dxa"/>
              <w:right w:w="113" w:type="dxa"/>
            </w:tcMar>
          </w:tcPr>
          <w:p w14:paraId="1224A436" w14:textId="77777777" w:rsidR="008A67D3" w:rsidRPr="00B15526" w:rsidRDefault="008A67D3" w:rsidP="00B67981">
            <w:pPr>
              <w:pStyle w:val="Text"/>
            </w:pPr>
          </w:p>
        </w:tc>
      </w:tr>
      <w:tr w:rsidR="008A67D3" w:rsidRPr="00895BB4" w14:paraId="01D6AB63" w14:textId="77777777" w:rsidTr="00B67981">
        <w:trPr>
          <w:trHeight w:val="60"/>
        </w:trPr>
        <w:tc>
          <w:tcPr>
            <w:tcW w:w="2292" w:type="dxa"/>
            <w:shd w:val="clear" w:color="auto" w:fill="auto"/>
            <w:tcMar>
              <w:top w:w="113" w:type="dxa"/>
              <w:left w:w="113" w:type="dxa"/>
              <w:bottom w:w="113" w:type="dxa"/>
              <w:right w:w="113" w:type="dxa"/>
            </w:tcMar>
          </w:tcPr>
          <w:p w14:paraId="327E8C07" w14:textId="77777777" w:rsidR="008A67D3" w:rsidRPr="00B15526" w:rsidRDefault="008A67D3" w:rsidP="00B67981">
            <w:pPr>
              <w:pStyle w:val="Text"/>
            </w:pPr>
            <w:r w:rsidRPr="00B15526">
              <w:t>Comment:</w:t>
            </w:r>
          </w:p>
        </w:tc>
        <w:tc>
          <w:tcPr>
            <w:tcW w:w="7913" w:type="dxa"/>
            <w:tcMar>
              <w:top w:w="113" w:type="dxa"/>
              <w:left w:w="113" w:type="dxa"/>
              <w:bottom w:w="113" w:type="dxa"/>
              <w:right w:w="113" w:type="dxa"/>
            </w:tcMar>
          </w:tcPr>
          <w:p w14:paraId="3BCEA682" w14:textId="77777777" w:rsidR="008A67D3" w:rsidRPr="00B15526" w:rsidRDefault="008A67D3" w:rsidP="00B67981">
            <w:pPr>
              <w:pStyle w:val="Text"/>
            </w:pPr>
          </w:p>
        </w:tc>
      </w:tr>
      <w:tr w:rsidR="008A67D3" w:rsidRPr="00895BB4" w14:paraId="2FDD9072" w14:textId="77777777" w:rsidTr="00B67981">
        <w:trPr>
          <w:trHeight w:val="60"/>
        </w:trPr>
        <w:tc>
          <w:tcPr>
            <w:tcW w:w="2292" w:type="dxa"/>
            <w:shd w:val="clear" w:color="auto" w:fill="auto"/>
            <w:tcMar>
              <w:top w:w="113" w:type="dxa"/>
              <w:left w:w="113" w:type="dxa"/>
              <w:bottom w:w="113" w:type="dxa"/>
              <w:right w:w="113" w:type="dxa"/>
            </w:tcMar>
          </w:tcPr>
          <w:p w14:paraId="2379A67F" w14:textId="77777777" w:rsidR="008A67D3" w:rsidRPr="00B15526" w:rsidRDefault="008A67D3" w:rsidP="00B67981">
            <w:pPr>
              <w:pStyle w:val="Text"/>
            </w:pPr>
            <w:r w:rsidRPr="00B15526">
              <w:t>Observation:</w:t>
            </w:r>
          </w:p>
        </w:tc>
        <w:tc>
          <w:tcPr>
            <w:tcW w:w="7913" w:type="dxa"/>
            <w:tcMar>
              <w:top w:w="113" w:type="dxa"/>
              <w:left w:w="113" w:type="dxa"/>
              <w:bottom w:w="113" w:type="dxa"/>
              <w:right w:w="113" w:type="dxa"/>
            </w:tcMar>
          </w:tcPr>
          <w:p w14:paraId="0CF50C17" w14:textId="77777777" w:rsidR="008A67D3" w:rsidRPr="00B15526" w:rsidRDefault="008A67D3" w:rsidP="00B67981">
            <w:pPr>
              <w:pStyle w:val="Text"/>
            </w:pPr>
          </w:p>
        </w:tc>
      </w:tr>
      <w:tr w:rsidR="008A67D3" w:rsidRPr="00895BB4" w14:paraId="549F444C" w14:textId="77777777" w:rsidTr="00B67981">
        <w:trPr>
          <w:trHeight w:val="60"/>
        </w:trPr>
        <w:tc>
          <w:tcPr>
            <w:tcW w:w="2292" w:type="dxa"/>
            <w:shd w:val="clear" w:color="auto" w:fill="auto"/>
            <w:tcMar>
              <w:top w:w="113" w:type="dxa"/>
              <w:left w:w="113" w:type="dxa"/>
              <w:bottom w:w="113" w:type="dxa"/>
              <w:right w:w="113" w:type="dxa"/>
            </w:tcMar>
          </w:tcPr>
          <w:p w14:paraId="61FB20D5" w14:textId="77777777" w:rsidR="008A67D3" w:rsidRPr="00B15526" w:rsidRDefault="008A67D3" w:rsidP="00B67981">
            <w:pPr>
              <w:pStyle w:val="Text"/>
            </w:pPr>
            <w:r w:rsidRPr="00B15526">
              <w:t>Non-conformance:</w:t>
            </w:r>
          </w:p>
        </w:tc>
        <w:tc>
          <w:tcPr>
            <w:tcW w:w="7913" w:type="dxa"/>
            <w:tcMar>
              <w:top w:w="113" w:type="dxa"/>
              <w:left w:w="113" w:type="dxa"/>
              <w:bottom w:w="113" w:type="dxa"/>
              <w:right w:w="113" w:type="dxa"/>
            </w:tcMar>
          </w:tcPr>
          <w:p w14:paraId="7A2766CA" w14:textId="77777777" w:rsidR="008A67D3" w:rsidRPr="00B15526" w:rsidRDefault="008A67D3" w:rsidP="00B67981">
            <w:pPr>
              <w:pStyle w:val="Text"/>
            </w:pPr>
          </w:p>
        </w:tc>
      </w:tr>
    </w:tbl>
    <w:p w14:paraId="59B3DAAC" w14:textId="77777777" w:rsidR="00DE41C8" w:rsidRPr="00895BB4" w:rsidRDefault="00DE41C8" w:rsidP="00DE41C8">
      <w:pPr>
        <w:pStyle w:val="Text"/>
      </w:pPr>
    </w:p>
    <w:p w14:paraId="63D8D338" w14:textId="77777777" w:rsidR="00DE41C8" w:rsidRPr="00895BB4" w:rsidRDefault="00DE41C8" w:rsidP="00DE41C8">
      <w:pPr>
        <w:pStyle w:val="Bullets1a"/>
        <w:rPr>
          <w:rFonts w:ascii="Verdana" w:hAnsi="Verdana"/>
        </w:rPr>
      </w:pPr>
      <w:r w:rsidRPr="00895BB4">
        <w:rPr>
          <w:rFonts w:ascii="Verdana" w:hAnsi="Verdana"/>
        </w:rPr>
        <w:t>3.2.2</w:t>
      </w:r>
      <w:r w:rsidRPr="00895BB4">
        <w:rPr>
          <w:rFonts w:ascii="Verdana" w:hAnsi="Verdana"/>
        </w:rPr>
        <w:tab/>
        <w:t>A member of senior management or the board of directors has been allocated overall responsibility for the health and safety management system and reports to that group on its performance.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37DDFD1" w14:textId="77777777" w:rsidTr="00B67981">
        <w:trPr>
          <w:trHeight w:val="60"/>
        </w:trPr>
        <w:tc>
          <w:tcPr>
            <w:tcW w:w="2292" w:type="dxa"/>
            <w:shd w:val="clear" w:color="auto" w:fill="auto"/>
            <w:tcMar>
              <w:top w:w="113" w:type="dxa"/>
              <w:left w:w="113" w:type="dxa"/>
              <w:bottom w:w="113" w:type="dxa"/>
              <w:right w:w="113" w:type="dxa"/>
            </w:tcMar>
          </w:tcPr>
          <w:p w14:paraId="6C503F00"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D8DC9A6" w14:textId="77777777" w:rsidR="00B21DBC" w:rsidRPr="00895BB4" w:rsidRDefault="00B21DBC" w:rsidP="00B67981">
            <w:pPr>
              <w:pStyle w:val="Text"/>
              <w:rPr>
                <w:rFonts w:cstheme="minorBidi"/>
                <w:color w:val="auto"/>
              </w:rPr>
            </w:pPr>
          </w:p>
        </w:tc>
      </w:tr>
    </w:tbl>
    <w:p w14:paraId="2F0007BB"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AF40BC9" w14:textId="77777777" w:rsidTr="00B67981">
        <w:trPr>
          <w:trHeight w:val="60"/>
        </w:trPr>
        <w:tc>
          <w:tcPr>
            <w:tcW w:w="2292" w:type="dxa"/>
            <w:shd w:val="clear" w:color="auto" w:fill="auto"/>
            <w:tcMar>
              <w:top w:w="113" w:type="dxa"/>
              <w:left w:w="113" w:type="dxa"/>
              <w:bottom w:w="113" w:type="dxa"/>
              <w:right w:w="113" w:type="dxa"/>
            </w:tcMar>
          </w:tcPr>
          <w:p w14:paraId="2F354A41"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A6E77BB" w14:textId="77777777" w:rsidR="00B21DBC" w:rsidRPr="00B15526" w:rsidRDefault="00B21DBC" w:rsidP="00B67981">
            <w:pPr>
              <w:pStyle w:val="Text"/>
            </w:pPr>
          </w:p>
        </w:tc>
      </w:tr>
      <w:tr w:rsidR="00B21DBC" w:rsidRPr="00895BB4" w14:paraId="677588A7" w14:textId="77777777" w:rsidTr="00B67981">
        <w:trPr>
          <w:trHeight w:val="60"/>
        </w:trPr>
        <w:tc>
          <w:tcPr>
            <w:tcW w:w="2292" w:type="dxa"/>
            <w:shd w:val="clear" w:color="auto" w:fill="auto"/>
            <w:tcMar>
              <w:top w:w="113" w:type="dxa"/>
              <w:left w:w="113" w:type="dxa"/>
              <w:bottom w:w="113" w:type="dxa"/>
              <w:right w:w="113" w:type="dxa"/>
            </w:tcMar>
          </w:tcPr>
          <w:p w14:paraId="2F750978"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7F9065A" w14:textId="77777777" w:rsidR="00B21DBC" w:rsidRPr="00B15526" w:rsidRDefault="00B21DBC" w:rsidP="00B67981">
            <w:pPr>
              <w:pStyle w:val="Text"/>
            </w:pPr>
          </w:p>
        </w:tc>
      </w:tr>
      <w:tr w:rsidR="00B21DBC" w:rsidRPr="00895BB4" w14:paraId="0954156F" w14:textId="77777777" w:rsidTr="00B67981">
        <w:trPr>
          <w:trHeight w:val="60"/>
        </w:trPr>
        <w:tc>
          <w:tcPr>
            <w:tcW w:w="2292" w:type="dxa"/>
            <w:shd w:val="clear" w:color="auto" w:fill="auto"/>
            <w:tcMar>
              <w:top w:w="113" w:type="dxa"/>
              <w:left w:w="113" w:type="dxa"/>
              <w:bottom w:w="113" w:type="dxa"/>
              <w:right w:w="113" w:type="dxa"/>
            </w:tcMar>
          </w:tcPr>
          <w:p w14:paraId="23086655"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44A816E" w14:textId="77777777" w:rsidR="00B21DBC" w:rsidRPr="00B15526" w:rsidRDefault="00B21DBC" w:rsidP="00B67981">
            <w:pPr>
              <w:pStyle w:val="Text"/>
            </w:pPr>
          </w:p>
        </w:tc>
      </w:tr>
      <w:tr w:rsidR="00B21DBC" w:rsidRPr="00895BB4" w14:paraId="3A9E9232" w14:textId="77777777" w:rsidTr="00B67981">
        <w:trPr>
          <w:trHeight w:val="60"/>
        </w:trPr>
        <w:tc>
          <w:tcPr>
            <w:tcW w:w="2292" w:type="dxa"/>
            <w:shd w:val="clear" w:color="auto" w:fill="auto"/>
            <w:tcMar>
              <w:top w:w="113" w:type="dxa"/>
              <w:left w:w="113" w:type="dxa"/>
              <w:bottom w:w="113" w:type="dxa"/>
              <w:right w:w="113" w:type="dxa"/>
            </w:tcMar>
          </w:tcPr>
          <w:p w14:paraId="79C6E6D6"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5E92A3B0" w14:textId="77777777" w:rsidR="00B21DBC" w:rsidRPr="00B15526" w:rsidRDefault="00B21DBC" w:rsidP="00B67981">
            <w:pPr>
              <w:pStyle w:val="Text"/>
            </w:pPr>
          </w:p>
        </w:tc>
      </w:tr>
    </w:tbl>
    <w:p w14:paraId="18EDC884" w14:textId="4A59A1FF" w:rsidR="00B21DBC" w:rsidRDefault="00B21DBC" w:rsidP="00DE41C8">
      <w:pPr>
        <w:pStyle w:val="Text"/>
      </w:pPr>
    </w:p>
    <w:p w14:paraId="6BA888AE" w14:textId="77777777" w:rsidR="00B21DBC" w:rsidRDefault="00B21DBC">
      <w:pPr>
        <w:suppressAutoHyphens w:val="0"/>
        <w:spacing w:after="0" w:line="240" w:lineRule="auto"/>
        <w:rPr>
          <w:rFonts w:cs="AvantGarde-CondBook"/>
          <w:color w:val="262626"/>
          <w:szCs w:val="20"/>
          <w:lang w:val="en-US" w:eastAsia="en-AU"/>
        </w:rPr>
      </w:pPr>
      <w:r>
        <w:br w:type="page"/>
      </w:r>
    </w:p>
    <w:p w14:paraId="7BA37F5A" w14:textId="77777777" w:rsidR="00DE41C8" w:rsidRPr="00895BB4" w:rsidRDefault="00DE41C8" w:rsidP="00DE41C8">
      <w:pPr>
        <w:pStyle w:val="Text"/>
      </w:pPr>
    </w:p>
    <w:p w14:paraId="753229B8" w14:textId="77777777" w:rsidR="00DE41C8" w:rsidRPr="00895BB4" w:rsidRDefault="00DE41C8" w:rsidP="00DE41C8">
      <w:pPr>
        <w:pStyle w:val="Bullets1a"/>
        <w:rPr>
          <w:rFonts w:ascii="Verdana" w:hAnsi="Verdana"/>
        </w:rPr>
      </w:pPr>
      <w:r w:rsidRPr="00895BB4">
        <w:rPr>
          <w:rFonts w:ascii="Verdana" w:hAnsi="Verdana"/>
        </w:rPr>
        <w:t>3.2.3</w:t>
      </w:r>
      <w:r w:rsidRPr="00895BB4">
        <w:rPr>
          <w:rFonts w:ascii="Verdana" w:hAnsi="Verdana"/>
        </w:rPr>
        <w:tab/>
        <w:t xml:space="preserve">The specific health and safety responsibilities (including legislative obligations), authority to act and reporting relationships in the PCBU have been defined, </w:t>
      </w:r>
      <w:proofErr w:type="gramStart"/>
      <w:r w:rsidRPr="00895BB4">
        <w:rPr>
          <w:rFonts w:ascii="Verdana" w:hAnsi="Verdana"/>
        </w:rPr>
        <w:t>documented</w:t>
      </w:r>
      <w:proofErr w:type="gramEnd"/>
      <w:r w:rsidRPr="00895BB4">
        <w:rPr>
          <w:rFonts w:ascii="Verdana" w:hAnsi="Verdana"/>
        </w:rPr>
        <w:t xml:space="preserve"> and communicated.</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F7F01C0" w14:textId="77777777" w:rsidTr="00B67981">
        <w:trPr>
          <w:trHeight w:val="60"/>
        </w:trPr>
        <w:tc>
          <w:tcPr>
            <w:tcW w:w="2292" w:type="dxa"/>
            <w:shd w:val="clear" w:color="auto" w:fill="auto"/>
            <w:tcMar>
              <w:top w:w="113" w:type="dxa"/>
              <w:left w:w="113" w:type="dxa"/>
              <w:bottom w:w="113" w:type="dxa"/>
              <w:right w:w="113" w:type="dxa"/>
            </w:tcMar>
          </w:tcPr>
          <w:p w14:paraId="3B905B45"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C0A3AD0" w14:textId="77777777" w:rsidR="00B21DBC" w:rsidRPr="00895BB4" w:rsidRDefault="00B21DBC" w:rsidP="00B67981">
            <w:pPr>
              <w:pStyle w:val="Text"/>
              <w:rPr>
                <w:rFonts w:cstheme="minorBidi"/>
                <w:color w:val="auto"/>
              </w:rPr>
            </w:pPr>
          </w:p>
        </w:tc>
      </w:tr>
    </w:tbl>
    <w:p w14:paraId="6672E177"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64DB926" w14:textId="77777777" w:rsidTr="00B67981">
        <w:trPr>
          <w:trHeight w:val="60"/>
        </w:trPr>
        <w:tc>
          <w:tcPr>
            <w:tcW w:w="2292" w:type="dxa"/>
            <w:shd w:val="clear" w:color="auto" w:fill="auto"/>
            <w:tcMar>
              <w:top w:w="113" w:type="dxa"/>
              <w:left w:w="113" w:type="dxa"/>
              <w:bottom w:w="113" w:type="dxa"/>
              <w:right w:w="113" w:type="dxa"/>
            </w:tcMar>
          </w:tcPr>
          <w:p w14:paraId="60406D57"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2AF9E04" w14:textId="77777777" w:rsidR="00B21DBC" w:rsidRPr="00B15526" w:rsidRDefault="00B21DBC" w:rsidP="00B67981">
            <w:pPr>
              <w:pStyle w:val="Text"/>
            </w:pPr>
          </w:p>
        </w:tc>
      </w:tr>
      <w:tr w:rsidR="00B21DBC" w:rsidRPr="00895BB4" w14:paraId="1D63AB15" w14:textId="77777777" w:rsidTr="00B67981">
        <w:trPr>
          <w:trHeight w:val="60"/>
        </w:trPr>
        <w:tc>
          <w:tcPr>
            <w:tcW w:w="2292" w:type="dxa"/>
            <w:shd w:val="clear" w:color="auto" w:fill="auto"/>
            <w:tcMar>
              <w:top w:w="113" w:type="dxa"/>
              <w:left w:w="113" w:type="dxa"/>
              <w:bottom w:w="113" w:type="dxa"/>
              <w:right w:w="113" w:type="dxa"/>
            </w:tcMar>
          </w:tcPr>
          <w:p w14:paraId="2EC4BB66"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4C5614AA" w14:textId="77777777" w:rsidR="00B21DBC" w:rsidRPr="00B15526" w:rsidRDefault="00B21DBC" w:rsidP="00B67981">
            <w:pPr>
              <w:pStyle w:val="Text"/>
            </w:pPr>
          </w:p>
        </w:tc>
      </w:tr>
      <w:tr w:rsidR="00B21DBC" w:rsidRPr="00895BB4" w14:paraId="302B2E4F" w14:textId="77777777" w:rsidTr="00B67981">
        <w:trPr>
          <w:trHeight w:val="60"/>
        </w:trPr>
        <w:tc>
          <w:tcPr>
            <w:tcW w:w="2292" w:type="dxa"/>
            <w:shd w:val="clear" w:color="auto" w:fill="auto"/>
            <w:tcMar>
              <w:top w:w="113" w:type="dxa"/>
              <w:left w:w="113" w:type="dxa"/>
              <w:bottom w:w="113" w:type="dxa"/>
              <w:right w:w="113" w:type="dxa"/>
            </w:tcMar>
          </w:tcPr>
          <w:p w14:paraId="13A6F8A2"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079D1494" w14:textId="77777777" w:rsidR="00B21DBC" w:rsidRPr="00B15526" w:rsidRDefault="00B21DBC" w:rsidP="00B67981">
            <w:pPr>
              <w:pStyle w:val="Text"/>
            </w:pPr>
          </w:p>
        </w:tc>
      </w:tr>
      <w:tr w:rsidR="00B21DBC" w:rsidRPr="00895BB4" w14:paraId="25494E59" w14:textId="77777777" w:rsidTr="00B67981">
        <w:trPr>
          <w:trHeight w:val="60"/>
        </w:trPr>
        <w:tc>
          <w:tcPr>
            <w:tcW w:w="2292" w:type="dxa"/>
            <w:shd w:val="clear" w:color="auto" w:fill="auto"/>
            <w:tcMar>
              <w:top w:w="113" w:type="dxa"/>
              <w:left w:w="113" w:type="dxa"/>
              <w:bottom w:w="113" w:type="dxa"/>
              <w:right w:w="113" w:type="dxa"/>
            </w:tcMar>
          </w:tcPr>
          <w:p w14:paraId="039C5D8D"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0BD9D53" w14:textId="77777777" w:rsidR="00B21DBC" w:rsidRPr="00B15526" w:rsidRDefault="00B21DBC" w:rsidP="00B67981">
            <w:pPr>
              <w:pStyle w:val="Text"/>
            </w:pPr>
          </w:p>
        </w:tc>
      </w:tr>
    </w:tbl>
    <w:p w14:paraId="6CC066AC" w14:textId="77777777" w:rsidR="00DE41C8" w:rsidRPr="00895BB4" w:rsidRDefault="00DE41C8" w:rsidP="00DE41C8">
      <w:pPr>
        <w:pStyle w:val="Text"/>
      </w:pPr>
    </w:p>
    <w:p w14:paraId="2C2FD5F6" w14:textId="77777777" w:rsidR="00DE41C8" w:rsidRPr="00895BB4" w:rsidRDefault="00DE41C8" w:rsidP="00DE41C8">
      <w:pPr>
        <w:pStyle w:val="Bullets1a"/>
        <w:rPr>
          <w:rFonts w:ascii="Verdana" w:hAnsi="Verdana"/>
        </w:rPr>
      </w:pPr>
      <w:r w:rsidRPr="00895BB4">
        <w:rPr>
          <w:rFonts w:ascii="Verdana" w:hAnsi="Verdana"/>
        </w:rPr>
        <w:t>3.2.4</w:t>
      </w:r>
      <w:r w:rsidRPr="00895BB4">
        <w:rPr>
          <w:rFonts w:ascii="Verdana" w:hAnsi="Verdana"/>
        </w:rPr>
        <w:tab/>
        <w:t xml:space="preserve">Where contractors (workers) are </w:t>
      </w:r>
      <w:proofErr w:type="spellStart"/>
      <w:r w:rsidRPr="00895BB4">
        <w:rPr>
          <w:rFonts w:ascii="Verdana" w:hAnsi="Verdana"/>
        </w:rPr>
        <w:t>utilised</w:t>
      </w:r>
      <w:proofErr w:type="spellEnd"/>
      <w:r w:rsidRPr="00895BB4">
        <w:rPr>
          <w:rFonts w:ascii="Verdana" w:hAnsi="Verdana"/>
        </w:rPr>
        <w:t xml:space="preserve"> in the PCBU, the health and safety responsibilities and accountabilities of the PCBU and the contractor(s) have been clearly defined, allocated and communicated within the PCBU and to the contractor(s) and their workers. </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C50DDFD" w14:textId="77777777" w:rsidTr="00B67981">
        <w:trPr>
          <w:trHeight w:val="60"/>
        </w:trPr>
        <w:tc>
          <w:tcPr>
            <w:tcW w:w="2292" w:type="dxa"/>
            <w:shd w:val="clear" w:color="auto" w:fill="auto"/>
            <w:tcMar>
              <w:top w:w="113" w:type="dxa"/>
              <w:left w:w="113" w:type="dxa"/>
              <w:bottom w:w="113" w:type="dxa"/>
              <w:right w:w="113" w:type="dxa"/>
            </w:tcMar>
          </w:tcPr>
          <w:p w14:paraId="084F73F8"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6B209715" w14:textId="77777777" w:rsidR="00B21DBC" w:rsidRPr="00895BB4" w:rsidRDefault="00B21DBC" w:rsidP="00B67981">
            <w:pPr>
              <w:pStyle w:val="Text"/>
              <w:rPr>
                <w:rFonts w:cstheme="minorBidi"/>
                <w:color w:val="auto"/>
              </w:rPr>
            </w:pPr>
          </w:p>
        </w:tc>
      </w:tr>
    </w:tbl>
    <w:p w14:paraId="25611957"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F5D1D6B" w14:textId="77777777" w:rsidTr="00B67981">
        <w:trPr>
          <w:trHeight w:val="60"/>
        </w:trPr>
        <w:tc>
          <w:tcPr>
            <w:tcW w:w="2292" w:type="dxa"/>
            <w:shd w:val="clear" w:color="auto" w:fill="auto"/>
            <w:tcMar>
              <w:top w:w="113" w:type="dxa"/>
              <w:left w:w="113" w:type="dxa"/>
              <w:bottom w:w="113" w:type="dxa"/>
              <w:right w:w="113" w:type="dxa"/>
            </w:tcMar>
          </w:tcPr>
          <w:p w14:paraId="1915DDB3"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76E6CD41" w14:textId="77777777" w:rsidR="00B21DBC" w:rsidRPr="00B15526" w:rsidRDefault="00B21DBC" w:rsidP="00B67981">
            <w:pPr>
              <w:pStyle w:val="Text"/>
            </w:pPr>
          </w:p>
        </w:tc>
      </w:tr>
      <w:tr w:rsidR="00B21DBC" w:rsidRPr="00895BB4" w14:paraId="120760F3" w14:textId="77777777" w:rsidTr="00B67981">
        <w:trPr>
          <w:trHeight w:val="60"/>
        </w:trPr>
        <w:tc>
          <w:tcPr>
            <w:tcW w:w="2292" w:type="dxa"/>
            <w:shd w:val="clear" w:color="auto" w:fill="auto"/>
            <w:tcMar>
              <w:top w:w="113" w:type="dxa"/>
              <w:left w:w="113" w:type="dxa"/>
              <w:bottom w:w="113" w:type="dxa"/>
              <w:right w:w="113" w:type="dxa"/>
            </w:tcMar>
          </w:tcPr>
          <w:p w14:paraId="023E4D71"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2B2DAB0A" w14:textId="77777777" w:rsidR="00B21DBC" w:rsidRPr="00B15526" w:rsidRDefault="00B21DBC" w:rsidP="00B67981">
            <w:pPr>
              <w:pStyle w:val="Text"/>
            </w:pPr>
          </w:p>
        </w:tc>
      </w:tr>
      <w:tr w:rsidR="00B21DBC" w:rsidRPr="00895BB4" w14:paraId="3102BABB" w14:textId="77777777" w:rsidTr="00B67981">
        <w:trPr>
          <w:trHeight w:val="60"/>
        </w:trPr>
        <w:tc>
          <w:tcPr>
            <w:tcW w:w="2292" w:type="dxa"/>
            <w:shd w:val="clear" w:color="auto" w:fill="auto"/>
            <w:tcMar>
              <w:top w:w="113" w:type="dxa"/>
              <w:left w:w="113" w:type="dxa"/>
              <w:bottom w:w="113" w:type="dxa"/>
              <w:right w:w="113" w:type="dxa"/>
            </w:tcMar>
          </w:tcPr>
          <w:p w14:paraId="401F0B3E"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01FF0F83" w14:textId="77777777" w:rsidR="00B21DBC" w:rsidRPr="00B15526" w:rsidRDefault="00B21DBC" w:rsidP="00B67981">
            <w:pPr>
              <w:pStyle w:val="Text"/>
            </w:pPr>
          </w:p>
        </w:tc>
      </w:tr>
      <w:tr w:rsidR="00B21DBC" w:rsidRPr="00895BB4" w14:paraId="61EE2023" w14:textId="77777777" w:rsidTr="00B67981">
        <w:trPr>
          <w:trHeight w:val="60"/>
        </w:trPr>
        <w:tc>
          <w:tcPr>
            <w:tcW w:w="2292" w:type="dxa"/>
            <w:shd w:val="clear" w:color="auto" w:fill="auto"/>
            <w:tcMar>
              <w:top w:w="113" w:type="dxa"/>
              <w:left w:w="113" w:type="dxa"/>
              <w:bottom w:w="113" w:type="dxa"/>
              <w:right w:w="113" w:type="dxa"/>
            </w:tcMar>
          </w:tcPr>
          <w:p w14:paraId="50C25CDF"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4B71A5B0" w14:textId="77777777" w:rsidR="00B21DBC" w:rsidRPr="00B15526" w:rsidRDefault="00B21DBC" w:rsidP="00B67981">
            <w:pPr>
              <w:pStyle w:val="Text"/>
            </w:pPr>
          </w:p>
        </w:tc>
      </w:tr>
    </w:tbl>
    <w:p w14:paraId="7F834C61" w14:textId="12F00CB2" w:rsidR="00B21DBC" w:rsidRDefault="00B21DBC" w:rsidP="00DE41C8">
      <w:pPr>
        <w:pStyle w:val="Text"/>
      </w:pPr>
    </w:p>
    <w:p w14:paraId="1E23D5C5" w14:textId="77777777" w:rsidR="00B21DBC" w:rsidRDefault="00B21DBC">
      <w:pPr>
        <w:suppressAutoHyphens w:val="0"/>
        <w:spacing w:after="0" w:line="240" w:lineRule="auto"/>
        <w:rPr>
          <w:rFonts w:cs="AvantGarde-CondBook"/>
          <w:color w:val="262626"/>
          <w:szCs w:val="20"/>
          <w:lang w:val="en-US" w:eastAsia="en-AU"/>
        </w:rPr>
      </w:pPr>
      <w:r>
        <w:br w:type="page"/>
      </w:r>
    </w:p>
    <w:p w14:paraId="31D351A6" w14:textId="77777777" w:rsidR="00DE41C8" w:rsidRPr="00895BB4" w:rsidRDefault="00DE41C8" w:rsidP="00DE41C8">
      <w:pPr>
        <w:pStyle w:val="Text"/>
      </w:pPr>
    </w:p>
    <w:p w14:paraId="6B162776" w14:textId="77777777" w:rsidR="00DE41C8" w:rsidRPr="00895BB4" w:rsidRDefault="00DE41C8" w:rsidP="00DE41C8">
      <w:pPr>
        <w:pStyle w:val="Bullets1a"/>
        <w:rPr>
          <w:rFonts w:ascii="Verdana" w:hAnsi="Verdana"/>
        </w:rPr>
      </w:pPr>
      <w:r w:rsidRPr="00895BB4">
        <w:rPr>
          <w:rFonts w:ascii="Verdana" w:hAnsi="Verdana"/>
        </w:rPr>
        <w:t>3.2.5</w:t>
      </w:r>
      <w:r w:rsidRPr="00895BB4">
        <w:rPr>
          <w:rFonts w:ascii="Verdana" w:hAnsi="Verdana"/>
        </w:rPr>
        <w:tab/>
        <w:t xml:space="preserve">Workers are held accountable for health and safety performance in accordance with their defined responsibilities. </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17B2DA7" w14:textId="77777777" w:rsidTr="00B67981">
        <w:trPr>
          <w:trHeight w:val="60"/>
        </w:trPr>
        <w:tc>
          <w:tcPr>
            <w:tcW w:w="2292" w:type="dxa"/>
            <w:shd w:val="clear" w:color="auto" w:fill="auto"/>
            <w:tcMar>
              <w:top w:w="113" w:type="dxa"/>
              <w:left w:w="113" w:type="dxa"/>
              <w:bottom w:w="113" w:type="dxa"/>
              <w:right w:w="113" w:type="dxa"/>
            </w:tcMar>
          </w:tcPr>
          <w:p w14:paraId="5FCC9685"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46B74FBF" w14:textId="77777777" w:rsidR="00B21DBC" w:rsidRPr="00895BB4" w:rsidRDefault="00B21DBC" w:rsidP="00B67981">
            <w:pPr>
              <w:pStyle w:val="Text"/>
              <w:rPr>
                <w:rFonts w:cstheme="minorBidi"/>
                <w:color w:val="auto"/>
              </w:rPr>
            </w:pPr>
          </w:p>
        </w:tc>
      </w:tr>
    </w:tbl>
    <w:p w14:paraId="6D931C48"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8996824" w14:textId="77777777" w:rsidTr="00B67981">
        <w:trPr>
          <w:trHeight w:val="60"/>
        </w:trPr>
        <w:tc>
          <w:tcPr>
            <w:tcW w:w="2292" w:type="dxa"/>
            <w:shd w:val="clear" w:color="auto" w:fill="auto"/>
            <w:tcMar>
              <w:top w:w="113" w:type="dxa"/>
              <w:left w:w="113" w:type="dxa"/>
              <w:bottom w:w="113" w:type="dxa"/>
              <w:right w:w="113" w:type="dxa"/>
            </w:tcMar>
          </w:tcPr>
          <w:p w14:paraId="3FB0F456"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029A6821" w14:textId="77777777" w:rsidR="00B21DBC" w:rsidRPr="00B15526" w:rsidRDefault="00B21DBC" w:rsidP="00B67981">
            <w:pPr>
              <w:pStyle w:val="Text"/>
            </w:pPr>
          </w:p>
        </w:tc>
      </w:tr>
      <w:tr w:rsidR="00B21DBC" w:rsidRPr="00895BB4" w14:paraId="750E90D2" w14:textId="77777777" w:rsidTr="00B67981">
        <w:trPr>
          <w:trHeight w:val="60"/>
        </w:trPr>
        <w:tc>
          <w:tcPr>
            <w:tcW w:w="2292" w:type="dxa"/>
            <w:shd w:val="clear" w:color="auto" w:fill="auto"/>
            <w:tcMar>
              <w:top w:w="113" w:type="dxa"/>
              <w:left w:w="113" w:type="dxa"/>
              <w:bottom w:w="113" w:type="dxa"/>
              <w:right w:w="113" w:type="dxa"/>
            </w:tcMar>
          </w:tcPr>
          <w:p w14:paraId="303D2917"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55E1313" w14:textId="77777777" w:rsidR="00B21DBC" w:rsidRPr="00B15526" w:rsidRDefault="00B21DBC" w:rsidP="00B67981">
            <w:pPr>
              <w:pStyle w:val="Text"/>
            </w:pPr>
          </w:p>
        </w:tc>
      </w:tr>
      <w:tr w:rsidR="00B21DBC" w:rsidRPr="00895BB4" w14:paraId="1EB6440E" w14:textId="77777777" w:rsidTr="00B67981">
        <w:trPr>
          <w:trHeight w:val="60"/>
        </w:trPr>
        <w:tc>
          <w:tcPr>
            <w:tcW w:w="2292" w:type="dxa"/>
            <w:shd w:val="clear" w:color="auto" w:fill="auto"/>
            <w:tcMar>
              <w:top w:w="113" w:type="dxa"/>
              <w:left w:w="113" w:type="dxa"/>
              <w:bottom w:w="113" w:type="dxa"/>
              <w:right w:w="113" w:type="dxa"/>
            </w:tcMar>
          </w:tcPr>
          <w:p w14:paraId="4AD6CF16"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DD35024" w14:textId="77777777" w:rsidR="00B21DBC" w:rsidRPr="00B15526" w:rsidRDefault="00B21DBC" w:rsidP="00B67981">
            <w:pPr>
              <w:pStyle w:val="Text"/>
            </w:pPr>
          </w:p>
        </w:tc>
      </w:tr>
      <w:tr w:rsidR="00B21DBC" w:rsidRPr="00895BB4" w14:paraId="0EDBF0CB" w14:textId="77777777" w:rsidTr="00B67981">
        <w:trPr>
          <w:trHeight w:val="60"/>
        </w:trPr>
        <w:tc>
          <w:tcPr>
            <w:tcW w:w="2292" w:type="dxa"/>
            <w:shd w:val="clear" w:color="auto" w:fill="auto"/>
            <w:tcMar>
              <w:top w:w="113" w:type="dxa"/>
              <w:left w:w="113" w:type="dxa"/>
              <w:bottom w:w="113" w:type="dxa"/>
              <w:right w:w="113" w:type="dxa"/>
            </w:tcMar>
          </w:tcPr>
          <w:p w14:paraId="515D91CB"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DAF083E" w14:textId="77777777" w:rsidR="00B21DBC" w:rsidRPr="00B15526" w:rsidRDefault="00B21DBC" w:rsidP="00B67981">
            <w:pPr>
              <w:pStyle w:val="Text"/>
            </w:pPr>
          </w:p>
        </w:tc>
      </w:tr>
    </w:tbl>
    <w:p w14:paraId="7137B29A" w14:textId="77777777" w:rsidR="00DE41C8" w:rsidRPr="00895BB4" w:rsidRDefault="00DE41C8" w:rsidP="00DE41C8">
      <w:pPr>
        <w:pStyle w:val="Text"/>
      </w:pPr>
    </w:p>
    <w:p w14:paraId="1D21E9E6" w14:textId="77777777" w:rsidR="00B21DBC" w:rsidRDefault="00B21DBC">
      <w:pPr>
        <w:suppressAutoHyphens w:val="0"/>
        <w:spacing w:after="0" w:line="240" w:lineRule="auto"/>
        <w:rPr>
          <w:rFonts w:cs="AvantGarde-CondMedium"/>
          <w:b/>
          <w:caps/>
          <w:color w:val="214060"/>
          <w:sz w:val="36"/>
          <w:szCs w:val="20"/>
          <w:lang w:val="en-US" w:eastAsia="en-AU"/>
        </w:rPr>
      </w:pPr>
      <w:r>
        <w:br w:type="page"/>
      </w:r>
    </w:p>
    <w:p w14:paraId="00CBBBFB" w14:textId="0DE4C9E4" w:rsidR="00DE41C8" w:rsidRPr="00895BB4" w:rsidRDefault="00DE41C8" w:rsidP="00DE41C8">
      <w:pPr>
        <w:pStyle w:val="Heading1noTOC"/>
        <w:rPr>
          <w:rFonts w:ascii="Verdana" w:hAnsi="Verdana"/>
          <w:b w:val="0"/>
          <w:bCs/>
          <w:caps w:val="0"/>
          <w:color w:val="262626"/>
        </w:rPr>
      </w:pPr>
      <w:r w:rsidRPr="00895BB4">
        <w:rPr>
          <w:rFonts w:ascii="Verdana" w:hAnsi="Verdana"/>
        </w:rPr>
        <w:lastRenderedPageBreak/>
        <w:t xml:space="preserve">3.3 </w:t>
      </w:r>
      <w:r w:rsidRPr="00895BB4">
        <w:rPr>
          <w:rFonts w:ascii="Verdana" w:hAnsi="Verdana"/>
        </w:rPr>
        <w:tab/>
        <w:t>Structure and responsibility—Training and competency</w:t>
      </w:r>
    </w:p>
    <w:p w14:paraId="22F738C5" w14:textId="77777777" w:rsidR="00DE41C8" w:rsidRPr="00895BB4" w:rsidRDefault="00DE41C8" w:rsidP="00DE41C8">
      <w:pPr>
        <w:pStyle w:val="Bullets1a"/>
        <w:rPr>
          <w:rFonts w:ascii="Verdana" w:hAnsi="Verdana"/>
        </w:rPr>
      </w:pPr>
      <w:r w:rsidRPr="00895BB4">
        <w:rPr>
          <w:rFonts w:ascii="Verdana" w:hAnsi="Verdana"/>
        </w:rPr>
        <w:t>3.3.1</w:t>
      </w:r>
      <w:r w:rsidRPr="00895BB4">
        <w:rPr>
          <w:rFonts w:ascii="Verdana" w:hAnsi="Verdana"/>
        </w:rPr>
        <w:tab/>
        <w:t>The PCBU has a procedure for identifying and defining the health and safety training needs of workers.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915D6CC" w14:textId="77777777" w:rsidTr="00B67981">
        <w:trPr>
          <w:trHeight w:val="60"/>
        </w:trPr>
        <w:tc>
          <w:tcPr>
            <w:tcW w:w="2292" w:type="dxa"/>
            <w:shd w:val="clear" w:color="auto" w:fill="auto"/>
            <w:tcMar>
              <w:top w:w="113" w:type="dxa"/>
              <w:left w:w="113" w:type="dxa"/>
              <w:bottom w:w="113" w:type="dxa"/>
              <w:right w:w="113" w:type="dxa"/>
            </w:tcMar>
          </w:tcPr>
          <w:p w14:paraId="26B14D0D"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AE5B320" w14:textId="77777777" w:rsidR="00B21DBC" w:rsidRPr="00895BB4" w:rsidRDefault="00B21DBC" w:rsidP="00B67981">
            <w:pPr>
              <w:pStyle w:val="Text"/>
              <w:rPr>
                <w:rFonts w:cstheme="minorBidi"/>
                <w:color w:val="auto"/>
              </w:rPr>
            </w:pPr>
          </w:p>
        </w:tc>
      </w:tr>
    </w:tbl>
    <w:p w14:paraId="35DE39D6"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6C55056" w14:textId="77777777" w:rsidTr="00B67981">
        <w:trPr>
          <w:trHeight w:val="60"/>
        </w:trPr>
        <w:tc>
          <w:tcPr>
            <w:tcW w:w="2292" w:type="dxa"/>
            <w:shd w:val="clear" w:color="auto" w:fill="auto"/>
            <w:tcMar>
              <w:top w:w="113" w:type="dxa"/>
              <w:left w:w="113" w:type="dxa"/>
              <w:bottom w:w="113" w:type="dxa"/>
              <w:right w:w="113" w:type="dxa"/>
            </w:tcMar>
          </w:tcPr>
          <w:p w14:paraId="295D8589"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03D8947E" w14:textId="77777777" w:rsidR="00B21DBC" w:rsidRPr="00B15526" w:rsidRDefault="00B21DBC" w:rsidP="00B67981">
            <w:pPr>
              <w:pStyle w:val="Text"/>
            </w:pPr>
          </w:p>
        </w:tc>
      </w:tr>
      <w:tr w:rsidR="00B21DBC" w:rsidRPr="00895BB4" w14:paraId="4D08B1DF" w14:textId="77777777" w:rsidTr="00B67981">
        <w:trPr>
          <w:trHeight w:val="60"/>
        </w:trPr>
        <w:tc>
          <w:tcPr>
            <w:tcW w:w="2292" w:type="dxa"/>
            <w:shd w:val="clear" w:color="auto" w:fill="auto"/>
            <w:tcMar>
              <w:top w:w="113" w:type="dxa"/>
              <w:left w:w="113" w:type="dxa"/>
              <w:bottom w:w="113" w:type="dxa"/>
              <w:right w:w="113" w:type="dxa"/>
            </w:tcMar>
          </w:tcPr>
          <w:p w14:paraId="7AA7AD4F"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DB0A723" w14:textId="77777777" w:rsidR="00B21DBC" w:rsidRPr="00B15526" w:rsidRDefault="00B21DBC" w:rsidP="00B67981">
            <w:pPr>
              <w:pStyle w:val="Text"/>
            </w:pPr>
          </w:p>
        </w:tc>
      </w:tr>
      <w:tr w:rsidR="00B21DBC" w:rsidRPr="00895BB4" w14:paraId="7BD00D84" w14:textId="77777777" w:rsidTr="00B67981">
        <w:trPr>
          <w:trHeight w:val="60"/>
        </w:trPr>
        <w:tc>
          <w:tcPr>
            <w:tcW w:w="2292" w:type="dxa"/>
            <w:shd w:val="clear" w:color="auto" w:fill="auto"/>
            <w:tcMar>
              <w:top w:w="113" w:type="dxa"/>
              <w:left w:w="113" w:type="dxa"/>
              <w:bottom w:w="113" w:type="dxa"/>
              <w:right w:w="113" w:type="dxa"/>
            </w:tcMar>
          </w:tcPr>
          <w:p w14:paraId="619C8EC7"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4E1E4F2B" w14:textId="77777777" w:rsidR="00B21DBC" w:rsidRPr="00B15526" w:rsidRDefault="00B21DBC" w:rsidP="00B67981">
            <w:pPr>
              <w:pStyle w:val="Text"/>
            </w:pPr>
          </w:p>
        </w:tc>
      </w:tr>
      <w:tr w:rsidR="00B21DBC" w:rsidRPr="00895BB4" w14:paraId="1A393C9C" w14:textId="77777777" w:rsidTr="00B67981">
        <w:trPr>
          <w:trHeight w:val="60"/>
        </w:trPr>
        <w:tc>
          <w:tcPr>
            <w:tcW w:w="2292" w:type="dxa"/>
            <w:shd w:val="clear" w:color="auto" w:fill="auto"/>
            <w:tcMar>
              <w:top w:w="113" w:type="dxa"/>
              <w:left w:w="113" w:type="dxa"/>
              <w:bottom w:w="113" w:type="dxa"/>
              <w:right w:w="113" w:type="dxa"/>
            </w:tcMar>
          </w:tcPr>
          <w:p w14:paraId="77A38C8B"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5853999F" w14:textId="77777777" w:rsidR="00B21DBC" w:rsidRPr="00B15526" w:rsidRDefault="00B21DBC" w:rsidP="00B67981">
            <w:pPr>
              <w:pStyle w:val="Text"/>
            </w:pPr>
          </w:p>
        </w:tc>
      </w:tr>
    </w:tbl>
    <w:p w14:paraId="6FDA7288" w14:textId="77777777" w:rsidR="00DE41C8" w:rsidRPr="00895BB4" w:rsidRDefault="00DE41C8" w:rsidP="00DE41C8">
      <w:pPr>
        <w:pStyle w:val="Text"/>
      </w:pPr>
    </w:p>
    <w:p w14:paraId="3BBAD7F2" w14:textId="77777777" w:rsidR="00DE41C8" w:rsidRPr="00895BB4" w:rsidRDefault="00DE41C8" w:rsidP="00DE41C8">
      <w:pPr>
        <w:pStyle w:val="Bullets1a"/>
        <w:rPr>
          <w:rFonts w:ascii="Verdana" w:hAnsi="Verdana"/>
        </w:rPr>
      </w:pPr>
      <w:r w:rsidRPr="00895BB4">
        <w:rPr>
          <w:rFonts w:ascii="Verdana" w:hAnsi="Verdana"/>
        </w:rPr>
        <w:t>3.3.2</w:t>
      </w:r>
      <w:r w:rsidRPr="00895BB4">
        <w:rPr>
          <w:rFonts w:ascii="Verdana" w:hAnsi="Verdana"/>
        </w:rPr>
        <w:tab/>
        <w:t>The PCBU consults with workers to identify their training needs in relation to performing their work activities safely.</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E4A2044" w14:textId="77777777" w:rsidTr="00B67981">
        <w:trPr>
          <w:trHeight w:val="60"/>
        </w:trPr>
        <w:tc>
          <w:tcPr>
            <w:tcW w:w="2292" w:type="dxa"/>
            <w:shd w:val="clear" w:color="auto" w:fill="auto"/>
            <w:tcMar>
              <w:top w:w="113" w:type="dxa"/>
              <w:left w:w="113" w:type="dxa"/>
              <w:bottom w:w="113" w:type="dxa"/>
              <w:right w:w="113" w:type="dxa"/>
            </w:tcMar>
          </w:tcPr>
          <w:p w14:paraId="6FFECD0F"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1D0D9CEE" w14:textId="77777777" w:rsidR="00B21DBC" w:rsidRPr="00895BB4" w:rsidRDefault="00B21DBC" w:rsidP="00B67981">
            <w:pPr>
              <w:pStyle w:val="Text"/>
              <w:rPr>
                <w:rFonts w:cstheme="minorBidi"/>
                <w:color w:val="auto"/>
              </w:rPr>
            </w:pPr>
          </w:p>
        </w:tc>
      </w:tr>
    </w:tbl>
    <w:p w14:paraId="6CC4A751"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2038F78" w14:textId="77777777" w:rsidTr="00B67981">
        <w:trPr>
          <w:trHeight w:val="60"/>
        </w:trPr>
        <w:tc>
          <w:tcPr>
            <w:tcW w:w="2292" w:type="dxa"/>
            <w:shd w:val="clear" w:color="auto" w:fill="auto"/>
            <w:tcMar>
              <w:top w:w="113" w:type="dxa"/>
              <w:left w:w="113" w:type="dxa"/>
              <w:bottom w:w="113" w:type="dxa"/>
              <w:right w:w="113" w:type="dxa"/>
            </w:tcMar>
          </w:tcPr>
          <w:p w14:paraId="4F53CDBA"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5D0849C9" w14:textId="77777777" w:rsidR="00B21DBC" w:rsidRPr="00B15526" w:rsidRDefault="00B21DBC" w:rsidP="00B67981">
            <w:pPr>
              <w:pStyle w:val="Text"/>
            </w:pPr>
          </w:p>
        </w:tc>
      </w:tr>
      <w:tr w:rsidR="00B21DBC" w:rsidRPr="00895BB4" w14:paraId="4DF4308C" w14:textId="77777777" w:rsidTr="00B67981">
        <w:trPr>
          <w:trHeight w:val="60"/>
        </w:trPr>
        <w:tc>
          <w:tcPr>
            <w:tcW w:w="2292" w:type="dxa"/>
            <w:shd w:val="clear" w:color="auto" w:fill="auto"/>
            <w:tcMar>
              <w:top w:w="113" w:type="dxa"/>
              <w:left w:w="113" w:type="dxa"/>
              <w:bottom w:w="113" w:type="dxa"/>
              <w:right w:w="113" w:type="dxa"/>
            </w:tcMar>
          </w:tcPr>
          <w:p w14:paraId="7DA3B433"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C44FEEB" w14:textId="77777777" w:rsidR="00B21DBC" w:rsidRPr="00B15526" w:rsidRDefault="00B21DBC" w:rsidP="00B67981">
            <w:pPr>
              <w:pStyle w:val="Text"/>
            </w:pPr>
          </w:p>
        </w:tc>
      </w:tr>
      <w:tr w:rsidR="00B21DBC" w:rsidRPr="00895BB4" w14:paraId="03C57708" w14:textId="77777777" w:rsidTr="00B67981">
        <w:trPr>
          <w:trHeight w:val="60"/>
        </w:trPr>
        <w:tc>
          <w:tcPr>
            <w:tcW w:w="2292" w:type="dxa"/>
            <w:shd w:val="clear" w:color="auto" w:fill="auto"/>
            <w:tcMar>
              <w:top w:w="113" w:type="dxa"/>
              <w:left w:w="113" w:type="dxa"/>
              <w:bottom w:w="113" w:type="dxa"/>
              <w:right w:w="113" w:type="dxa"/>
            </w:tcMar>
          </w:tcPr>
          <w:p w14:paraId="2BF74706"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486C74B1" w14:textId="77777777" w:rsidR="00B21DBC" w:rsidRPr="00B15526" w:rsidRDefault="00B21DBC" w:rsidP="00B67981">
            <w:pPr>
              <w:pStyle w:val="Text"/>
            </w:pPr>
          </w:p>
        </w:tc>
      </w:tr>
      <w:tr w:rsidR="00B21DBC" w:rsidRPr="00895BB4" w14:paraId="10C61CD3" w14:textId="77777777" w:rsidTr="00B67981">
        <w:trPr>
          <w:trHeight w:val="60"/>
        </w:trPr>
        <w:tc>
          <w:tcPr>
            <w:tcW w:w="2292" w:type="dxa"/>
            <w:shd w:val="clear" w:color="auto" w:fill="auto"/>
            <w:tcMar>
              <w:top w:w="113" w:type="dxa"/>
              <w:left w:w="113" w:type="dxa"/>
              <w:bottom w:w="113" w:type="dxa"/>
              <w:right w:w="113" w:type="dxa"/>
            </w:tcMar>
          </w:tcPr>
          <w:p w14:paraId="49742162"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7317E47" w14:textId="77777777" w:rsidR="00B21DBC" w:rsidRPr="00B15526" w:rsidRDefault="00B21DBC" w:rsidP="00B67981">
            <w:pPr>
              <w:pStyle w:val="Text"/>
            </w:pPr>
          </w:p>
        </w:tc>
      </w:tr>
    </w:tbl>
    <w:p w14:paraId="403D2ECE" w14:textId="04F12DF9" w:rsidR="00B21DBC" w:rsidRDefault="00B21DBC" w:rsidP="00DE41C8">
      <w:pPr>
        <w:pStyle w:val="Text"/>
      </w:pPr>
    </w:p>
    <w:p w14:paraId="337D4BDA" w14:textId="77777777" w:rsidR="00B21DBC" w:rsidRDefault="00B21DBC">
      <w:pPr>
        <w:suppressAutoHyphens w:val="0"/>
        <w:spacing w:after="0" w:line="240" w:lineRule="auto"/>
        <w:rPr>
          <w:rFonts w:cs="AvantGarde-CondBook"/>
          <w:color w:val="262626"/>
          <w:szCs w:val="20"/>
          <w:lang w:val="en-US" w:eastAsia="en-AU"/>
        </w:rPr>
      </w:pPr>
      <w:r>
        <w:br w:type="page"/>
      </w:r>
    </w:p>
    <w:p w14:paraId="3FA7017F" w14:textId="77777777" w:rsidR="00DE41C8" w:rsidRPr="00895BB4" w:rsidRDefault="00DE41C8" w:rsidP="00DE41C8">
      <w:pPr>
        <w:pStyle w:val="Text"/>
      </w:pPr>
    </w:p>
    <w:p w14:paraId="063964A3" w14:textId="77777777" w:rsidR="00DE41C8" w:rsidRPr="00895BB4" w:rsidRDefault="00DE41C8" w:rsidP="00DE41C8">
      <w:pPr>
        <w:pStyle w:val="Bullets1a"/>
        <w:rPr>
          <w:rFonts w:ascii="Verdana" w:hAnsi="Verdana"/>
        </w:rPr>
      </w:pPr>
      <w:r w:rsidRPr="00895BB4">
        <w:rPr>
          <w:rFonts w:ascii="Verdana" w:hAnsi="Verdana"/>
        </w:rPr>
        <w:t>3.3.3</w:t>
      </w:r>
      <w:r w:rsidRPr="00895BB4">
        <w:rPr>
          <w:rFonts w:ascii="Verdana" w:hAnsi="Verdana"/>
        </w:rPr>
        <w:tab/>
        <w:t>A documented training plan(s) based on training needs shall be developed and implemented.</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8FED4BB" w14:textId="77777777" w:rsidTr="00B67981">
        <w:trPr>
          <w:trHeight w:val="60"/>
        </w:trPr>
        <w:tc>
          <w:tcPr>
            <w:tcW w:w="2292" w:type="dxa"/>
            <w:shd w:val="clear" w:color="auto" w:fill="auto"/>
            <w:tcMar>
              <w:top w:w="113" w:type="dxa"/>
              <w:left w:w="113" w:type="dxa"/>
              <w:bottom w:w="113" w:type="dxa"/>
              <w:right w:w="113" w:type="dxa"/>
            </w:tcMar>
          </w:tcPr>
          <w:p w14:paraId="1B4C7284"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ED1FDB4" w14:textId="77777777" w:rsidR="00B21DBC" w:rsidRPr="00895BB4" w:rsidRDefault="00B21DBC" w:rsidP="00B67981">
            <w:pPr>
              <w:pStyle w:val="Text"/>
              <w:rPr>
                <w:rFonts w:cstheme="minorBidi"/>
                <w:color w:val="auto"/>
              </w:rPr>
            </w:pPr>
          </w:p>
        </w:tc>
      </w:tr>
    </w:tbl>
    <w:p w14:paraId="2333EAD1"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A5AD187" w14:textId="77777777" w:rsidTr="00B67981">
        <w:trPr>
          <w:trHeight w:val="60"/>
        </w:trPr>
        <w:tc>
          <w:tcPr>
            <w:tcW w:w="2292" w:type="dxa"/>
            <w:shd w:val="clear" w:color="auto" w:fill="auto"/>
            <w:tcMar>
              <w:top w:w="113" w:type="dxa"/>
              <w:left w:w="113" w:type="dxa"/>
              <w:bottom w:w="113" w:type="dxa"/>
              <w:right w:w="113" w:type="dxa"/>
            </w:tcMar>
          </w:tcPr>
          <w:p w14:paraId="19C42873"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550730F" w14:textId="77777777" w:rsidR="00B21DBC" w:rsidRPr="00B15526" w:rsidRDefault="00B21DBC" w:rsidP="00B67981">
            <w:pPr>
              <w:pStyle w:val="Text"/>
            </w:pPr>
          </w:p>
        </w:tc>
      </w:tr>
      <w:tr w:rsidR="00B21DBC" w:rsidRPr="00895BB4" w14:paraId="1471B51A" w14:textId="77777777" w:rsidTr="00B67981">
        <w:trPr>
          <w:trHeight w:val="60"/>
        </w:trPr>
        <w:tc>
          <w:tcPr>
            <w:tcW w:w="2292" w:type="dxa"/>
            <w:shd w:val="clear" w:color="auto" w:fill="auto"/>
            <w:tcMar>
              <w:top w:w="113" w:type="dxa"/>
              <w:left w:w="113" w:type="dxa"/>
              <w:bottom w:w="113" w:type="dxa"/>
              <w:right w:w="113" w:type="dxa"/>
            </w:tcMar>
          </w:tcPr>
          <w:p w14:paraId="19250209"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BCBCC84" w14:textId="77777777" w:rsidR="00B21DBC" w:rsidRPr="00B15526" w:rsidRDefault="00B21DBC" w:rsidP="00B67981">
            <w:pPr>
              <w:pStyle w:val="Text"/>
            </w:pPr>
          </w:p>
        </w:tc>
      </w:tr>
      <w:tr w:rsidR="00B21DBC" w:rsidRPr="00895BB4" w14:paraId="0C69310C" w14:textId="77777777" w:rsidTr="00B67981">
        <w:trPr>
          <w:trHeight w:val="60"/>
        </w:trPr>
        <w:tc>
          <w:tcPr>
            <w:tcW w:w="2292" w:type="dxa"/>
            <w:shd w:val="clear" w:color="auto" w:fill="auto"/>
            <w:tcMar>
              <w:top w:w="113" w:type="dxa"/>
              <w:left w:w="113" w:type="dxa"/>
              <w:bottom w:w="113" w:type="dxa"/>
              <w:right w:w="113" w:type="dxa"/>
            </w:tcMar>
          </w:tcPr>
          <w:p w14:paraId="693D756B"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75CE74F1" w14:textId="77777777" w:rsidR="00B21DBC" w:rsidRPr="00B15526" w:rsidRDefault="00B21DBC" w:rsidP="00B67981">
            <w:pPr>
              <w:pStyle w:val="Text"/>
            </w:pPr>
          </w:p>
        </w:tc>
      </w:tr>
      <w:tr w:rsidR="00B21DBC" w:rsidRPr="00895BB4" w14:paraId="2E336F27" w14:textId="77777777" w:rsidTr="00B67981">
        <w:trPr>
          <w:trHeight w:val="60"/>
        </w:trPr>
        <w:tc>
          <w:tcPr>
            <w:tcW w:w="2292" w:type="dxa"/>
            <w:shd w:val="clear" w:color="auto" w:fill="auto"/>
            <w:tcMar>
              <w:top w:w="113" w:type="dxa"/>
              <w:left w:w="113" w:type="dxa"/>
              <w:bottom w:w="113" w:type="dxa"/>
              <w:right w:w="113" w:type="dxa"/>
            </w:tcMar>
          </w:tcPr>
          <w:p w14:paraId="3A8B57A0"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EAD6CCB" w14:textId="77777777" w:rsidR="00B21DBC" w:rsidRPr="00B15526" w:rsidRDefault="00B21DBC" w:rsidP="00B67981">
            <w:pPr>
              <w:pStyle w:val="Text"/>
            </w:pPr>
          </w:p>
        </w:tc>
      </w:tr>
    </w:tbl>
    <w:p w14:paraId="12A049D5" w14:textId="25B8E1A7" w:rsidR="00B21DBC" w:rsidRDefault="00B21DBC" w:rsidP="00DE41C8">
      <w:pPr>
        <w:pStyle w:val="Text"/>
      </w:pPr>
    </w:p>
    <w:p w14:paraId="4831488B" w14:textId="77777777" w:rsidR="00DE41C8" w:rsidRPr="00895BB4" w:rsidRDefault="00DE41C8" w:rsidP="00DE41C8">
      <w:pPr>
        <w:pStyle w:val="Text"/>
      </w:pPr>
    </w:p>
    <w:p w14:paraId="2A3D37CA" w14:textId="77777777" w:rsidR="00DE41C8" w:rsidRPr="00895BB4" w:rsidRDefault="00DE41C8" w:rsidP="00DE41C8">
      <w:pPr>
        <w:pStyle w:val="Bullets1a"/>
        <w:rPr>
          <w:rFonts w:ascii="Verdana" w:hAnsi="Verdana"/>
        </w:rPr>
      </w:pPr>
      <w:r w:rsidRPr="00895BB4">
        <w:rPr>
          <w:rFonts w:ascii="Verdana" w:hAnsi="Verdana"/>
        </w:rPr>
        <w:t>3.3.4</w:t>
      </w:r>
      <w:r w:rsidRPr="00895BB4">
        <w:rPr>
          <w:rFonts w:ascii="Verdana" w:hAnsi="Verdana"/>
        </w:rPr>
        <w:tab/>
        <w:t xml:space="preserve">The PCBU trains workers (as appropriate) to perform their work </w:t>
      </w:r>
      <w:proofErr w:type="gramStart"/>
      <w:r w:rsidRPr="00895BB4">
        <w:rPr>
          <w:rFonts w:ascii="Verdana" w:hAnsi="Verdana"/>
        </w:rPr>
        <w:t>safely, and</w:t>
      </w:r>
      <w:proofErr w:type="gramEnd"/>
      <w:r w:rsidRPr="00895BB4">
        <w:rPr>
          <w:rFonts w:ascii="Verdana" w:hAnsi="Verdana"/>
        </w:rPr>
        <w:t xml:space="preserve"> verifies their understanding of that training.</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540560A" w14:textId="77777777" w:rsidTr="00B67981">
        <w:trPr>
          <w:trHeight w:val="60"/>
        </w:trPr>
        <w:tc>
          <w:tcPr>
            <w:tcW w:w="2292" w:type="dxa"/>
            <w:shd w:val="clear" w:color="auto" w:fill="auto"/>
            <w:tcMar>
              <w:top w:w="113" w:type="dxa"/>
              <w:left w:w="113" w:type="dxa"/>
              <w:bottom w:w="113" w:type="dxa"/>
              <w:right w:w="113" w:type="dxa"/>
            </w:tcMar>
          </w:tcPr>
          <w:p w14:paraId="68D3ABFB"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1B79A875" w14:textId="77777777" w:rsidR="00B21DBC" w:rsidRPr="00895BB4" w:rsidRDefault="00B21DBC" w:rsidP="00B67981">
            <w:pPr>
              <w:pStyle w:val="Text"/>
              <w:rPr>
                <w:rFonts w:cstheme="minorBidi"/>
                <w:color w:val="auto"/>
              </w:rPr>
            </w:pPr>
          </w:p>
        </w:tc>
      </w:tr>
    </w:tbl>
    <w:p w14:paraId="303186B0"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7708B9F" w14:textId="77777777" w:rsidTr="00B67981">
        <w:trPr>
          <w:trHeight w:val="60"/>
        </w:trPr>
        <w:tc>
          <w:tcPr>
            <w:tcW w:w="2292" w:type="dxa"/>
            <w:shd w:val="clear" w:color="auto" w:fill="auto"/>
            <w:tcMar>
              <w:top w:w="113" w:type="dxa"/>
              <w:left w:w="113" w:type="dxa"/>
              <w:bottom w:w="113" w:type="dxa"/>
              <w:right w:w="113" w:type="dxa"/>
            </w:tcMar>
          </w:tcPr>
          <w:p w14:paraId="7708EB98"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C43285F" w14:textId="77777777" w:rsidR="00B21DBC" w:rsidRPr="00B15526" w:rsidRDefault="00B21DBC" w:rsidP="00B67981">
            <w:pPr>
              <w:pStyle w:val="Text"/>
            </w:pPr>
          </w:p>
        </w:tc>
      </w:tr>
      <w:tr w:rsidR="00B21DBC" w:rsidRPr="00895BB4" w14:paraId="1ABE50AB" w14:textId="77777777" w:rsidTr="00B67981">
        <w:trPr>
          <w:trHeight w:val="60"/>
        </w:trPr>
        <w:tc>
          <w:tcPr>
            <w:tcW w:w="2292" w:type="dxa"/>
            <w:shd w:val="clear" w:color="auto" w:fill="auto"/>
            <w:tcMar>
              <w:top w:w="113" w:type="dxa"/>
              <w:left w:w="113" w:type="dxa"/>
              <w:bottom w:w="113" w:type="dxa"/>
              <w:right w:w="113" w:type="dxa"/>
            </w:tcMar>
          </w:tcPr>
          <w:p w14:paraId="23A914B3"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288BEAE0" w14:textId="77777777" w:rsidR="00B21DBC" w:rsidRPr="00B15526" w:rsidRDefault="00B21DBC" w:rsidP="00B67981">
            <w:pPr>
              <w:pStyle w:val="Text"/>
            </w:pPr>
          </w:p>
        </w:tc>
      </w:tr>
      <w:tr w:rsidR="00B21DBC" w:rsidRPr="00895BB4" w14:paraId="50F9F86B" w14:textId="77777777" w:rsidTr="00B67981">
        <w:trPr>
          <w:trHeight w:val="60"/>
        </w:trPr>
        <w:tc>
          <w:tcPr>
            <w:tcW w:w="2292" w:type="dxa"/>
            <w:shd w:val="clear" w:color="auto" w:fill="auto"/>
            <w:tcMar>
              <w:top w:w="113" w:type="dxa"/>
              <w:left w:w="113" w:type="dxa"/>
              <w:bottom w:w="113" w:type="dxa"/>
              <w:right w:w="113" w:type="dxa"/>
            </w:tcMar>
          </w:tcPr>
          <w:p w14:paraId="122979EE"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5C374FB7" w14:textId="77777777" w:rsidR="00B21DBC" w:rsidRPr="00B15526" w:rsidRDefault="00B21DBC" w:rsidP="00B67981">
            <w:pPr>
              <w:pStyle w:val="Text"/>
            </w:pPr>
          </w:p>
        </w:tc>
      </w:tr>
      <w:tr w:rsidR="00B21DBC" w:rsidRPr="00895BB4" w14:paraId="64D967C4" w14:textId="77777777" w:rsidTr="00B67981">
        <w:trPr>
          <w:trHeight w:val="60"/>
        </w:trPr>
        <w:tc>
          <w:tcPr>
            <w:tcW w:w="2292" w:type="dxa"/>
            <w:shd w:val="clear" w:color="auto" w:fill="auto"/>
            <w:tcMar>
              <w:top w:w="113" w:type="dxa"/>
              <w:left w:w="113" w:type="dxa"/>
              <w:bottom w:w="113" w:type="dxa"/>
              <w:right w:w="113" w:type="dxa"/>
            </w:tcMar>
          </w:tcPr>
          <w:p w14:paraId="20BC1204"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A0BE191" w14:textId="77777777" w:rsidR="00B21DBC" w:rsidRPr="00B15526" w:rsidRDefault="00B21DBC" w:rsidP="00B67981">
            <w:pPr>
              <w:pStyle w:val="Text"/>
            </w:pPr>
          </w:p>
        </w:tc>
      </w:tr>
    </w:tbl>
    <w:p w14:paraId="499E85FB" w14:textId="496FFF66" w:rsidR="00B21DBC" w:rsidRDefault="00B21DBC" w:rsidP="00DE41C8">
      <w:pPr>
        <w:pStyle w:val="Text"/>
      </w:pPr>
    </w:p>
    <w:p w14:paraId="68A5D40E" w14:textId="77777777" w:rsidR="00B21DBC" w:rsidRDefault="00B21DBC">
      <w:pPr>
        <w:suppressAutoHyphens w:val="0"/>
        <w:spacing w:after="0" w:line="240" w:lineRule="auto"/>
        <w:rPr>
          <w:rFonts w:cs="AvantGarde-CondBook"/>
          <w:color w:val="262626"/>
          <w:szCs w:val="20"/>
          <w:lang w:val="en-US" w:eastAsia="en-AU"/>
        </w:rPr>
      </w:pPr>
      <w:r>
        <w:br w:type="page"/>
      </w:r>
    </w:p>
    <w:p w14:paraId="4AD0DB0B" w14:textId="77777777" w:rsidR="00DE41C8" w:rsidRPr="00895BB4" w:rsidRDefault="00DE41C8" w:rsidP="00DE41C8">
      <w:pPr>
        <w:pStyle w:val="Text"/>
      </w:pPr>
    </w:p>
    <w:p w14:paraId="6186BEA8" w14:textId="77777777" w:rsidR="00DE41C8" w:rsidRPr="00895BB4" w:rsidRDefault="00DE41C8" w:rsidP="00DE41C8">
      <w:pPr>
        <w:pStyle w:val="Bullets1a"/>
        <w:rPr>
          <w:rFonts w:ascii="Verdana" w:hAnsi="Verdana"/>
        </w:rPr>
      </w:pPr>
      <w:r w:rsidRPr="00895BB4">
        <w:rPr>
          <w:rFonts w:ascii="Verdana" w:hAnsi="Verdana"/>
        </w:rPr>
        <w:t>3.3.5</w:t>
      </w:r>
      <w:r w:rsidRPr="00895BB4">
        <w:rPr>
          <w:rFonts w:ascii="Verdana" w:hAnsi="Verdana"/>
        </w:rPr>
        <w:tab/>
        <w:t>The PCBU has an induction program for all workers including management which is based on their likely risk exposure and provides relevant instruction in the PCBU’s health and safety policy and health and safety procedures.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B1B3766" w14:textId="77777777" w:rsidTr="00B67981">
        <w:trPr>
          <w:trHeight w:val="60"/>
        </w:trPr>
        <w:tc>
          <w:tcPr>
            <w:tcW w:w="2292" w:type="dxa"/>
            <w:shd w:val="clear" w:color="auto" w:fill="auto"/>
            <w:tcMar>
              <w:top w:w="113" w:type="dxa"/>
              <w:left w:w="113" w:type="dxa"/>
              <w:bottom w:w="113" w:type="dxa"/>
              <w:right w:w="113" w:type="dxa"/>
            </w:tcMar>
          </w:tcPr>
          <w:p w14:paraId="3CC4FB6C"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6BEE2C02" w14:textId="77777777" w:rsidR="00B21DBC" w:rsidRPr="00895BB4" w:rsidRDefault="00B21DBC" w:rsidP="00B67981">
            <w:pPr>
              <w:pStyle w:val="Text"/>
              <w:rPr>
                <w:rFonts w:cstheme="minorBidi"/>
                <w:color w:val="auto"/>
              </w:rPr>
            </w:pPr>
          </w:p>
        </w:tc>
      </w:tr>
    </w:tbl>
    <w:p w14:paraId="4E290278"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4FA0EDD" w14:textId="77777777" w:rsidTr="00B67981">
        <w:trPr>
          <w:trHeight w:val="60"/>
        </w:trPr>
        <w:tc>
          <w:tcPr>
            <w:tcW w:w="2292" w:type="dxa"/>
            <w:shd w:val="clear" w:color="auto" w:fill="auto"/>
            <w:tcMar>
              <w:top w:w="113" w:type="dxa"/>
              <w:left w:w="113" w:type="dxa"/>
              <w:bottom w:w="113" w:type="dxa"/>
              <w:right w:w="113" w:type="dxa"/>
            </w:tcMar>
          </w:tcPr>
          <w:p w14:paraId="16509B33"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D5EB2B2" w14:textId="77777777" w:rsidR="00B21DBC" w:rsidRPr="00B15526" w:rsidRDefault="00B21DBC" w:rsidP="00B67981">
            <w:pPr>
              <w:pStyle w:val="Text"/>
            </w:pPr>
          </w:p>
        </w:tc>
      </w:tr>
      <w:tr w:rsidR="00B21DBC" w:rsidRPr="00895BB4" w14:paraId="426F4B14" w14:textId="77777777" w:rsidTr="00B67981">
        <w:trPr>
          <w:trHeight w:val="60"/>
        </w:trPr>
        <w:tc>
          <w:tcPr>
            <w:tcW w:w="2292" w:type="dxa"/>
            <w:shd w:val="clear" w:color="auto" w:fill="auto"/>
            <w:tcMar>
              <w:top w:w="113" w:type="dxa"/>
              <w:left w:w="113" w:type="dxa"/>
              <w:bottom w:w="113" w:type="dxa"/>
              <w:right w:w="113" w:type="dxa"/>
            </w:tcMar>
          </w:tcPr>
          <w:p w14:paraId="2818F09B"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5FD32640" w14:textId="77777777" w:rsidR="00B21DBC" w:rsidRPr="00B15526" w:rsidRDefault="00B21DBC" w:rsidP="00B67981">
            <w:pPr>
              <w:pStyle w:val="Text"/>
            </w:pPr>
          </w:p>
        </w:tc>
      </w:tr>
      <w:tr w:rsidR="00B21DBC" w:rsidRPr="00895BB4" w14:paraId="2F4A8F7E" w14:textId="77777777" w:rsidTr="00B67981">
        <w:trPr>
          <w:trHeight w:val="60"/>
        </w:trPr>
        <w:tc>
          <w:tcPr>
            <w:tcW w:w="2292" w:type="dxa"/>
            <w:shd w:val="clear" w:color="auto" w:fill="auto"/>
            <w:tcMar>
              <w:top w:w="113" w:type="dxa"/>
              <w:left w:w="113" w:type="dxa"/>
              <w:bottom w:w="113" w:type="dxa"/>
              <w:right w:w="113" w:type="dxa"/>
            </w:tcMar>
          </w:tcPr>
          <w:p w14:paraId="42A01256"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1EC3F71" w14:textId="77777777" w:rsidR="00B21DBC" w:rsidRPr="00B15526" w:rsidRDefault="00B21DBC" w:rsidP="00B67981">
            <w:pPr>
              <w:pStyle w:val="Text"/>
            </w:pPr>
          </w:p>
        </w:tc>
      </w:tr>
      <w:tr w:rsidR="00B21DBC" w:rsidRPr="00895BB4" w14:paraId="13DDFA35" w14:textId="77777777" w:rsidTr="00B67981">
        <w:trPr>
          <w:trHeight w:val="60"/>
        </w:trPr>
        <w:tc>
          <w:tcPr>
            <w:tcW w:w="2292" w:type="dxa"/>
            <w:shd w:val="clear" w:color="auto" w:fill="auto"/>
            <w:tcMar>
              <w:top w:w="113" w:type="dxa"/>
              <w:left w:w="113" w:type="dxa"/>
              <w:bottom w:w="113" w:type="dxa"/>
              <w:right w:w="113" w:type="dxa"/>
            </w:tcMar>
          </w:tcPr>
          <w:p w14:paraId="5A6FAC83"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93A1255" w14:textId="77777777" w:rsidR="00B21DBC" w:rsidRPr="00B15526" w:rsidRDefault="00B21DBC" w:rsidP="00B67981">
            <w:pPr>
              <w:pStyle w:val="Text"/>
            </w:pPr>
          </w:p>
        </w:tc>
      </w:tr>
    </w:tbl>
    <w:p w14:paraId="750E6A56" w14:textId="77777777" w:rsidR="00DE41C8" w:rsidRPr="00895BB4" w:rsidRDefault="00DE41C8" w:rsidP="00DE41C8">
      <w:pPr>
        <w:pStyle w:val="Text"/>
      </w:pPr>
    </w:p>
    <w:p w14:paraId="45126CF0" w14:textId="77777777" w:rsidR="00DE41C8" w:rsidRPr="00895BB4" w:rsidRDefault="00DE41C8" w:rsidP="00DE41C8">
      <w:pPr>
        <w:pStyle w:val="Bullets1a"/>
        <w:rPr>
          <w:rFonts w:ascii="Verdana" w:hAnsi="Verdana"/>
        </w:rPr>
      </w:pPr>
      <w:r w:rsidRPr="00895BB4">
        <w:rPr>
          <w:rFonts w:ascii="Verdana" w:hAnsi="Verdana"/>
        </w:rPr>
        <w:t>3.3.6</w:t>
      </w:r>
      <w:r w:rsidRPr="00895BB4">
        <w:rPr>
          <w:rFonts w:ascii="Verdana" w:hAnsi="Verdana"/>
        </w:rPr>
        <w:tab/>
        <w:t xml:space="preserve">Training and assessment is delivered by competent persons with appropriate knowledge, </w:t>
      </w:r>
      <w:proofErr w:type="gramStart"/>
      <w:r w:rsidRPr="00895BB4">
        <w:rPr>
          <w:rFonts w:ascii="Verdana" w:hAnsi="Verdana"/>
        </w:rPr>
        <w:t>skills</w:t>
      </w:r>
      <w:proofErr w:type="gramEnd"/>
      <w:r w:rsidRPr="00895BB4">
        <w:rPr>
          <w:rFonts w:ascii="Verdana" w:hAnsi="Verdana"/>
        </w:rPr>
        <w:t xml:space="preserve"> and experience.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B8296F9" w14:textId="77777777" w:rsidTr="00B67981">
        <w:trPr>
          <w:trHeight w:val="60"/>
        </w:trPr>
        <w:tc>
          <w:tcPr>
            <w:tcW w:w="2292" w:type="dxa"/>
            <w:shd w:val="clear" w:color="auto" w:fill="auto"/>
            <w:tcMar>
              <w:top w:w="113" w:type="dxa"/>
              <w:left w:w="113" w:type="dxa"/>
              <w:bottom w:w="113" w:type="dxa"/>
              <w:right w:w="113" w:type="dxa"/>
            </w:tcMar>
          </w:tcPr>
          <w:p w14:paraId="45D486FD"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054B798C" w14:textId="77777777" w:rsidR="00B21DBC" w:rsidRPr="00895BB4" w:rsidRDefault="00B21DBC" w:rsidP="00B67981">
            <w:pPr>
              <w:pStyle w:val="Text"/>
              <w:rPr>
                <w:rFonts w:cstheme="minorBidi"/>
                <w:color w:val="auto"/>
              </w:rPr>
            </w:pPr>
          </w:p>
        </w:tc>
      </w:tr>
    </w:tbl>
    <w:p w14:paraId="1BE6A141"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5C8721A" w14:textId="77777777" w:rsidTr="00B67981">
        <w:trPr>
          <w:trHeight w:val="60"/>
        </w:trPr>
        <w:tc>
          <w:tcPr>
            <w:tcW w:w="2292" w:type="dxa"/>
            <w:shd w:val="clear" w:color="auto" w:fill="auto"/>
            <w:tcMar>
              <w:top w:w="113" w:type="dxa"/>
              <w:left w:w="113" w:type="dxa"/>
              <w:bottom w:w="113" w:type="dxa"/>
              <w:right w:w="113" w:type="dxa"/>
            </w:tcMar>
          </w:tcPr>
          <w:p w14:paraId="79C5096F"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707EAD4" w14:textId="77777777" w:rsidR="00B21DBC" w:rsidRPr="00B15526" w:rsidRDefault="00B21DBC" w:rsidP="00B67981">
            <w:pPr>
              <w:pStyle w:val="Text"/>
            </w:pPr>
          </w:p>
        </w:tc>
      </w:tr>
      <w:tr w:rsidR="00B21DBC" w:rsidRPr="00895BB4" w14:paraId="1F40F95B" w14:textId="77777777" w:rsidTr="00B67981">
        <w:trPr>
          <w:trHeight w:val="60"/>
        </w:trPr>
        <w:tc>
          <w:tcPr>
            <w:tcW w:w="2292" w:type="dxa"/>
            <w:shd w:val="clear" w:color="auto" w:fill="auto"/>
            <w:tcMar>
              <w:top w:w="113" w:type="dxa"/>
              <w:left w:w="113" w:type="dxa"/>
              <w:bottom w:w="113" w:type="dxa"/>
              <w:right w:w="113" w:type="dxa"/>
            </w:tcMar>
          </w:tcPr>
          <w:p w14:paraId="15CE13EF"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1DDF6C0D" w14:textId="77777777" w:rsidR="00B21DBC" w:rsidRPr="00B15526" w:rsidRDefault="00B21DBC" w:rsidP="00B67981">
            <w:pPr>
              <w:pStyle w:val="Text"/>
            </w:pPr>
          </w:p>
        </w:tc>
      </w:tr>
      <w:tr w:rsidR="00B21DBC" w:rsidRPr="00895BB4" w14:paraId="724F4D40" w14:textId="77777777" w:rsidTr="00B67981">
        <w:trPr>
          <w:trHeight w:val="60"/>
        </w:trPr>
        <w:tc>
          <w:tcPr>
            <w:tcW w:w="2292" w:type="dxa"/>
            <w:shd w:val="clear" w:color="auto" w:fill="auto"/>
            <w:tcMar>
              <w:top w:w="113" w:type="dxa"/>
              <w:left w:w="113" w:type="dxa"/>
              <w:bottom w:w="113" w:type="dxa"/>
              <w:right w:w="113" w:type="dxa"/>
            </w:tcMar>
          </w:tcPr>
          <w:p w14:paraId="1AAAC83D"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4D09E22" w14:textId="77777777" w:rsidR="00B21DBC" w:rsidRPr="00B15526" w:rsidRDefault="00B21DBC" w:rsidP="00B67981">
            <w:pPr>
              <w:pStyle w:val="Text"/>
            </w:pPr>
          </w:p>
        </w:tc>
      </w:tr>
      <w:tr w:rsidR="00B21DBC" w:rsidRPr="00895BB4" w14:paraId="297D7EF4" w14:textId="77777777" w:rsidTr="00B67981">
        <w:trPr>
          <w:trHeight w:val="60"/>
        </w:trPr>
        <w:tc>
          <w:tcPr>
            <w:tcW w:w="2292" w:type="dxa"/>
            <w:shd w:val="clear" w:color="auto" w:fill="auto"/>
            <w:tcMar>
              <w:top w:w="113" w:type="dxa"/>
              <w:left w:w="113" w:type="dxa"/>
              <w:bottom w:w="113" w:type="dxa"/>
              <w:right w:w="113" w:type="dxa"/>
            </w:tcMar>
          </w:tcPr>
          <w:p w14:paraId="6753745A"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7A39450" w14:textId="77777777" w:rsidR="00B21DBC" w:rsidRPr="00B15526" w:rsidRDefault="00B21DBC" w:rsidP="00B67981">
            <w:pPr>
              <w:pStyle w:val="Text"/>
            </w:pPr>
          </w:p>
        </w:tc>
      </w:tr>
    </w:tbl>
    <w:p w14:paraId="4BCE1ED7" w14:textId="78D9DE7A" w:rsidR="00B21DBC" w:rsidRDefault="00B21DBC" w:rsidP="00DE41C8">
      <w:pPr>
        <w:pStyle w:val="Text"/>
      </w:pPr>
    </w:p>
    <w:p w14:paraId="5938E9A7" w14:textId="77777777" w:rsidR="00B21DBC" w:rsidRDefault="00B21DBC">
      <w:pPr>
        <w:suppressAutoHyphens w:val="0"/>
        <w:spacing w:after="0" w:line="240" w:lineRule="auto"/>
        <w:rPr>
          <w:rFonts w:cs="AvantGarde-CondBook"/>
          <w:color w:val="262626"/>
          <w:szCs w:val="20"/>
          <w:lang w:val="en-US" w:eastAsia="en-AU"/>
        </w:rPr>
      </w:pPr>
      <w:r>
        <w:br w:type="page"/>
      </w:r>
    </w:p>
    <w:p w14:paraId="0D906E08" w14:textId="77777777" w:rsidR="00DE41C8" w:rsidRPr="00895BB4" w:rsidRDefault="00DE41C8" w:rsidP="00DE41C8">
      <w:pPr>
        <w:pStyle w:val="Text"/>
      </w:pPr>
    </w:p>
    <w:p w14:paraId="3D82055B" w14:textId="77777777" w:rsidR="00DE41C8" w:rsidRPr="00895BB4" w:rsidRDefault="00DE41C8" w:rsidP="00DE41C8">
      <w:pPr>
        <w:pStyle w:val="Bullets1a"/>
        <w:rPr>
          <w:rFonts w:ascii="Verdana" w:hAnsi="Verdana"/>
        </w:rPr>
      </w:pPr>
      <w:r w:rsidRPr="00895BB4">
        <w:rPr>
          <w:rFonts w:ascii="Verdana" w:hAnsi="Verdana"/>
        </w:rPr>
        <w:t>3.3.7</w:t>
      </w:r>
      <w:r w:rsidRPr="00895BB4">
        <w:rPr>
          <w:rFonts w:ascii="Verdana" w:hAnsi="Verdana"/>
        </w:rPr>
        <w:tab/>
        <w:t>The specific requirements of tasks are identified and applied to the recruitment and placement of workers, and tasks are allocated according to the capability and level of training.</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5410AF7" w14:textId="77777777" w:rsidTr="00B67981">
        <w:trPr>
          <w:trHeight w:val="60"/>
        </w:trPr>
        <w:tc>
          <w:tcPr>
            <w:tcW w:w="2292" w:type="dxa"/>
            <w:shd w:val="clear" w:color="auto" w:fill="auto"/>
            <w:tcMar>
              <w:top w:w="113" w:type="dxa"/>
              <w:left w:w="113" w:type="dxa"/>
              <w:bottom w:w="113" w:type="dxa"/>
              <w:right w:w="113" w:type="dxa"/>
            </w:tcMar>
          </w:tcPr>
          <w:p w14:paraId="776884E8"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FBF9EEE" w14:textId="77777777" w:rsidR="00B21DBC" w:rsidRPr="00895BB4" w:rsidRDefault="00B21DBC" w:rsidP="00B67981">
            <w:pPr>
              <w:pStyle w:val="Text"/>
              <w:rPr>
                <w:rFonts w:cstheme="minorBidi"/>
                <w:color w:val="auto"/>
              </w:rPr>
            </w:pPr>
          </w:p>
        </w:tc>
      </w:tr>
    </w:tbl>
    <w:p w14:paraId="5B4EA555"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C3A19AF" w14:textId="77777777" w:rsidTr="00B67981">
        <w:trPr>
          <w:trHeight w:val="60"/>
        </w:trPr>
        <w:tc>
          <w:tcPr>
            <w:tcW w:w="2292" w:type="dxa"/>
            <w:shd w:val="clear" w:color="auto" w:fill="auto"/>
            <w:tcMar>
              <w:top w:w="113" w:type="dxa"/>
              <w:left w:w="113" w:type="dxa"/>
              <w:bottom w:w="113" w:type="dxa"/>
              <w:right w:w="113" w:type="dxa"/>
            </w:tcMar>
          </w:tcPr>
          <w:p w14:paraId="7329949A"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D36D946" w14:textId="77777777" w:rsidR="00B21DBC" w:rsidRPr="00B15526" w:rsidRDefault="00B21DBC" w:rsidP="00B67981">
            <w:pPr>
              <w:pStyle w:val="Text"/>
            </w:pPr>
          </w:p>
        </w:tc>
      </w:tr>
      <w:tr w:rsidR="00B21DBC" w:rsidRPr="00895BB4" w14:paraId="1CD74EAA" w14:textId="77777777" w:rsidTr="00B67981">
        <w:trPr>
          <w:trHeight w:val="60"/>
        </w:trPr>
        <w:tc>
          <w:tcPr>
            <w:tcW w:w="2292" w:type="dxa"/>
            <w:shd w:val="clear" w:color="auto" w:fill="auto"/>
            <w:tcMar>
              <w:top w:w="113" w:type="dxa"/>
              <w:left w:w="113" w:type="dxa"/>
              <w:bottom w:w="113" w:type="dxa"/>
              <w:right w:w="113" w:type="dxa"/>
            </w:tcMar>
          </w:tcPr>
          <w:p w14:paraId="3BF844D0"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E74AB2A" w14:textId="77777777" w:rsidR="00B21DBC" w:rsidRPr="00B15526" w:rsidRDefault="00B21DBC" w:rsidP="00B67981">
            <w:pPr>
              <w:pStyle w:val="Text"/>
            </w:pPr>
          </w:p>
        </w:tc>
      </w:tr>
      <w:tr w:rsidR="00B21DBC" w:rsidRPr="00895BB4" w14:paraId="313844AE" w14:textId="77777777" w:rsidTr="00B67981">
        <w:trPr>
          <w:trHeight w:val="60"/>
        </w:trPr>
        <w:tc>
          <w:tcPr>
            <w:tcW w:w="2292" w:type="dxa"/>
            <w:shd w:val="clear" w:color="auto" w:fill="auto"/>
            <w:tcMar>
              <w:top w:w="113" w:type="dxa"/>
              <w:left w:w="113" w:type="dxa"/>
              <w:bottom w:w="113" w:type="dxa"/>
              <w:right w:w="113" w:type="dxa"/>
            </w:tcMar>
          </w:tcPr>
          <w:p w14:paraId="0AF19286"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708ECC15" w14:textId="77777777" w:rsidR="00B21DBC" w:rsidRPr="00B15526" w:rsidRDefault="00B21DBC" w:rsidP="00B67981">
            <w:pPr>
              <w:pStyle w:val="Text"/>
            </w:pPr>
          </w:p>
        </w:tc>
      </w:tr>
      <w:tr w:rsidR="00B21DBC" w:rsidRPr="00895BB4" w14:paraId="69DE3E5B" w14:textId="77777777" w:rsidTr="00B67981">
        <w:trPr>
          <w:trHeight w:val="60"/>
        </w:trPr>
        <w:tc>
          <w:tcPr>
            <w:tcW w:w="2292" w:type="dxa"/>
            <w:shd w:val="clear" w:color="auto" w:fill="auto"/>
            <w:tcMar>
              <w:top w:w="113" w:type="dxa"/>
              <w:left w:w="113" w:type="dxa"/>
              <w:bottom w:w="113" w:type="dxa"/>
              <w:right w:w="113" w:type="dxa"/>
            </w:tcMar>
          </w:tcPr>
          <w:p w14:paraId="56AF9536"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8FC15D4" w14:textId="77777777" w:rsidR="00B21DBC" w:rsidRPr="00B15526" w:rsidRDefault="00B21DBC" w:rsidP="00B67981">
            <w:pPr>
              <w:pStyle w:val="Text"/>
            </w:pPr>
          </w:p>
        </w:tc>
      </w:tr>
    </w:tbl>
    <w:p w14:paraId="11A331FE" w14:textId="77777777" w:rsidR="00DE41C8" w:rsidRPr="00895BB4" w:rsidRDefault="00DE41C8" w:rsidP="00DE41C8">
      <w:pPr>
        <w:pStyle w:val="Text"/>
      </w:pPr>
    </w:p>
    <w:p w14:paraId="3CC19B51" w14:textId="77777777" w:rsidR="00DE41C8" w:rsidRPr="00895BB4" w:rsidRDefault="00DE41C8" w:rsidP="00DE41C8">
      <w:pPr>
        <w:pStyle w:val="Bullets1a"/>
        <w:rPr>
          <w:rFonts w:ascii="Verdana" w:hAnsi="Verdana"/>
        </w:rPr>
      </w:pPr>
      <w:r w:rsidRPr="00895BB4">
        <w:rPr>
          <w:rFonts w:ascii="Verdana" w:hAnsi="Verdana"/>
        </w:rPr>
        <w:t>3.3.8</w:t>
      </w:r>
      <w:r w:rsidRPr="00895BB4">
        <w:rPr>
          <w:rFonts w:ascii="Verdana" w:hAnsi="Verdana"/>
        </w:rPr>
        <w:tab/>
        <w:t>Management has received training in health and safety management principles and practices appropriate to their role and responsibilities, and the relevant health and safety legislation.</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CF24ED3" w14:textId="77777777" w:rsidTr="00B67981">
        <w:trPr>
          <w:trHeight w:val="60"/>
        </w:trPr>
        <w:tc>
          <w:tcPr>
            <w:tcW w:w="2292" w:type="dxa"/>
            <w:shd w:val="clear" w:color="auto" w:fill="auto"/>
            <w:tcMar>
              <w:top w:w="113" w:type="dxa"/>
              <w:left w:w="113" w:type="dxa"/>
              <w:bottom w:w="113" w:type="dxa"/>
              <w:right w:w="113" w:type="dxa"/>
            </w:tcMar>
          </w:tcPr>
          <w:p w14:paraId="0E0B08D2"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85E1902" w14:textId="77777777" w:rsidR="00B21DBC" w:rsidRPr="00895BB4" w:rsidRDefault="00B21DBC" w:rsidP="00B67981">
            <w:pPr>
              <w:pStyle w:val="Text"/>
              <w:rPr>
                <w:rFonts w:cstheme="minorBidi"/>
                <w:color w:val="auto"/>
              </w:rPr>
            </w:pPr>
          </w:p>
        </w:tc>
      </w:tr>
    </w:tbl>
    <w:p w14:paraId="66C6BA1C"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2267CFC" w14:textId="77777777" w:rsidTr="00B67981">
        <w:trPr>
          <w:trHeight w:val="60"/>
        </w:trPr>
        <w:tc>
          <w:tcPr>
            <w:tcW w:w="2292" w:type="dxa"/>
            <w:shd w:val="clear" w:color="auto" w:fill="auto"/>
            <w:tcMar>
              <w:top w:w="113" w:type="dxa"/>
              <w:left w:w="113" w:type="dxa"/>
              <w:bottom w:w="113" w:type="dxa"/>
              <w:right w:w="113" w:type="dxa"/>
            </w:tcMar>
          </w:tcPr>
          <w:p w14:paraId="70DEAC9F"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991318B" w14:textId="77777777" w:rsidR="00B21DBC" w:rsidRPr="00B15526" w:rsidRDefault="00B21DBC" w:rsidP="00B67981">
            <w:pPr>
              <w:pStyle w:val="Text"/>
            </w:pPr>
          </w:p>
        </w:tc>
      </w:tr>
      <w:tr w:rsidR="00B21DBC" w:rsidRPr="00895BB4" w14:paraId="29B9B8BE" w14:textId="77777777" w:rsidTr="00B67981">
        <w:trPr>
          <w:trHeight w:val="60"/>
        </w:trPr>
        <w:tc>
          <w:tcPr>
            <w:tcW w:w="2292" w:type="dxa"/>
            <w:shd w:val="clear" w:color="auto" w:fill="auto"/>
            <w:tcMar>
              <w:top w:w="113" w:type="dxa"/>
              <w:left w:w="113" w:type="dxa"/>
              <w:bottom w:w="113" w:type="dxa"/>
              <w:right w:w="113" w:type="dxa"/>
            </w:tcMar>
          </w:tcPr>
          <w:p w14:paraId="5995A111"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5C50FAFE" w14:textId="77777777" w:rsidR="00B21DBC" w:rsidRPr="00B15526" w:rsidRDefault="00B21DBC" w:rsidP="00B67981">
            <w:pPr>
              <w:pStyle w:val="Text"/>
            </w:pPr>
          </w:p>
        </w:tc>
      </w:tr>
      <w:tr w:rsidR="00B21DBC" w:rsidRPr="00895BB4" w14:paraId="1541770C" w14:textId="77777777" w:rsidTr="00B67981">
        <w:trPr>
          <w:trHeight w:val="60"/>
        </w:trPr>
        <w:tc>
          <w:tcPr>
            <w:tcW w:w="2292" w:type="dxa"/>
            <w:shd w:val="clear" w:color="auto" w:fill="auto"/>
            <w:tcMar>
              <w:top w:w="113" w:type="dxa"/>
              <w:left w:w="113" w:type="dxa"/>
              <w:bottom w:w="113" w:type="dxa"/>
              <w:right w:w="113" w:type="dxa"/>
            </w:tcMar>
          </w:tcPr>
          <w:p w14:paraId="54F11C07"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40CD0B90" w14:textId="77777777" w:rsidR="00B21DBC" w:rsidRPr="00B15526" w:rsidRDefault="00B21DBC" w:rsidP="00B67981">
            <w:pPr>
              <w:pStyle w:val="Text"/>
            </w:pPr>
          </w:p>
        </w:tc>
      </w:tr>
      <w:tr w:rsidR="00B21DBC" w:rsidRPr="00895BB4" w14:paraId="5C393020" w14:textId="77777777" w:rsidTr="00B67981">
        <w:trPr>
          <w:trHeight w:val="60"/>
        </w:trPr>
        <w:tc>
          <w:tcPr>
            <w:tcW w:w="2292" w:type="dxa"/>
            <w:shd w:val="clear" w:color="auto" w:fill="auto"/>
            <w:tcMar>
              <w:top w:w="113" w:type="dxa"/>
              <w:left w:w="113" w:type="dxa"/>
              <w:bottom w:w="113" w:type="dxa"/>
              <w:right w:w="113" w:type="dxa"/>
            </w:tcMar>
          </w:tcPr>
          <w:p w14:paraId="0B80B1C6"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330A510" w14:textId="77777777" w:rsidR="00B21DBC" w:rsidRPr="00B15526" w:rsidRDefault="00B21DBC" w:rsidP="00B67981">
            <w:pPr>
              <w:pStyle w:val="Text"/>
            </w:pPr>
          </w:p>
        </w:tc>
      </w:tr>
    </w:tbl>
    <w:p w14:paraId="2C23FBD8" w14:textId="27DC7572" w:rsidR="00B21DBC" w:rsidRDefault="00B21DBC" w:rsidP="00DE41C8">
      <w:pPr>
        <w:pStyle w:val="Text"/>
      </w:pPr>
    </w:p>
    <w:p w14:paraId="4F925475" w14:textId="77777777" w:rsidR="00B21DBC" w:rsidRDefault="00B21DBC">
      <w:pPr>
        <w:suppressAutoHyphens w:val="0"/>
        <w:spacing w:after="0" w:line="240" w:lineRule="auto"/>
        <w:rPr>
          <w:rFonts w:cs="AvantGarde-CondBook"/>
          <w:color w:val="262626"/>
          <w:szCs w:val="20"/>
          <w:lang w:val="en-US" w:eastAsia="en-AU"/>
        </w:rPr>
      </w:pPr>
      <w:r>
        <w:br w:type="page"/>
      </w:r>
    </w:p>
    <w:p w14:paraId="035325C4" w14:textId="77777777" w:rsidR="00DE41C8" w:rsidRPr="00895BB4" w:rsidRDefault="00DE41C8" w:rsidP="00DE41C8">
      <w:pPr>
        <w:pStyle w:val="Text"/>
      </w:pPr>
    </w:p>
    <w:p w14:paraId="7B815DB7" w14:textId="77777777" w:rsidR="00DE41C8" w:rsidRPr="00895BB4" w:rsidRDefault="00DE41C8" w:rsidP="00DE41C8">
      <w:pPr>
        <w:pStyle w:val="Bullets1a"/>
        <w:rPr>
          <w:rFonts w:ascii="Verdana" w:hAnsi="Verdana"/>
        </w:rPr>
      </w:pPr>
      <w:r w:rsidRPr="00895BB4">
        <w:rPr>
          <w:rFonts w:ascii="Verdana" w:hAnsi="Verdana"/>
        </w:rPr>
        <w:t>3.3.9</w:t>
      </w:r>
      <w:r w:rsidRPr="00895BB4">
        <w:rPr>
          <w:rFonts w:ascii="Verdana" w:hAnsi="Verdana"/>
        </w:rPr>
        <w:tab/>
        <w:t>Those representing the PCBU and the worker(s) on health and safety matters, including representatives on consultative committee(s), receive appropriate training to enable them to undertake their duties effectively.</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427F613" w14:textId="77777777" w:rsidTr="00B67981">
        <w:trPr>
          <w:trHeight w:val="60"/>
        </w:trPr>
        <w:tc>
          <w:tcPr>
            <w:tcW w:w="2292" w:type="dxa"/>
            <w:shd w:val="clear" w:color="auto" w:fill="auto"/>
            <w:tcMar>
              <w:top w:w="113" w:type="dxa"/>
              <w:left w:w="113" w:type="dxa"/>
              <w:bottom w:w="113" w:type="dxa"/>
              <w:right w:w="113" w:type="dxa"/>
            </w:tcMar>
          </w:tcPr>
          <w:p w14:paraId="3BBEE645"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594AFC6" w14:textId="77777777" w:rsidR="00B21DBC" w:rsidRPr="00895BB4" w:rsidRDefault="00B21DBC" w:rsidP="00B67981">
            <w:pPr>
              <w:pStyle w:val="Text"/>
              <w:rPr>
                <w:rFonts w:cstheme="minorBidi"/>
                <w:color w:val="auto"/>
              </w:rPr>
            </w:pPr>
          </w:p>
        </w:tc>
      </w:tr>
    </w:tbl>
    <w:p w14:paraId="1C182B1E"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D4246AF" w14:textId="77777777" w:rsidTr="00B67981">
        <w:trPr>
          <w:trHeight w:val="60"/>
        </w:trPr>
        <w:tc>
          <w:tcPr>
            <w:tcW w:w="2292" w:type="dxa"/>
            <w:shd w:val="clear" w:color="auto" w:fill="auto"/>
            <w:tcMar>
              <w:top w:w="113" w:type="dxa"/>
              <w:left w:w="113" w:type="dxa"/>
              <w:bottom w:w="113" w:type="dxa"/>
              <w:right w:w="113" w:type="dxa"/>
            </w:tcMar>
          </w:tcPr>
          <w:p w14:paraId="663AED2C"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7DA99190" w14:textId="77777777" w:rsidR="00B21DBC" w:rsidRPr="00B15526" w:rsidRDefault="00B21DBC" w:rsidP="00B67981">
            <w:pPr>
              <w:pStyle w:val="Text"/>
            </w:pPr>
          </w:p>
        </w:tc>
      </w:tr>
      <w:tr w:rsidR="00B21DBC" w:rsidRPr="00895BB4" w14:paraId="4F08210A" w14:textId="77777777" w:rsidTr="00B67981">
        <w:trPr>
          <w:trHeight w:val="60"/>
        </w:trPr>
        <w:tc>
          <w:tcPr>
            <w:tcW w:w="2292" w:type="dxa"/>
            <w:shd w:val="clear" w:color="auto" w:fill="auto"/>
            <w:tcMar>
              <w:top w:w="113" w:type="dxa"/>
              <w:left w:w="113" w:type="dxa"/>
              <w:bottom w:w="113" w:type="dxa"/>
              <w:right w:w="113" w:type="dxa"/>
            </w:tcMar>
          </w:tcPr>
          <w:p w14:paraId="229E8DB4"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7AEFC0C" w14:textId="77777777" w:rsidR="00B21DBC" w:rsidRPr="00B15526" w:rsidRDefault="00B21DBC" w:rsidP="00B67981">
            <w:pPr>
              <w:pStyle w:val="Text"/>
            </w:pPr>
          </w:p>
        </w:tc>
      </w:tr>
      <w:tr w:rsidR="00B21DBC" w:rsidRPr="00895BB4" w14:paraId="1953502A" w14:textId="77777777" w:rsidTr="00B67981">
        <w:trPr>
          <w:trHeight w:val="60"/>
        </w:trPr>
        <w:tc>
          <w:tcPr>
            <w:tcW w:w="2292" w:type="dxa"/>
            <w:shd w:val="clear" w:color="auto" w:fill="auto"/>
            <w:tcMar>
              <w:top w:w="113" w:type="dxa"/>
              <w:left w:w="113" w:type="dxa"/>
              <w:bottom w:w="113" w:type="dxa"/>
              <w:right w:w="113" w:type="dxa"/>
            </w:tcMar>
          </w:tcPr>
          <w:p w14:paraId="05E85DD2"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E63E4F5" w14:textId="77777777" w:rsidR="00B21DBC" w:rsidRPr="00B15526" w:rsidRDefault="00B21DBC" w:rsidP="00B67981">
            <w:pPr>
              <w:pStyle w:val="Text"/>
            </w:pPr>
          </w:p>
        </w:tc>
      </w:tr>
      <w:tr w:rsidR="00B21DBC" w:rsidRPr="00895BB4" w14:paraId="2B587BDB" w14:textId="77777777" w:rsidTr="00B67981">
        <w:trPr>
          <w:trHeight w:val="60"/>
        </w:trPr>
        <w:tc>
          <w:tcPr>
            <w:tcW w:w="2292" w:type="dxa"/>
            <w:shd w:val="clear" w:color="auto" w:fill="auto"/>
            <w:tcMar>
              <w:top w:w="113" w:type="dxa"/>
              <w:left w:w="113" w:type="dxa"/>
              <w:bottom w:w="113" w:type="dxa"/>
              <w:right w:w="113" w:type="dxa"/>
            </w:tcMar>
          </w:tcPr>
          <w:p w14:paraId="2C3727D6"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5B0008A5" w14:textId="77777777" w:rsidR="00B21DBC" w:rsidRPr="00B15526" w:rsidRDefault="00B21DBC" w:rsidP="00B67981">
            <w:pPr>
              <w:pStyle w:val="Text"/>
            </w:pPr>
          </w:p>
        </w:tc>
      </w:tr>
    </w:tbl>
    <w:p w14:paraId="6C5EC084" w14:textId="77777777" w:rsidR="00DE41C8" w:rsidRPr="00895BB4" w:rsidRDefault="00DE41C8" w:rsidP="00DE41C8">
      <w:pPr>
        <w:pStyle w:val="Text"/>
      </w:pPr>
    </w:p>
    <w:p w14:paraId="0A0C8ADB" w14:textId="77777777" w:rsidR="00DE41C8" w:rsidRPr="00895BB4" w:rsidRDefault="00DE41C8" w:rsidP="00DE41C8">
      <w:pPr>
        <w:pStyle w:val="Bullets1a"/>
        <w:rPr>
          <w:rFonts w:ascii="Verdana" w:hAnsi="Verdana"/>
        </w:rPr>
      </w:pPr>
      <w:r w:rsidRPr="00895BB4">
        <w:rPr>
          <w:rFonts w:ascii="Verdana" w:hAnsi="Verdana"/>
        </w:rPr>
        <w:t>3.3.10</w:t>
      </w:r>
      <w:r w:rsidRPr="00895BB4">
        <w:rPr>
          <w:rFonts w:ascii="Verdana" w:hAnsi="Verdana"/>
        </w:rPr>
        <w:tab/>
        <w:t>Refresher training (as identified by the training needs) is provided to all workers to enable them to perform their tasks safely.</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8C036DC" w14:textId="77777777" w:rsidTr="00B67981">
        <w:trPr>
          <w:trHeight w:val="60"/>
        </w:trPr>
        <w:tc>
          <w:tcPr>
            <w:tcW w:w="2292" w:type="dxa"/>
            <w:shd w:val="clear" w:color="auto" w:fill="auto"/>
            <w:tcMar>
              <w:top w:w="113" w:type="dxa"/>
              <w:left w:w="113" w:type="dxa"/>
              <w:bottom w:w="113" w:type="dxa"/>
              <w:right w:w="113" w:type="dxa"/>
            </w:tcMar>
          </w:tcPr>
          <w:p w14:paraId="7C945932"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622ECECB" w14:textId="77777777" w:rsidR="00B21DBC" w:rsidRPr="00895BB4" w:rsidRDefault="00B21DBC" w:rsidP="00B67981">
            <w:pPr>
              <w:pStyle w:val="Text"/>
              <w:rPr>
                <w:rFonts w:cstheme="minorBidi"/>
                <w:color w:val="auto"/>
              </w:rPr>
            </w:pPr>
          </w:p>
        </w:tc>
      </w:tr>
    </w:tbl>
    <w:p w14:paraId="41056C17"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AB66878" w14:textId="77777777" w:rsidTr="00B67981">
        <w:trPr>
          <w:trHeight w:val="60"/>
        </w:trPr>
        <w:tc>
          <w:tcPr>
            <w:tcW w:w="2292" w:type="dxa"/>
            <w:shd w:val="clear" w:color="auto" w:fill="auto"/>
            <w:tcMar>
              <w:top w:w="113" w:type="dxa"/>
              <w:left w:w="113" w:type="dxa"/>
              <w:bottom w:w="113" w:type="dxa"/>
              <w:right w:w="113" w:type="dxa"/>
            </w:tcMar>
          </w:tcPr>
          <w:p w14:paraId="081083DA"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7C9EFF55" w14:textId="77777777" w:rsidR="00B21DBC" w:rsidRPr="00B15526" w:rsidRDefault="00B21DBC" w:rsidP="00B67981">
            <w:pPr>
              <w:pStyle w:val="Text"/>
            </w:pPr>
          </w:p>
        </w:tc>
      </w:tr>
      <w:tr w:rsidR="00B21DBC" w:rsidRPr="00895BB4" w14:paraId="43C8E47B" w14:textId="77777777" w:rsidTr="00B67981">
        <w:trPr>
          <w:trHeight w:val="60"/>
        </w:trPr>
        <w:tc>
          <w:tcPr>
            <w:tcW w:w="2292" w:type="dxa"/>
            <w:shd w:val="clear" w:color="auto" w:fill="auto"/>
            <w:tcMar>
              <w:top w:w="113" w:type="dxa"/>
              <w:left w:w="113" w:type="dxa"/>
              <w:bottom w:w="113" w:type="dxa"/>
              <w:right w:w="113" w:type="dxa"/>
            </w:tcMar>
          </w:tcPr>
          <w:p w14:paraId="42D2C8E4"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2B71B210" w14:textId="77777777" w:rsidR="00B21DBC" w:rsidRPr="00B15526" w:rsidRDefault="00B21DBC" w:rsidP="00B67981">
            <w:pPr>
              <w:pStyle w:val="Text"/>
            </w:pPr>
          </w:p>
        </w:tc>
      </w:tr>
      <w:tr w:rsidR="00B21DBC" w:rsidRPr="00895BB4" w14:paraId="24B7A5DF" w14:textId="77777777" w:rsidTr="00B67981">
        <w:trPr>
          <w:trHeight w:val="60"/>
        </w:trPr>
        <w:tc>
          <w:tcPr>
            <w:tcW w:w="2292" w:type="dxa"/>
            <w:shd w:val="clear" w:color="auto" w:fill="auto"/>
            <w:tcMar>
              <w:top w:w="113" w:type="dxa"/>
              <w:left w:w="113" w:type="dxa"/>
              <w:bottom w:w="113" w:type="dxa"/>
              <w:right w:w="113" w:type="dxa"/>
            </w:tcMar>
          </w:tcPr>
          <w:p w14:paraId="0CF22644"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40B2C18A" w14:textId="77777777" w:rsidR="00B21DBC" w:rsidRPr="00B15526" w:rsidRDefault="00B21DBC" w:rsidP="00B67981">
            <w:pPr>
              <w:pStyle w:val="Text"/>
            </w:pPr>
          </w:p>
        </w:tc>
      </w:tr>
      <w:tr w:rsidR="00B21DBC" w:rsidRPr="00895BB4" w14:paraId="5374BEE5" w14:textId="77777777" w:rsidTr="00B67981">
        <w:trPr>
          <w:trHeight w:val="60"/>
        </w:trPr>
        <w:tc>
          <w:tcPr>
            <w:tcW w:w="2292" w:type="dxa"/>
            <w:shd w:val="clear" w:color="auto" w:fill="auto"/>
            <w:tcMar>
              <w:top w:w="113" w:type="dxa"/>
              <w:left w:w="113" w:type="dxa"/>
              <w:bottom w:w="113" w:type="dxa"/>
              <w:right w:w="113" w:type="dxa"/>
            </w:tcMar>
          </w:tcPr>
          <w:p w14:paraId="34633494"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5CE4E010" w14:textId="77777777" w:rsidR="00B21DBC" w:rsidRPr="00B15526" w:rsidRDefault="00B21DBC" w:rsidP="00B67981">
            <w:pPr>
              <w:pStyle w:val="Text"/>
            </w:pPr>
          </w:p>
        </w:tc>
      </w:tr>
    </w:tbl>
    <w:p w14:paraId="45D86F50" w14:textId="5E22766A" w:rsidR="00B21DBC" w:rsidRDefault="00B21DBC" w:rsidP="00DE41C8">
      <w:pPr>
        <w:pStyle w:val="Text"/>
      </w:pPr>
    </w:p>
    <w:p w14:paraId="6B25A7FB" w14:textId="77777777" w:rsidR="00B21DBC" w:rsidRDefault="00B21DBC">
      <w:pPr>
        <w:suppressAutoHyphens w:val="0"/>
        <w:spacing w:after="0" w:line="240" w:lineRule="auto"/>
        <w:rPr>
          <w:rFonts w:cs="AvantGarde-CondBook"/>
          <w:color w:val="262626"/>
          <w:szCs w:val="20"/>
          <w:lang w:val="en-US" w:eastAsia="en-AU"/>
        </w:rPr>
      </w:pPr>
      <w:r>
        <w:br w:type="page"/>
      </w:r>
    </w:p>
    <w:p w14:paraId="778FAE66" w14:textId="77777777" w:rsidR="00DE41C8" w:rsidRPr="00895BB4" w:rsidRDefault="00DE41C8" w:rsidP="00DE41C8">
      <w:pPr>
        <w:pStyle w:val="Text"/>
      </w:pPr>
    </w:p>
    <w:p w14:paraId="1B3324CF" w14:textId="77777777" w:rsidR="00DE41C8" w:rsidRPr="00895BB4" w:rsidRDefault="00DE41C8" w:rsidP="00DE41C8">
      <w:pPr>
        <w:pStyle w:val="Bullets1a"/>
        <w:rPr>
          <w:rFonts w:ascii="Verdana" w:hAnsi="Verdana"/>
        </w:rPr>
      </w:pPr>
      <w:r w:rsidRPr="00895BB4">
        <w:rPr>
          <w:rFonts w:ascii="Verdana" w:hAnsi="Verdana"/>
        </w:rPr>
        <w:t>3.3.11</w:t>
      </w:r>
      <w:r w:rsidRPr="00895BB4">
        <w:rPr>
          <w:rFonts w:ascii="Verdana" w:hAnsi="Verdana"/>
        </w:rPr>
        <w:tab/>
        <w:t>The training program is reviewed on a regular basis and when there are changes in the workplace that impact on the health and safety of workers, to ensure that the skills and competencies of workers remain relevant.</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A1ACC3F" w14:textId="77777777" w:rsidTr="00B67981">
        <w:trPr>
          <w:trHeight w:val="60"/>
        </w:trPr>
        <w:tc>
          <w:tcPr>
            <w:tcW w:w="2292" w:type="dxa"/>
            <w:shd w:val="clear" w:color="auto" w:fill="auto"/>
            <w:tcMar>
              <w:top w:w="113" w:type="dxa"/>
              <w:left w:w="113" w:type="dxa"/>
              <w:bottom w:w="113" w:type="dxa"/>
              <w:right w:w="113" w:type="dxa"/>
            </w:tcMar>
          </w:tcPr>
          <w:p w14:paraId="1EAA4278"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04C4B9DB" w14:textId="77777777" w:rsidR="00B21DBC" w:rsidRPr="00895BB4" w:rsidRDefault="00B21DBC" w:rsidP="00B67981">
            <w:pPr>
              <w:pStyle w:val="Text"/>
              <w:rPr>
                <w:rFonts w:cstheme="minorBidi"/>
                <w:color w:val="auto"/>
              </w:rPr>
            </w:pPr>
          </w:p>
        </w:tc>
      </w:tr>
    </w:tbl>
    <w:p w14:paraId="411A3D84"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94C3DB7" w14:textId="77777777" w:rsidTr="00B67981">
        <w:trPr>
          <w:trHeight w:val="60"/>
        </w:trPr>
        <w:tc>
          <w:tcPr>
            <w:tcW w:w="2292" w:type="dxa"/>
            <w:shd w:val="clear" w:color="auto" w:fill="auto"/>
            <w:tcMar>
              <w:top w:w="113" w:type="dxa"/>
              <w:left w:w="113" w:type="dxa"/>
              <w:bottom w:w="113" w:type="dxa"/>
              <w:right w:w="113" w:type="dxa"/>
            </w:tcMar>
          </w:tcPr>
          <w:p w14:paraId="26B6C660"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4CE5070C" w14:textId="77777777" w:rsidR="00B21DBC" w:rsidRPr="00B15526" w:rsidRDefault="00B21DBC" w:rsidP="00B67981">
            <w:pPr>
              <w:pStyle w:val="Text"/>
            </w:pPr>
          </w:p>
        </w:tc>
      </w:tr>
      <w:tr w:rsidR="00B21DBC" w:rsidRPr="00895BB4" w14:paraId="22EB5B76" w14:textId="77777777" w:rsidTr="00B67981">
        <w:trPr>
          <w:trHeight w:val="60"/>
        </w:trPr>
        <w:tc>
          <w:tcPr>
            <w:tcW w:w="2292" w:type="dxa"/>
            <w:shd w:val="clear" w:color="auto" w:fill="auto"/>
            <w:tcMar>
              <w:top w:w="113" w:type="dxa"/>
              <w:left w:w="113" w:type="dxa"/>
              <w:bottom w:w="113" w:type="dxa"/>
              <w:right w:w="113" w:type="dxa"/>
            </w:tcMar>
          </w:tcPr>
          <w:p w14:paraId="4CE84D9A"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6F5E8A9" w14:textId="77777777" w:rsidR="00B21DBC" w:rsidRPr="00B15526" w:rsidRDefault="00B21DBC" w:rsidP="00B67981">
            <w:pPr>
              <w:pStyle w:val="Text"/>
            </w:pPr>
          </w:p>
        </w:tc>
      </w:tr>
      <w:tr w:rsidR="00B21DBC" w:rsidRPr="00895BB4" w14:paraId="7A45A004" w14:textId="77777777" w:rsidTr="00B67981">
        <w:trPr>
          <w:trHeight w:val="60"/>
        </w:trPr>
        <w:tc>
          <w:tcPr>
            <w:tcW w:w="2292" w:type="dxa"/>
            <w:shd w:val="clear" w:color="auto" w:fill="auto"/>
            <w:tcMar>
              <w:top w:w="113" w:type="dxa"/>
              <w:left w:w="113" w:type="dxa"/>
              <w:bottom w:w="113" w:type="dxa"/>
              <w:right w:w="113" w:type="dxa"/>
            </w:tcMar>
          </w:tcPr>
          <w:p w14:paraId="3A207CF5"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0B669A99" w14:textId="77777777" w:rsidR="00B21DBC" w:rsidRPr="00B15526" w:rsidRDefault="00B21DBC" w:rsidP="00B67981">
            <w:pPr>
              <w:pStyle w:val="Text"/>
            </w:pPr>
          </w:p>
        </w:tc>
      </w:tr>
      <w:tr w:rsidR="00B21DBC" w:rsidRPr="00895BB4" w14:paraId="385EE5D8" w14:textId="77777777" w:rsidTr="00B67981">
        <w:trPr>
          <w:trHeight w:val="60"/>
        </w:trPr>
        <w:tc>
          <w:tcPr>
            <w:tcW w:w="2292" w:type="dxa"/>
            <w:shd w:val="clear" w:color="auto" w:fill="auto"/>
            <w:tcMar>
              <w:top w:w="113" w:type="dxa"/>
              <w:left w:w="113" w:type="dxa"/>
              <w:bottom w:w="113" w:type="dxa"/>
              <w:right w:w="113" w:type="dxa"/>
            </w:tcMar>
          </w:tcPr>
          <w:p w14:paraId="5C18C1BF"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3CCDA5D0" w14:textId="77777777" w:rsidR="00B21DBC" w:rsidRPr="00B15526" w:rsidRDefault="00B21DBC" w:rsidP="00B67981">
            <w:pPr>
              <w:pStyle w:val="Text"/>
            </w:pPr>
          </w:p>
        </w:tc>
      </w:tr>
    </w:tbl>
    <w:p w14:paraId="4A1FAEB9" w14:textId="328C46CD" w:rsidR="00B21DBC" w:rsidRDefault="00B21DBC" w:rsidP="00DE41C8">
      <w:pPr>
        <w:pStyle w:val="Text"/>
      </w:pPr>
    </w:p>
    <w:p w14:paraId="4A84FD3D" w14:textId="77777777" w:rsidR="00B21DBC" w:rsidRDefault="00B21DBC">
      <w:pPr>
        <w:suppressAutoHyphens w:val="0"/>
        <w:spacing w:after="0" w:line="240" w:lineRule="auto"/>
        <w:rPr>
          <w:rFonts w:cs="AvantGarde-CondBook"/>
          <w:color w:val="262626"/>
          <w:szCs w:val="20"/>
          <w:lang w:val="en-US" w:eastAsia="en-AU"/>
        </w:rPr>
      </w:pPr>
      <w:r>
        <w:br w:type="page"/>
      </w:r>
    </w:p>
    <w:p w14:paraId="5B5DA4E8" w14:textId="77777777" w:rsidR="00DE41C8" w:rsidRPr="00895BB4" w:rsidRDefault="00DE41C8" w:rsidP="00DE41C8">
      <w:pPr>
        <w:pStyle w:val="Text"/>
      </w:pPr>
    </w:p>
    <w:p w14:paraId="3C7EC6B9"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 xml:space="preserve">3.4 </w:t>
      </w:r>
      <w:r w:rsidRPr="00895BB4">
        <w:rPr>
          <w:rFonts w:ascii="Verdana" w:hAnsi="Verdana"/>
        </w:rPr>
        <w:tab/>
        <w:t>Consultation, communication and reporting—Consultation</w:t>
      </w:r>
    </w:p>
    <w:p w14:paraId="669A870A" w14:textId="77777777" w:rsidR="00DE41C8" w:rsidRPr="00895BB4" w:rsidRDefault="00DE41C8" w:rsidP="00DE41C8">
      <w:pPr>
        <w:pStyle w:val="Bullets1a"/>
        <w:spacing w:after="113"/>
        <w:rPr>
          <w:rFonts w:ascii="Verdana" w:hAnsi="Verdana"/>
        </w:rPr>
      </w:pPr>
      <w:r w:rsidRPr="00895BB4">
        <w:rPr>
          <w:rFonts w:ascii="Verdana" w:hAnsi="Verdana"/>
        </w:rPr>
        <w:t>3.4.1</w:t>
      </w:r>
      <w:r w:rsidRPr="00895BB4">
        <w:rPr>
          <w:rFonts w:ascii="Verdana" w:hAnsi="Verdana"/>
        </w:rPr>
        <w:tab/>
        <w:t>There are procedures agreed to by workers outlining worker involvement and consultation in:</w:t>
      </w:r>
    </w:p>
    <w:p w14:paraId="513B70AF" w14:textId="77777777" w:rsidR="00DE41C8" w:rsidRPr="00895BB4" w:rsidRDefault="00DE41C8" w:rsidP="00DE41C8">
      <w:pPr>
        <w:pStyle w:val="Bullets2b"/>
        <w:spacing w:after="113"/>
        <w:rPr>
          <w:rFonts w:ascii="Verdana" w:hAnsi="Verdana"/>
        </w:rPr>
      </w:pPr>
      <w:r w:rsidRPr="00895BB4">
        <w:rPr>
          <w:rFonts w:ascii="Verdana" w:hAnsi="Verdana"/>
        </w:rPr>
        <w:t>a)</w:t>
      </w:r>
      <w:r w:rsidRPr="00895BB4">
        <w:rPr>
          <w:rFonts w:ascii="Verdana" w:hAnsi="Verdana"/>
        </w:rPr>
        <w:tab/>
        <w:t>health and safety matters</w:t>
      </w:r>
    </w:p>
    <w:p w14:paraId="705ED28C" w14:textId="77777777" w:rsidR="00DE41C8" w:rsidRPr="00895BB4" w:rsidRDefault="00DE41C8" w:rsidP="00DE41C8">
      <w:pPr>
        <w:pStyle w:val="Bullets2b"/>
        <w:spacing w:after="113"/>
        <w:rPr>
          <w:rFonts w:ascii="Verdana" w:hAnsi="Verdana"/>
        </w:rPr>
      </w:pPr>
      <w:r w:rsidRPr="00895BB4">
        <w:rPr>
          <w:rFonts w:ascii="Verdana" w:hAnsi="Verdana"/>
        </w:rPr>
        <w:t>b)</w:t>
      </w:r>
      <w:r w:rsidRPr="00895BB4">
        <w:rPr>
          <w:rFonts w:ascii="Verdana" w:hAnsi="Verdana"/>
        </w:rPr>
        <w:tab/>
        <w:t xml:space="preserve"> health and safety issues </w:t>
      </w:r>
    </w:p>
    <w:p w14:paraId="00C0310F" w14:textId="77777777" w:rsidR="00DE41C8" w:rsidRPr="00895BB4" w:rsidRDefault="00DE41C8" w:rsidP="00DE41C8">
      <w:pPr>
        <w:pStyle w:val="Bullets2b"/>
        <w:rPr>
          <w:rFonts w:ascii="Verdana" w:hAnsi="Verdana"/>
        </w:rPr>
      </w:pPr>
      <w:r w:rsidRPr="00895BB4">
        <w:rPr>
          <w:rFonts w:ascii="Verdana" w:hAnsi="Verdana"/>
        </w:rPr>
        <w:t>c)</w:t>
      </w:r>
      <w:r w:rsidRPr="00895BB4">
        <w:rPr>
          <w:rFonts w:ascii="Verdana" w:hAnsi="Verdana"/>
        </w:rPr>
        <w:tab/>
        <w:t>any proposed changes to the work environment, processes, practices or purchasing decisions that impact on their health and safety.</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DBBE4DA" w14:textId="77777777" w:rsidTr="00B67981">
        <w:trPr>
          <w:trHeight w:val="60"/>
        </w:trPr>
        <w:tc>
          <w:tcPr>
            <w:tcW w:w="2292" w:type="dxa"/>
            <w:shd w:val="clear" w:color="auto" w:fill="auto"/>
            <w:tcMar>
              <w:top w:w="113" w:type="dxa"/>
              <w:left w:w="113" w:type="dxa"/>
              <w:bottom w:w="113" w:type="dxa"/>
              <w:right w:w="113" w:type="dxa"/>
            </w:tcMar>
          </w:tcPr>
          <w:p w14:paraId="6AF3F409"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BE5E62C" w14:textId="77777777" w:rsidR="00B21DBC" w:rsidRPr="00895BB4" w:rsidRDefault="00B21DBC" w:rsidP="00B67981">
            <w:pPr>
              <w:pStyle w:val="Text"/>
              <w:rPr>
                <w:rFonts w:cstheme="minorBidi"/>
                <w:color w:val="auto"/>
              </w:rPr>
            </w:pPr>
          </w:p>
        </w:tc>
      </w:tr>
    </w:tbl>
    <w:p w14:paraId="1C4741E2"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46F321E" w14:textId="77777777" w:rsidTr="00B67981">
        <w:trPr>
          <w:trHeight w:val="60"/>
        </w:trPr>
        <w:tc>
          <w:tcPr>
            <w:tcW w:w="2292" w:type="dxa"/>
            <w:shd w:val="clear" w:color="auto" w:fill="auto"/>
            <w:tcMar>
              <w:top w:w="113" w:type="dxa"/>
              <w:left w:w="113" w:type="dxa"/>
              <w:bottom w:w="113" w:type="dxa"/>
              <w:right w:w="113" w:type="dxa"/>
            </w:tcMar>
          </w:tcPr>
          <w:p w14:paraId="74B747E6"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64E49BA" w14:textId="77777777" w:rsidR="00B21DBC" w:rsidRPr="00B15526" w:rsidRDefault="00B21DBC" w:rsidP="00B67981">
            <w:pPr>
              <w:pStyle w:val="Text"/>
            </w:pPr>
          </w:p>
        </w:tc>
      </w:tr>
      <w:tr w:rsidR="00B21DBC" w:rsidRPr="00895BB4" w14:paraId="44C8DA23" w14:textId="77777777" w:rsidTr="00B67981">
        <w:trPr>
          <w:trHeight w:val="60"/>
        </w:trPr>
        <w:tc>
          <w:tcPr>
            <w:tcW w:w="2292" w:type="dxa"/>
            <w:shd w:val="clear" w:color="auto" w:fill="auto"/>
            <w:tcMar>
              <w:top w:w="113" w:type="dxa"/>
              <w:left w:w="113" w:type="dxa"/>
              <w:bottom w:w="113" w:type="dxa"/>
              <w:right w:w="113" w:type="dxa"/>
            </w:tcMar>
          </w:tcPr>
          <w:p w14:paraId="68E2A906"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5A7B3C65" w14:textId="77777777" w:rsidR="00B21DBC" w:rsidRPr="00B15526" w:rsidRDefault="00B21DBC" w:rsidP="00B67981">
            <w:pPr>
              <w:pStyle w:val="Text"/>
            </w:pPr>
          </w:p>
        </w:tc>
      </w:tr>
      <w:tr w:rsidR="00B21DBC" w:rsidRPr="00895BB4" w14:paraId="39E905E8" w14:textId="77777777" w:rsidTr="00B67981">
        <w:trPr>
          <w:trHeight w:val="60"/>
        </w:trPr>
        <w:tc>
          <w:tcPr>
            <w:tcW w:w="2292" w:type="dxa"/>
            <w:shd w:val="clear" w:color="auto" w:fill="auto"/>
            <w:tcMar>
              <w:top w:w="113" w:type="dxa"/>
              <w:left w:w="113" w:type="dxa"/>
              <w:bottom w:w="113" w:type="dxa"/>
              <w:right w:w="113" w:type="dxa"/>
            </w:tcMar>
          </w:tcPr>
          <w:p w14:paraId="68655CAF"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3A19BF7" w14:textId="77777777" w:rsidR="00B21DBC" w:rsidRPr="00B15526" w:rsidRDefault="00B21DBC" w:rsidP="00B67981">
            <w:pPr>
              <w:pStyle w:val="Text"/>
            </w:pPr>
          </w:p>
        </w:tc>
      </w:tr>
      <w:tr w:rsidR="00B21DBC" w:rsidRPr="00895BB4" w14:paraId="111181D4" w14:textId="77777777" w:rsidTr="00B67981">
        <w:trPr>
          <w:trHeight w:val="60"/>
        </w:trPr>
        <w:tc>
          <w:tcPr>
            <w:tcW w:w="2292" w:type="dxa"/>
            <w:shd w:val="clear" w:color="auto" w:fill="auto"/>
            <w:tcMar>
              <w:top w:w="113" w:type="dxa"/>
              <w:left w:w="113" w:type="dxa"/>
              <w:bottom w:w="113" w:type="dxa"/>
              <w:right w:w="113" w:type="dxa"/>
            </w:tcMar>
          </w:tcPr>
          <w:p w14:paraId="3B947172"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48D0E5ED" w14:textId="77777777" w:rsidR="00B21DBC" w:rsidRPr="00B15526" w:rsidRDefault="00B21DBC" w:rsidP="00B67981">
            <w:pPr>
              <w:pStyle w:val="Text"/>
            </w:pPr>
          </w:p>
        </w:tc>
      </w:tr>
    </w:tbl>
    <w:p w14:paraId="6DB0A074" w14:textId="77777777" w:rsidR="00DE41C8" w:rsidRPr="00895BB4" w:rsidRDefault="00DE41C8" w:rsidP="00DE41C8">
      <w:pPr>
        <w:pStyle w:val="Text"/>
      </w:pPr>
    </w:p>
    <w:p w14:paraId="2C0864E6" w14:textId="77777777" w:rsidR="00DE41C8" w:rsidRPr="00895BB4" w:rsidRDefault="00DE41C8" w:rsidP="00DE41C8">
      <w:pPr>
        <w:pStyle w:val="Bullets1a"/>
        <w:spacing w:after="113"/>
        <w:rPr>
          <w:rFonts w:ascii="Verdana" w:hAnsi="Verdana"/>
        </w:rPr>
      </w:pPr>
      <w:r w:rsidRPr="00895BB4">
        <w:rPr>
          <w:rFonts w:ascii="Verdana" w:hAnsi="Verdana"/>
        </w:rPr>
        <w:t>3.4.2</w:t>
      </w:r>
      <w:r w:rsidRPr="00895BB4">
        <w:rPr>
          <w:rFonts w:ascii="Verdana" w:hAnsi="Verdana"/>
        </w:rPr>
        <w:tab/>
        <w:t>The PCBU has:</w:t>
      </w:r>
    </w:p>
    <w:p w14:paraId="59138E9D" w14:textId="77777777" w:rsidR="00DE41C8" w:rsidRPr="00895BB4" w:rsidRDefault="00DE41C8" w:rsidP="00DE41C8">
      <w:pPr>
        <w:pStyle w:val="Bullets2b"/>
        <w:spacing w:after="113"/>
        <w:rPr>
          <w:rFonts w:ascii="Verdana" w:hAnsi="Verdana"/>
        </w:rPr>
      </w:pPr>
      <w:r w:rsidRPr="00895BB4">
        <w:rPr>
          <w:rFonts w:ascii="Verdana" w:hAnsi="Verdana"/>
        </w:rPr>
        <w:t>a)</w:t>
      </w:r>
      <w:r w:rsidRPr="00895BB4">
        <w:rPr>
          <w:rFonts w:ascii="Verdana" w:hAnsi="Verdana"/>
        </w:rPr>
        <w:tab/>
        <w:t>in consultation with workers, determined the number of work groups and HSRs required to effectively represent all workers</w:t>
      </w:r>
    </w:p>
    <w:p w14:paraId="5E530CAD" w14:textId="77777777" w:rsidR="00DE41C8" w:rsidRPr="00895BB4" w:rsidRDefault="00DE41C8" w:rsidP="00DE41C8">
      <w:pPr>
        <w:pStyle w:val="Bullets2b"/>
        <w:spacing w:after="113"/>
        <w:rPr>
          <w:rFonts w:ascii="Verdana" w:hAnsi="Verdana"/>
        </w:rPr>
      </w:pPr>
      <w:r w:rsidRPr="00895BB4">
        <w:rPr>
          <w:rFonts w:ascii="Verdana" w:hAnsi="Verdana"/>
        </w:rPr>
        <w:t>b)</w:t>
      </w:r>
      <w:r w:rsidRPr="00895BB4">
        <w:rPr>
          <w:rFonts w:ascii="Verdana" w:hAnsi="Verdana"/>
        </w:rPr>
        <w:tab/>
      </w:r>
      <w:proofErr w:type="gramStart"/>
      <w:r w:rsidRPr="00895BB4">
        <w:rPr>
          <w:rFonts w:ascii="Verdana" w:hAnsi="Verdana"/>
        </w:rPr>
        <w:t>made arrangements</w:t>
      </w:r>
      <w:proofErr w:type="gramEnd"/>
      <w:r w:rsidRPr="00895BB4">
        <w:rPr>
          <w:rFonts w:ascii="Verdana" w:hAnsi="Verdana"/>
        </w:rPr>
        <w:t xml:space="preserve"> to allow the workers to select those who will represent them on health and safety matters</w:t>
      </w:r>
    </w:p>
    <w:p w14:paraId="331A3B6A" w14:textId="77777777" w:rsidR="00DE41C8" w:rsidRPr="00895BB4" w:rsidRDefault="00DE41C8" w:rsidP="00DE41C8">
      <w:pPr>
        <w:pStyle w:val="Bullets2b"/>
        <w:rPr>
          <w:rFonts w:ascii="Verdana" w:hAnsi="Verdana"/>
        </w:rPr>
      </w:pPr>
      <w:r w:rsidRPr="00895BB4">
        <w:rPr>
          <w:rFonts w:ascii="Verdana" w:hAnsi="Verdana"/>
        </w:rPr>
        <w:t>c)</w:t>
      </w:r>
      <w:r w:rsidRPr="00895BB4">
        <w:rPr>
          <w:rFonts w:ascii="Verdana" w:hAnsi="Verdana"/>
        </w:rPr>
        <w:tab/>
        <w:t>communicated the consultative arrangements to workers, including names of their worker and employer representatives for health and safety matters.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1D5B2CE" w14:textId="77777777" w:rsidTr="00B67981">
        <w:trPr>
          <w:trHeight w:val="60"/>
        </w:trPr>
        <w:tc>
          <w:tcPr>
            <w:tcW w:w="2292" w:type="dxa"/>
            <w:shd w:val="clear" w:color="auto" w:fill="auto"/>
            <w:tcMar>
              <w:top w:w="113" w:type="dxa"/>
              <w:left w:w="113" w:type="dxa"/>
              <w:bottom w:w="113" w:type="dxa"/>
              <w:right w:w="113" w:type="dxa"/>
            </w:tcMar>
          </w:tcPr>
          <w:p w14:paraId="67AE557D"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6129472" w14:textId="77777777" w:rsidR="00B21DBC" w:rsidRPr="00895BB4" w:rsidRDefault="00B21DBC" w:rsidP="00B67981">
            <w:pPr>
              <w:pStyle w:val="Text"/>
              <w:rPr>
                <w:rFonts w:cstheme="minorBidi"/>
                <w:color w:val="auto"/>
              </w:rPr>
            </w:pPr>
          </w:p>
        </w:tc>
      </w:tr>
    </w:tbl>
    <w:p w14:paraId="6E39570F"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3C8A16C" w14:textId="77777777" w:rsidTr="00B67981">
        <w:trPr>
          <w:trHeight w:val="60"/>
        </w:trPr>
        <w:tc>
          <w:tcPr>
            <w:tcW w:w="2292" w:type="dxa"/>
            <w:shd w:val="clear" w:color="auto" w:fill="auto"/>
            <w:tcMar>
              <w:top w:w="113" w:type="dxa"/>
              <w:left w:w="113" w:type="dxa"/>
              <w:bottom w:w="113" w:type="dxa"/>
              <w:right w:w="113" w:type="dxa"/>
            </w:tcMar>
          </w:tcPr>
          <w:p w14:paraId="28CDCC91"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7A2DA2BA" w14:textId="77777777" w:rsidR="00B21DBC" w:rsidRPr="00B15526" w:rsidRDefault="00B21DBC" w:rsidP="00B67981">
            <w:pPr>
              <w:pStyle w:val="Text"/>
            </w:pPr>
          </w:p>
        </w:tc>
      </w:tr>
      <w:tr w:rsidR="00B21DBC" w:rsidRPr="00895BB4" w14:paraId="0D188E5B" w14:textId="77777777" w:rsidTr="00B67981">
        <w:trPr>
          <w:trHeight w:val="60"/>
        </w:trPr>
        <w:tc>
          <w:tcPr>
            <w:tcW w:w="2292" w:type="dxa"/>
            <w:shd w:val="clear" w:color="auto" w:fill="auto"/>
            <w:tcMar>
              <w:top w:w="113" w:type="dxa"/>
              <w:left w:w="113" w:type="dxa"/>
              <w:bottom w:w="113" w:type="dxa"/>
              <w:right w:w="113" w:type="dxa"/>
            </w:tcMar>
          </w:tcPr>
          <w:p w14:paraId="02E57CC9"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8F0E89D" w14:textId="77777777" w:rsidR="00B21DBC" w:rsidRPr="00B15526" w:rsidRDefault="00B21DBC" w:rsidP="00B67981">
            <w:pPr>
              <w:pStyle w:val="Text"/>
            </w:pPr>
          </w:p>
        </w:tc>
      </w:tr>
      <w:tr w:rsidR="00B21DBC" w:rsidRPr="00895BB4" w14:paraId="3B219CA2" w14:textId="77777777" w:rsidTr="00B67981">
        <w:trPr>
          <w:trHeight w:val="60"/>
        </w:trPr>
        <w:tc>
          <w:tcPr>
            <w:tcW w:w="2292" w:type="dxa"/>
            <w:shd w:val="clear" w:color="auto" w:fill="auto"/>
            <w:tcMar>
              <w:top w:w="113" w:type="dxa"/>
              <w:left w:w="113" w:type="dxa"/>
              <w:bottom w:w="113" w:type="dxa"/>
              <w:right w:w="113" w:type="dxa"/>
            </w:tcMar>
          </w:tcPr>
          <w:p w14:paraId="0219EFD6"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8128FC0" w14:textId="77777777" w:rsidR="00B21DBC" w:rsidRPr="00B15526" w:rsidRDefault="00B21DBC" w:rsidP="00B67981">
            <w:pPr>
              <w:pStyle w:val="Text"/>
            </w:pPr>
          </w:p>
        </w:tc>
      </w:tr>
      <w:tr w:rsidR="00B21DBC" w:rsidRPr="00895BB4" w14:paraId="17330828" w14:textId="77777777" w:rsidTr="00B67981">
        <w:trPr>
          <w:trHeight w:val="60"/>
        </w:trPr>
        <w:tc>
          <w:tcPr>
            <w:tcW w:w="2292" w:type="dxa"/>
            <w:shd w:val="clear" w:color="auto" w:fill="auto"/>
            <w:tcMar>
              <w:top w:w="113" w:type="dxa"/>
              <w:left w:w="113" w:type="dxa"/>
              <w:bottom w:w="113" w:type="dxa"/>
              <w:right w:w="113" w:type="dxa"/>
            </w:tcMar>
          </w:tcPr>
          <w:p w14:paraId="1382C234"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A610615" w14:textId="77777777" w:rsidR="00B21DBC" w:rsidRPr="00B15526" w:rsidRDefault="00B21DBC" w:rsidP="00B67981">
            <w:pPr>
              <w:pStyle w:val="Text"/>
            </w:pPr>
          </w:p>
        </w:tc>
      </w:tr>
    </w:tbl>
    <w:p w14:paraId="45EC8043" w14:textId="77777777" w:rsidR="00DE41C8" w:rsidRPr="00895BB4" w:rsidRDefault="00DE41C8" w:rsidP="00DE41C8">
      <w:pPr>
        <w:pStyle w:val="Text"/>
      </w:pPr>
    </w:p>
    <w:p w14:paraId="1D01514D" w14:textId="77777777" w:rsidR="00DE41C8" w:rsidRPr="00895BB4" w:rsidRDefault="00DE41C8" w:rsidP="00DE41C8">
      <w:pPr>
        <w:pStyle w:val="Bullets1a"/>
        <w:spacing w:after="113"/>
        <w:rPr>
          <w:rFonts w:ascii="Verdana" w:hAnsi="Verdana"/>
        </w:rPr>
      </w:pPr>
      <w:r w:rsidRPr="00895BB4">
        <w:rPr>
          <w:rFonts w:ascii="Verdana" w:hAnsi="Verdana"/>
        </w:rPr>
        <w:lastRenderedPageBreak/>
        <w:t>3.4.3</w:t>
      </w:r>
      <w:r w:rsidRPr="00895BB4">
        <w:rPr>
          <w:rFonts w:ascii="Verdana" w:hAnsi="Verdana"/>
        </w:rPr>
        <w:tab/>
        <w:t xml:space="preserve">Those who represent workers on health and safety matters: </w:t>
      </w:r>
    </w:p>
    <w:p w14:paraId="5698AAF9" w14:textId="77777777" w:rsidR="00DE41C8" w:rsidRPr="00895BB4" w:rsidRDefault="00DE41C8" w:rsidP="00DE41C8">
      <w:pPr>
        <w:pStyle w:val="Bullets2b"/>
        <w:spacing w:after="113"/>
        <w:rPr>
          <w:rFonts w:ascii="Verdana" w:hAnsi="Verdana"/>
        </w:rPr>
      </w:pPr>
      <w:r w:rsidRPr="00895BB4">
        <w:rPr>
          <w:rFonts w:ascii="Verdana" w:hAnsi="Verdana"/>
        </w:rPr>
        <w:t>a)</w:t>
      </w:r>
      <w:r w:rsidRPr="00895BB4">
        <w:rPr>
          <w:rFonts w:ascii="Verdana" w:hAnsi="Verdana"/>
        </w:rPr>
        <w:tab/>
        <w:t xml:space="preserve">are provided time and resources to effectively undertake this role </w:t>
      </w:r>
    </w:p>
    <w:p w14:paraId="39E3EE8B" w14:textId="77777777" w:rsidR="00DE41C8" w:rsidRPr="00895BB4" w:rsidRDefault="00DE41C8" w:rsidP="00DE41C8">
      <w:pPr>
        <w:pStyle w:val="Bullets2b"/>
        <w:rPr>
          <w:rFonts w:ascii="Verdana" w:hAnsi="Verdana"/>
        </w:rPr>
      </w:pPr>
      <w:r w:rsidRPr="00895BB4">
        <w:rPr>
          <w:rFonts w:ascii="Verdana" w:hAnsi="Verdana"/>
        </w:rPr>
        <w:t>b)</w:t>
      </w:r>
      <w:r w:rsidRPr="00895BB4">
        <w:rPr>
          <w:rFonts w:ascii="Verdana" w:hAnsi="Verdana"/>
        </w:rPr>
        <w:tab/>
        <w:t>meet regularly with management about health and safety issues and the minutes of their meetings are available to all workers.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526D9F7" w14:textId="77777777" w:rsidTr="00B67981">
        <w:trPr>
          <w:trHeight w:val="60"/>
        </w:trPr>
        <w:tc>
          <w:tcPr>
            <w:tcW w:w="2292" w:type="dxa"/>
            <w:shd w:val="clear" w:color="auto" w:fill="auto"/>
            <w:tcMar>
              <w:top w:w="113" w:type="dxa"/>
              <w:left w:w="113" w:type="dxa"/>
              <w:bottom w:w="113" w:type="dxa"/>
              <w:right w:w="113" w:type="dxa"/>
            </w:tcMar>
          </w:tcPr>
          <w:p w14:paraId="1BCCA6AC"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1522DA8C" w14:textId="77777777" w:rsidR="00B21DBC" w:rsidRPr="00895BB4" w:rsidRDefault="00B21DBC" w:rsidP="00B67981">
            <w:pPr>
              <w:pStyle w:val="Text"/>
              <w:rPr>
                <w:rFonts w:cstheme="minorBidi"/>
                <w:color w:val="auto"/>
              </w:rPr>
            </w:pPr>
          </w:p>
        </w:tc>
      </w:tr>
    </w:tbl>
    <w:p w14:paraId="6E84BFE7"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9F5D661" w14:textId="77777777" w:rsidTr="00B67981">
        <w:trPr>
          <w:trHeight w:val="60"/>
        </w:trPr>
        <w:tc>
          <w:tcPr>
            <w:tcW w:w="2292" w:type="dxa"/>
            <w:shd w:val="clear" w:color="auto" w:fill="auto"/>
            <w:tcMar>
              <w:top w:w="113" w:type="dxa"/>
              <w:left w:w="113" w:type="dxa"/>
              <w:bottom w:w="113" w:type="dxa"/>
              <w:right w:w="113" w:type="dxa"/>
            </w:tcMar>
          </w:tcPr>
          <w:p w14:paraId="75C305C3"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55C10BFD" w14:textId="77777777" w:rsidR="00B21DBC" w:rsidRPr="00B15526" w:rsidRDefault="00B21DBC" w:rsidP="00B67981">
            <w:pPr>
              <w:pStyle w:val="Text"/>
            </w:pPr>
          </w:p>
        </w:tc>
      </w:tr>
      <w:tr w:rsidR="00B21DBC" w:rsidRPr="00895BB4" w14:paraId="4C7A1E79" w14:textId="77777777" w:rsidTr="00B67981">
        <w:trPr>
          <w:trHeight w:val="60"/>
        </w:trPr>
        <w:tc>
          <w:tcPr>
            <w:tcW w:w="2292" w:type="dxa"/>
            <w:shd w:val="clear" w:color="auto" w:fill="auto"/>
            <w:tcMar>
              <w:top w:w="113" w:type="dxa"/>
              <w:left w:w="113" w:type="dxa"/>
              <w:bottom w:w="113" w:type="dxa"/>
              <w:right w:w="113" w:type="dxa"/>
            </w:tcMar>
          </w:tcPr>
          <w:p w14:paraId="172E2F8B"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1E294FA" w14:textId="77777777" w:rsidR="00B21DBC" w:rsidRPr="00B15526" w:rsidRDefault="00B21DBC" w:rsidP="00B67981">
            <w:pPr>
              <w:pStyle w:val="Text"/>
            </w:pPr>
          </w:p>
        </w:tc>
      </w:tr>
      <w:tr w:rsidR="00B21DBC" w:rsidRPr="00895BB4" w14:paraId="580BB576" w14:textId="77777777" w:rsidTr="00B67981">
        <w:trPr>
          <w:trHeight w:val="60"/>
        </w:trPr>
        <w:tc>
          <w:tcPr>
            <w:tcW w:w="2292" w:type="dxa"/>
            <w:shd w:val="clear" w:color="auto" w:fill="auto"/>
            <w:tcMar>
              <w:top w:w="113" w:type="dxa"/>
              <w:left w:w="113" w:type="dxa"/>
              <w:bottom w:w="113" w:type="dxa"/>
              <w:right w:w="113" w:type="dxa"/>
            </w:tcMar>
          </w:tcPr>
          <w:p w14:paraId="03EFF821"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80EBA3E" w14:textId="77777777" w:rsidR="00B21DBC" w:rsidRPr="00B15526" w:rsidRDefault="00B21DBC" w:rsidP="00B67981">
            <w:pPr>
              <w:pStyle w:val="Text"/>
            </w:pPr>
          </w:p>
        </w:tc>
      </w:tr>
      <w:tr w:rsidR="00B21DBC" w:rsidRPr="00895BB4" w14:paraId="37F3B0FC" w14:textId="77777777" w:rsidTr="00B67981">
        <w:trPr>
          <w:trHeight w:val="60"/>
        </w:trPr>
        <w:tc>
          <w:tcPr>
            <w:tcW w:w="2292" w:type="dxa"/>
            <w:shd w:val="clear" w:color="auto" w:fill="auto"/>
            <w:tcMar>
              <w:top w:w="113" w:type="dxa"/>
              <w:left w:w="113" w:type="dxa"/>
              <w:bottom w:w="113" w:type="dxa"/>
              <w:right w:w="113" w:type="dxa"/>
            </w:tcMar>
          </w:tcPr>
          <w:p w14:paraId="543D6102"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51BF6E34" w14:textId="77777777" w:rsidR="00B21DBC" w:rsidRPr="00B15526" w:rsidRDefault="00B21DBC" w:rsidP="00B67981">
            <w:pPr>
              <w:pStyle w:val="Text"/>
            </w:pPr>
          </w:p>
        </w:tc>
      </w:tr>
    </w:tbl>
    <w:p w14:paraId="652057AD" w14:textId="77777777" w:rsidR="00DE41C8" w:rsidRPr="00895BB4" w:rsidRDefault="00DE41C8" w:rsidP="00DE41C8">
      <w:pPr>
        <w:pStyle w:val="Text"/>
      </w:pPr>
    </w:p>
    <w:p w14:paraId="24D07C37" w14:textId="77777777" w:rsidR="00DE41C8" w:rsidRPr="00895BB4" w:rsidRDefault="00DE41C8" w:rsidP="00DE41C8">
      <w:pPr>
        <w:pStyle w:val="Bullets1a"/>
        <w:rPr>
          <w:rFonts w:ascii="Verdana" w:hAnsi="Verdana"/>
        </w:rPr>
      </w:pPr>
      <w:r w:rsidRPr="00895BB4">
        <w:rPr>
          <w:rFonts w:ascii="Verdana" w:hAnsi="Verdana"/>
        </w:rPr>
        <w:t>3.4.4</w:t>
      </w:r>
      <w:r w:rsidRPr="00895BB4">
        <w:rPr>
          <w:rFonts w:ascii="Verdana" w:hAnsi="Verdana"/>
        </w:rPr>
        <w:tab/>
        <w:t xml:space="preserve">Workers or their representatives are involved in the development, </w:t>
      </w:r>
      <w:proofErr w:type="gramStart"/>
      <w:r w:rsidRPr="00895BB4">
        <w:rPr>
          <w:rFonts w:ascii="Verdana" w:hAnsi="Verdana"/>
        </w:rPr>
        <w:t>implementation</w:t>
      </w:r>
      <w:proofErr w:type="gramEnd"/>
      <w:r w:rsidRPr="00895BB4">
        <w:rPr>
          <w:rFonts w:ascii="Verdana" w:hAnsi="Verdana"/>
        </w:rPr>
        <w:t xml:space="preserve"> and review of procedures for the identification of hazards and the assessment and control of risks.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E7B6579" w14:textId="77777777" w:rsidTr="00B67981">
        <w:trPr>
          <w:trHeight w:val="60"/>
        </w:trPr>
        <w:tc>
          <w:tcPr>
            <w:tcW w:w="2292" w:type="dxa"/>
            <w:shd w:val="clear" w:color="auto" w:fill="auto"/>
            <w:tcMar>
              <w:top w:w="113" w:type="dxa"/>
              <w:left w:w="113" w:type="dxa"/>
              <w:bottom w:w="113" w:type="dxa"/>
              <w:right w:w="113" w:type="dxa"/>
            </w:tcMar>
          </w:tcPr>
          <w:p w14:paraId="1AD98333"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58AF23A" w14:textId="77777777" w:rsidR="00B21DBC" w:rsidRPr="00895BB4" w:rsidRDefault="00B21DBC" w:rsidP="00B67981">
            <w:pPr>
              <w:pStyle w:val="Text"/>
              <w:rPr>
                <w:rFonts w:cstheme="minorBidi"/>
                <w:color w:val="auto"/>
              </w:rPr>
            </w:pPr>
          </w:p>
        </w:tc>
      </w:tr>
    </w:tbl>
    <w:p w14:paraId="3EF0BAF5"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35B31E9" w14:textId="77777777" w:rsidTr="00B67981">
        <w:trPr>
          <w:trHeight w:val="60"/>
        </w:trPr>
        <w:tc>
          <w:tcPr>
            <w:tcW w:w="2292" w:type="dxa"/>
            <w:shd w:val="clear" w:color="auto" w:fill="auto"/>
            <w:tcMar>
              <w:top w:w="113" w:type="dxa"/>
              <w:left w:w="113" w:type="dxa"/>
              <w:bottom w:w="113" w:type="dxa"/>
              <w:right w:w="113" w:type="dxa"/>
            </w:tcMar>
          </w:tcPr>
          <w:p w14:paraId="34412757"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428F0262" w14:textId="77777777" w:rsidR="00B21DBC" w:rsidRPr="00B15526" w:rsidRDefault="00B21DBC" w:rsidP="00B67981">
            <w:pPr>
              <w:pStyle w:val="Text"/>
            </w:pPr>
          </w:p>
        </w:tc>
      </w:tr>
      <w:tr w:rsidR="00B21DBC" w:rsidRPr="00895BB4" w14:paraId="1207855D" w14:textId="77777777" w:rsidTr="00B67981">
        <w:trPr>
          <w:trHeight w:val="60"/>
        </w:trPr>
        <w:tc>
          <w:tcPr>
            <w:tcW w:w="2292" w:type="dxa"/>
            <w:shd w:val="clear" w:color="auto" w:fill="auto"/>
            <w:tcMar>
              <w:top w:w="113" w:type="dxa"/>
              <w:left w:w="113" w:type="dxa"/>
              <w:bottom w:w="113" w:type="dxa"/>
              <w:right w:w="113" w:type="dxa"/>
            </w:tcMar>
          </w:tcPr>
          <w:p w14:paraId="5C9675FC"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1339232F" w14:textId="77777777" w:rsidR="00B21DBC" w:rsidRPr="00B15526" w:rsidRDefault="00B21DBC" w:rsidP="00B67981">
            <w:pPr>
              <w:pStyle w:val="Text"/>
            </w:pPr>
          </w:p>
        </w:tc>
      </w:tr>
      <w:tr w:rsidR="00B21DBC" w:rsidRPr="00895BB4" w14:paraId="3B45CA23" w14:textId="77777777" w:rsidTr="00B67981">
        <w:trPr>
          <w:trHeight w:val="60"/>
        </w:trPr>
        <w:tc>
          <w:tcPr>
            <w:tcW w:w="2292" w:type="dxa"/>
            <w:shd w:val="clear" w:color="auto" w:fill="auto"/>
            <w:tcMar>
              <w:top w:w="113" w:type="dxa"/>
              <w:left w:w="113" w:type="dxa"/>
              <w:bottom w:w="113" w:type="dxa"/>
              <w:right w:w="113" w:type="dxa"/>
            </w:tcMar>
          </w:tcPr>
          <w:p w14:paraId="4593F89B"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58B53882" w14:textId="77777777" w:rsidR="00B21DBC" w:rsidRPr="00B15526" w:rsidRDefault="00B21DBC" w:rsidP="00B67981">
            <w:pPr>
              <w:pStyle w:val="Text"/>
            </w:pPr>
          </w:p>
        </w:tc>
      </w:tr>
      <w:tr w:rsidR="00B21DBC" w:rsidRPr="00895BB4" w14:paraId="5E6B73AE" w14:textId="77777777" w:rsidTr="00B67981">
        <w:trPr>
          <w:trHeight w:val="60"/>
        </w:trPr>
        <w:tc>
          <w:tcPr>
            <w:tcW w:w="2292" w:type="dxa"/>
            <w:shd w:val="clear" w:color="auto" w:fill="auto"/>
            <w:tcMar>
              <w:top w:w="113" w:type="dxa"/>
              <w:left w:w="113" w:type="dxa"/>
              <w:bottom w:w="113" w:type="dxa"/>
              <w:right w:w="113" w:type="dxa"/>
            </w:tcMar>
          </w:tcPr>
          <w:p w14:paraId="7F6884AA"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7B679CC" w14:textId="77777777" w:rsidR="00B21DBC" w:rsidRPr="00B15526" w:rsidRDefault="00B21DBC" w:rsidP="00B67981">
            <w:pPr>
              <w:pStyle w:val="Text"/>
            </w:pPr>
          </w:p>
        </w:tc>
      </w:tr>
    </w:tbl>
    <w:p w14:paraId="2E9BAD5C" w14:textId="16D34B0A" w:rsidR="00B21DBC" w:rsidRDefault="00B21DBC" w:rsidP="00DE41C8">
      <w:pPr>
        <w:pStyle w:val="Text"/>
      </w:pPr>
    </w:p>
    <w:p w14:paraId="42F28C55" w14:textId="77777777" w:rsidR="00B21DBC" w:rsidRDefault="00B21DBC">
      <w:pPr>
        <w:suppressAutoHyphens w:val="0"/>
        <w:spacing w:after="0" w:line="240" w:lineRule="auto"/>
        <w:rPr>
          <w:rFonts w:cs="AvantGarde-CondBook"/>
          <w:color w:val="262626"/>
          <w:szCs w:val="20"/>
          <w:lang w:val="en-US" w:eastAsia="en-AU"/>
        </w:rPr>
      </w:pPr>
      <w:r>
        <w:br w:type="page"/>
      </w:r>
    </w:p>
    <w:p w14:paraId="03C77B56" w14:textId="77777777" w:rsidR="00DE41C8" w:rsidRPr="00895BB4" w:rsidRDefault="00DE41C8" w:rsidP="00DE41C8">
      <w:pPr>
        <w:pStyle w:val="Text"/>
      </w:pPr>
    </w:p>
    <w:p w14:paraId="25567E36"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3.5</w:t>
      </w:r>
      <w:r w:rsidRPr="00895BB4">
        <w:rPr>
          <w:rFonts w:ascii="Verdana" w:hAnsi="Verdana"/>
        </w:rPr>
        <w:tab/>
        <w:t>Consultation, communication and reporting—Communication</w:t>
      </w:r>
    </w:p>
    <w:p w14:paraId="0234A4A7" w14:textId="77777777" w:rsidR="00DE41C8" w:rsidRPr="00895BB4" w:rsidRDefault="00DE41C8" w:rsidP="00DE41C8">
      <w:pPr>
        <w:pStyle w:val="Bullets1a"/>
        <w:rPr>
          <w:rFonts w:ascii="Verdana" w:hAnsi="Verdana"/>
        </w:rPr>
      </w:pPr>
      <w:r w:rsidRPr="00895BB4">
        <w:rPr>
          <w:rFonts w:ascii="Verdana" w:hAnsi="Verdana"/>
        </w:rPr>
        <w:t>3.5.1</w:t>
      </w:r>
      <w:r w:rsidRPr="00895BB4">
        <w:rPr>
          <w:rFonts w:ascii="Verdana" w:hAnsi="Verdana"/>
        </w:rPr>
        <w:tab/>
        <w:t xml:space="preserve">The PCBU’s health and safety policy and other relevant information on health and safety is communicated to all </w:t>
      </w:r>
      <w:proofErr w:type="gramStart"/>
      <w:r w:rsidRPr="00895BB4">
        <w:rPr>
          <w:rFonts w:ascii="Verdana" w:hAnsi="Verdana"/>
        </w:rPr>
        <w:t>workers, and</w:t>
      </w:r>
      <w:proofErr w:type="gramEnd"/>
      <w:r w:rsidRPr="00895BB4">
        <w:rPr>
          <w:rFonts w:ascii="Verdana" w:hAnsi="Verdana"/>
        </w:rPr>
        <w:t xml:space="preserve"> consider language and standards of literacy.</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D78FD30" w14:textId="77777777" w:rsidTr="00B67981">
        <w:trPr>
          <w:trHeight w:val="60"/>
        </w:trPr>
        <w:tc>
          <w:tcPr>
            <w:tcW w:w="2292" w:type="dxa"/>
            <w:shd w:val="clear" w:color="auto" w:fill="auto"/>
            <w:tcMar>
              <w:top w:w="113" w:type="dxa"/>
              <w:left w:w="113" w:type="dxa"/>
              <w:bottom w:w="113" w:type="dxa"/>
              <w:right w:w="113" w:type="dxa"/>
            </w:tcMar>
          </w:tcPr>
          <w:p w14:paraId="6DFE8094"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7979697" w14:textId="77777777" w:rsidR="00B21DBC" w:rsidRPr="00895BB4" w:rsidRDefault="00B21DBC" w:rsidP="00B67981">
            <w:pPr>
              <w:pStyle w:val="Text"/>
              <w:rPr>
                <w:rFonts w:cstheme="minorBidi"/>
                <w:color w:val="auto"/>
              </w:rPr>
            </w:pPr>
          </w:p>
        </w:tc>
      </w:tr>
    </w:tbl>
    <w:p w14:paraId="55960E93"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5A64417" w14:textId="77777777" w:rsidTr="00B67981">
        <w:trPr>
          <w:trHeight w:val="60"/>
        </w:trPr>
        <w:tc>
          <w:tcPr>
            <w:tcW w:w="2292" w:type="dxa"/>
            <w:shd w:val="clear" w:color="auto" w:fill="auto"/>
            <w:tcMar>
              <w:top w:w="113" w:type="dxa"/>
              <w:left w:w="113" w:type="dxa"/>
              <w:bottom w:w="113" w:type="dxa"/>
              <w:right w:w="113" w:type="dxa"/>
            </w:tcMar>
          </w:tcPr>
          <w:p w14:paraId="78BA0C38"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473B2FD" w14:textId="77777777" w:rsidR="00B21DBC" w:rsidRPr="00B15526" w:rsidRDefault="00B21DBC" w:rsidP="00B67981">
            <w:pPr>
              <w:pStyle w:val="Text"/>
            </w:pPr>
          </w:p>
        </w:tc>
      </w:tr>
      <w:tr w:rsidR="00B21DBC" w:rsidRPr="00895BB4" w14:paraId="33AD2F9D" w14:textId="77777777" w:rsidTr="00B67981">
        <w:trPr>
          <w:trHeight w:val="60"/>
        </w:trPr>
        <w:tc>
          <w:tcPr>
            <w:tcW w:w="2292" w:type="dxa"/>
            <w:shd w:val="clear" w:color="auto" w:fill="auto"/>
            <w:tcMar>
              <w:top w:w="113" w:type="dxa"/>
              <w:left w:w="113" w:type="dxa"/>
              <w:bottom w:w="113" w:type="dxa"/>
              <w:right w:w="113" w:type="dxa"/>
            </w:tcMar>
          </w:tcPr>
          <w:p w14:paraId="468EF854"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75D97D6A" w14:textId="77777777" w:rsidR="00B21DBC" w:rsidRPr="00B15526" w:rsidRDefault="00B21DBC" w:rsidP="00B67981">
            <w:pPr>
              <w:pStyle w:val="Text"/>
            </w:pPr>
          </w:p>
        </w:tc>
      </w:tr>
      <w:tr w:rsidR="00B21DBC" w:rsidRPr="00895BB4" w14:paraId="55EE6A1E" w14:textId="77777777" w:rsidTr="00B67981">
        <w:trPr>
          <w:trHeight w:val="60"/>
        </w:trPr>
        <w:tc>
          <w:tcPr>
            <w:tcW w:w="2292" w:type="dxa"/>
            <w:shd w:val="clear" w:color="auto" w:fill="auto"/>
            <w:tcMar>
              <w:top w:w="113" w:type="dxa"/>
              <w:left w:w="113" w:type="dxa"/>
              <w:bottom w:w="113" w:type="dxa"/>
              <w:right w:w="113" w:type="dxa"/>
            </w:tcMar>
          </w:tcPr>
          <w:p w14:paraId="1608674A"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5B6F3FC6" w14:textId="77777777" w:rsidR="00B21DBC" w:rsidRPr="00B15526" w:rsidRDefault="00B21DBC" w:rsidP="00B67981">
            <w:pPr>
              <w:pStyle w:val="Text"/>
            </w:pPr>
          </w:p>
        </w:tc>
      </w:tr>
      <w:tr w:rsidR="00B21DBC" w:rsidRPr="00895BB4" w14:paraId="176BD31A" w14:textId="77777777" w:rsidTr="00B67981">
        <w:trPr>
          <w:trHeight w:val="60"/>
        </w:trPr>
        <w:tc>
          <w:tcPr>
            <w:tcW w:w="2292" w:type="dxa"/>
            <w:shd w:val="clear" w:color="auto" w:fill="auto"/>
            <w:tcMar>
              <w:top w:w="113" w:type="dxa"/>
              <w:left w:w="113" w:type="dxa"/>
              <w:bottom w:w="113" w:type="dxa"/>
              <w:right w:w="113" w:type="dxa"/>
            </w:tcMar>
          </w:tcPr>
          <w:p w14:paraId="3669DCE9"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64CB296" w14:textId="77777777" w:rsidR="00B21DBC" w:rsidRPr="00B15526" w:rsidRDefault="00B21DBC" w:rsidP="00B67981">
            <w:pPr>
              <w:pStyle w:val="Text"/>
            </w:pPr>
          </w:p>
        </w:tc>
      </w:tr>
    </w:tbl>
    <w:p w14:paraId="1C4EBCFD" w14:textId="77777777" w:rsidR="00DE41C8" w:rsidRPr="00895BB4" w:rsidRDefault="00DE41C8" w:rsidP="00DE41C8">
      <w:pPr>
        <w:pStyle w:val="Text"/>
      </w:pPr>
    </w:p>
    <w:p w14:paraId="13B4EF3C" w14:textId="77777777" w:rsidR="00DE41C8" w:rsidRPr="00895BB4" w:rsidRDefault="00DE41C8" w:rsidP="00DE41C8">
      <w:pPr>
        <w:pStyle w:val="Bullets1a"/>
        <w:rPr>
          <w:rFonts w:ascii="Verdana" w:hAnsi="Verdana"/>
        </w:rPr>
      </w:pPr>
      <w:r w:rsidRPr="00895BB4">
        <w:rPr>
          <w:rFonts w:ascii="Verdana" w:hAnsi="Verdana"/>
        </w:rPr>
        <w:t>3.5.2</w:t>
      </w:r>
      <w:r w:rsidRPr="00895BB4">
        <w:rPr>
          <w:rFonts w:ascii="Verdana" w:hAnsi="Verdana"/>
        </w:rPr>
        <w:tab/>
        <w:t>The PCBU regularly communicates to workers the progress towards the resolution of health and safety disputes.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709D643" w14:textId="77777777" w:rsidTr="00B67981">
        <w:trPr>
          <w:trHeight w:val="60"/>
        </w:trPr>
        <w:tc>
          <w:tcPr>
            <w:tcW w:w="2292" w:type="dxa"/>
            <w:shd w:val="clear" w:color="auto" w:fill="auto"/>
            <w:tcMar>
              <w:top w:w="113" w:type="dxa"/>
              <w:left w:w="113" w:type="dxa"/>
              <w:bottom w:w="113" w:type="dxa"/>
              <w:right w:w="113" w:type="dxa"/>
            </w:tcMar>
          </w:tcPr>
          <w:p w14:paraId="1E8E3F2D"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21A53B3" w14:textId="77777777" w:rsidR="00B21DBC" w:rsidRPr="00895BB4" w:rsidRDefault="00B21DBC" w:rsidP="00B67981">
            <w:pPr>
              <w:pStyle w:val="Text"/>
              <w:rPr>
                <w:rFonts w:cstheme="minorBidi"/>
                <w:color w:val="auto"/>
              </w:rPr>
            </w:pPr>
          </w:p>
        </w:tc>
      </w:tr>
    </w:tbl>
    <w:p w14:paraId="2F6DB92F"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27384C0" w14:textId="77777777" w:rsidTr="00B67981">
        <w:trPr>
          <w:trHeight w:val="60"/>
        </w:trPr>
        <w:tc>
          <w:tcPr>
            <w:tcW w:w="2292" w:type="dxa"/>
            <w:shd w:val="clear" w:color="auto" w:fill="auto"/>
            <w:tcMar>
              <w:top w:w="113" w:type="dxa"/>
              <w:left w:w="113" w:type="dxa"/>
              <w:bottom w:w="113" w:type="dxa"/>
              <w:right w:w="113" w:type="dxa"/>
            </w:tcMar>
          </w:tcPr>
          <w:p w14:paraId="1F6608AF"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867D56D" w14:textId="77777777" w:rsidR="00B21DBC" w:rsidRPr="00B15526" w:rsidRDefault="00B21DBC" w:rsidP="00B67981">
            <w:pPr>
              <w:pStyle w:val="Text"/>
            </w:pPr>
          </w:p>
        </w:tc>
      </w:tr>
      <w:tr w:rsidR="00B21DBC" w:rsidRPr="00895BB4" w14:paraId="6515AE27" w14:textId="77777777" w:rsidTr="00B67981">
        <w:trPr>
          <w:trHeight w:val="60"/>
        </w:trPr>
        <w:tc>
          <w:tcPr>
            <w:tcW w:w="2292" w:type="dxa"/>
            <w:shd w:val="clear" w:color="auto" w:fill="auto"/>
            <w:tcMar>
              <w:top w:w="113" w:type="dxa"/>
              <w:left w:w="113" w:type="dxa"/>
              <w:bottom w:w="113" w:type="dxa"/>
              <w:right w:w="113" w:type="dxa"/>
            </w:tcMar>
          </w:tcPr>
          <w:p w14:paraId="14B87E8A"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4DB1DDF" w14:textId="77777777" w:rsidR="00B21DBC" w:rsidRPr="00B15526" w:rsidRDefault="00B21DBC" w:rsidP="00B67981">
            <w:pPr>
              <w:pStyle w:val="Text"/>
            </w:pPr>
          </w:p>
        </w:tc>
      </w:tr>
      <w:tr w:rsidR="00B21DBC" w:rsidRPr="00895BB4" w14:paraId="48020B16" w14:textId="77777777" w:rsidTr="00B67981">
        <w:trPr>
          <w:trHeight w:val="60"/>
        </w:trPr>
        <w:tc>
          <w:tcPr>
            <w:tcW w:w="2292" w:type="dxa"/>
            <w:shd w:val="clear" w:color="auto" w:fill="auto"/>
            <w:tcMar>
              <w:top w:w="113" w:type="dxa"/>
              <w:left w:w="113" w:type="dxa"/>
              <w:bottom w:w="113" w:type="dxa"/>
              <w:right w:w="113" w:type="dxa"/>
            </w:tcMar>
          </w:tcPr>
          <w:p w14:paraId="0BC70C93"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6E3A2749" w14:textId="77777777" w:rsidR="00B21DBC" w:rsidRPr="00B15526" w:rsidRDefault="00B21DBC" w:rsidP="00B67981">
            <w:pPr>
              <w:pStyle w:val="Text"/>
            </w:pPr>
          </w:p>
        </w:tc>
      </w:tr>
      <w:tr w:rsidR="00B21DBC" w:rsidRPr="00895BB4" w14:paraId="7B742B16" w14:textId="77777777" w:rsidTr="00B67981">
        <w:trPr>
          <w:trHeight w:val="60"/>
        </w:trPr>
        <w:tc>
          <w:tcPr>
            <w:tcW w:w="2292" w:type="dxa"/>
            <w:shd w:val="clear" w:color="auto" w:fill="auto"/>
            <w:tcMar>
              <w:top w:w="113" w:type="dxa"/>
              <w:left w:w="113" w:type="dxa"/>
              <w:bottom w:w="113" w:type="dxa"/>
              <w:right w:w="113" w:type="dxa"/>
            </w:tcMar>
          </w:tcPr>
          <w:p w14:paraId="117036AB"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8EDF246" w14:textId="77777777" w:rsidR="00B21DBC" w:rsidRPr="00B15526" w:rsidRDefault="00B21DBC" w:rsidP="00B67981">
            <w:pPr>
              <w:pStyle w:val="Text"/>
            </w:pPr>
          </w:p>
        </w:tc>
      </w:tr>
    </w:tbl>
    <w:p w14:paraId="45B205FA" w14:textId="4A186DAC" w:rsidR="00B21DBC" w:rsidRDefault="00B21DBC" w:rsidP="00DE41C8">
      <w:pPr>
        <w:pStyle w:val="Text"/>
      </w:pPr>
    </w:p>
    <w:p w14:paraId="26342997" w14:textId="77777777" w:rsidR="00B21DBC" w:rsidRDefault="00B21DBC">
      <w:pPr>
        <w:suppressAutoHyphens w:val="0"/>
        <w:spacing w:after="0" w:line="240" w:lineRule="auto"/>
        <w:rPr>
          <w:rFonts w:cs="AvantGarde-CondBook"/>
          <w:color w:val="262626"/>
          <w:szCs w:val="20"/>
          <w:lang w:val="en-US" w:eastAsia="en-AU"/>
        </w:rPr>
      </w:pPr>
      <w:r>
        <w:br w:type="page"/>
      </w:r>
    </w:p>
    <w:p w14:paraId="225C4D91" w14:textId="77777777" w:rsidR="00DE41C8" w:rsidRPr="00895BB4" w:rsidRDefault="00DE41C8" w:rsidP="00DE41C8">
      <w:pPr>
        <w:pStyle w:val="Text"/>
      </w:pPr>
    </w:p>
    <w:p w14:paraId="599C1838" w14:textId="77777777" w:rsidR="00DE41C8" w:rsidRPr="00895BB4" w:rsidRDefault="00DE41C8" w:rsidP="00DE41C8">
      <w:pPr>
        <w:pStyle w:val="Bullets1a"/>
        <w:rPr>
          <w:rFonts w:ascii="Verdana" w:hAnsi="Verdana"/>
        </w:rPr>
      </w:pPr>
      <w:r w:rsidRPr="00895BB4">
        <w:rPr>
          <w:rFonts w:ascii="Verdana" w:hAnsi="Verdana"/>
        </w:rPr>
        <w:t>3.5.3</w:t>
      </w:r>
      <w:r w:rsidRPr="00895BB4">
        <w:rPr>
          <w:rFonts w:ascii="Verdana" w:hAnsi="Verdana"/>
        </w:rPr>
        <w:tab/>
        <w:t xml:space="preserve">There are procedures for exchange of relevant health and safety information with external parties including customers, suppliers, </w:t>
      </w:r>
      <w:proofErr w:type="gramStart"/>
      <w:r w:rsidRPr="00895BB4">
        <w:rPr>
          <w:rFonts w:ascii="Verdana" w:hAnsi="Verdana"/>
        </w:rPr>
        <w:t>contractors</w:t>
      </w:r>
      <w:proofErr w:type="gramEnd"/>
      <w:r w:rsidRPr="00895BB4">
        <w:rPr>
          <w:rFonts w:ascii="Verdana" w:hAnsi="Verdana"/>
        </w:rPr>
        <w:t xml:space="preserve"> and relevant public authorities.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0CA67A4" w14:textId="77777777" w:rsidTr="00B67981">
        <w:trPr>
          <w:trHeight w:val="60"/>
        </w:trPr>
        <w:tc>
          <w:tcPr>
            <w:tcW w:w="2292" w:type="dxa"/>
            <w:shd w:val="clear" w:color="auto" w:fill="auto"/>
            <w:tcMar>
              <w:top w:w="113" w:type="dxa"/>
              <w:left w:w="113" w:type="dxa"/>
              <w:bottom w:w="113" w:type="dxa"/>
              <w:right w:w="113" w:type="dxa"/>
            </w:tcMar>
          </w:tcPr>
          <w:p w14:paraId="3A2C51FC"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151F900" w14:textId="77777777" w:rsidR="00B21DBC" w:rsidRPr="00895BB4" w:rsidRDefault="00B21DBC" w:rsidP="00B67981">
            <w:pPr>
              <w:pStyle w:val="Text"/>
              <w:rPr>
                <w:rFonts w:cstheme="minorBidi"/>
                <w:color w:val="auto"/>
              </w:rPr>
            </w:pPr>
          </w:p>
        </w:tc>
      </w:tr>
    </w:tbl>
    <w:p w14:paraId="7FF6D4F8"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B8DA45C" w14:textId="77777777" w:rsidTr="00B67981">
        <w:trPr>
          <w:trHeight w:val="60"/>
        </w:trPr>
        <w:tc>
          <w:tcPr>
            <w:tcW w:w="2292" w:type="dxa"/>
            <w:shd w:val="clear" w:color="auto" w:fill="auto"/>
            <w:tcMar>
              <w:top w:w="113" w:type="dxa"/>
              <w:left w:w="113" w:type="dxa"/>
              <w:bottom w:w="113" w:type="dxa"/>
              <w:right w:w="113" w:type="dxa"/>
            </w:tcMar>
          </w:tcPr>
          <w:p w14:paraId="3B55187E"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4A9970EA" w14:textId="77777777" w:rsidR="00B21DBC" w:rsidRPr="00B15526" w:rsidRDefault="00B21DBC" w:rsidP="00B67981">
            <w:pPr>
              <w:pStyle w:val="Text"/>
            </w:pPr>
          </w:p>
        </w:tc>
      </w:tr>
      <w:tr w:rsidR="00B21DBC" w:rsidRPr="00895BB4" w14:paraId="50A47376" w14:textId="77777777" w:rsidTr="00B67981">
        <w:trPr>
          <w:trHeight w:val="60"/>
        </w:trPr>
        <w:tc>
          <w:tcPr>
            <w:tcW w:w="2292" w:type="dxa"/>
            <w:shd w:val="clear" w:color="auto" w:fill="auto"/>
            <w:tcMar>
              <w:top w:w="113" w:type="dxa"/>
              <w:left w:w="113" w:type="dxa"/>
              <w:bottom w:w="113" w:type="dxa"/>
              <w:right w:w="113" w:type="dxa"/>
            </w:tcMar>
          </w:tcPr>
          <w:p w14:paraId="03E75815"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5D2ADE71" w14:textId="77777777" w:rsidR="00B21DBC" w:rsidRPr="00B15526" w:rsidRDefault="00B21DBC" w:rsidP="00B67981">
            <w:pPr>
              <w:pStyle w:val="Text"/>
            </w:pPr>
          </w:p>
        </w:tc>
      </w:tr>
      <w:tr w:rsidR="00B21DBC" w:rsidRPr="00895BB4" w14:paraId="3F20A26C" w14:textId="77777777" w:rsidTr="00B67981">
        <w:trPr>
          <w:trHeight w:val="60"/>
        </w:trPr>
        <w:tc>
          <w:tcPr>
            <w:tcW w:w="2292" w:type="dxa"/>
            <w:shd w:val="clear" w:color="auto" w:fill="auto"/>
            <w:tcMar>
              <w:top w:w="113" w:type="dxa"/>
              <w:left w:w="113" w:type="dxa"/>
              <w:bottom w:w="113" w:type="dxa"/>
              <w:right w:w="113" w:type="dxa"/>
            </w:tcMar>
          </w:tcPr>
          <w:p w14:paraId="4FEE4A9C"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03B12D39" w14:textId="77777777" w:rsidR="00B21DBC" w:rsidRPr="00B15526" w:rsidRDefault="00B21DBC" w:rsidP="00B67981">
            <w:pPr>
              <w:pStyle w:val="Text"/>
            </w:pPr>
          </w:p>
        </w:tc>
      </w:tr>
      <w:tr w:rsidR="00B21DBC" w:rsidRPr="00895BB4" w14:paraId="4660E5EF" w14:textId="77777777" w:rsidTr="00B67981">
        <w:trPr>
          <w:trHeight w:val="60"/>
        </w:trPr>
        <w:tc>
          <w:tcPr>
            <w:tcW w:w="2292" w:type="dxa"/>
            <w:shd w:val="clear" w:color="auto" w:fill="auto"/>
            <w:tcMar>
              <w:top w:w="113" w:type="dxa"/>
              <w:left w:w="113" w:type="dxa"/>
              <w:bottom w:w="113" w:type="dxa"/>
              <w:right w:w="113" w:type="dxa"/>
            </w:tcMar>
          </w:tcPr>
          <w:p w14:paraId="6203E458"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4A5BFF60" w14:textId="77777777" w:rsidR="00B21DBC" w:rsidRPr="00B15526" w:rsidRDefault="00B21DBC" w:rsidP="00B67981">
            <w:pPr>
              <w:pStyle w:val="Text"/>
            </w:pPr>
          </w:p>
        </w:tc>
      </w:tr>
    </w:tbl>
    <w:p w14:paraId="3A2527AD" w14:textId="77777777" w:rsidR="00DE41C8" w:rsidRPr="00895BB4" w:rsidRDefault="00DE41C8" w:rsidP="00DE41C8">
      <w:pPr>
        <w:pStyle w:val="Text"/>
      </w:pPr>
    </w:p>
    <w:p w14:paraId="3E6FDB0F" w14:textId="77777777" w:rsidR="00DE41C8" w:rsidRPr="00895BB4" w:rsidRDefault="00DE41C8" w:rsidP="00DE41C8">
      <w:pPr>
        <w:pStyle w:val="Bullets1a"/>
        <w:rPr>
          <w:rFonts w:ascii="Verdana" w:hAnsi="Verdana"/>
        </w:rPr>
      </w:pPr>
      <w:r w:rsidRPr="00895BB4">
        <w:rPr>
          <w:rFonts w:ascii="Verdana" w:hAnsi="Verdana"/>
        </w:rPr>
        <w:t>3.5.4</w:t>
      </w:r>
      <w:r w:rsidRPr="00895BB4">
        <w:rPr>
          <w:rFonts w:ascii="Verdana" w:hAnsi="Verdana"/>
        </w:rPr>
        <w:tab/>
        <w:t>There is a procedure that encompasses health and safety issues for dealing with formal and informal complaints received from external parties.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E6B9300" w14:textId="77777777" w:rsidTr="00B67981">
        <w:trPr>
          <w:trHeight w:val="60"/>
        </w:trPr>
        <w:tc>
          <w:tcPr>
            <w:tcW w:w="2292" w:type="dxa"/>
            <w:shd w:val="clear" w:color="auto" w:fill="auto"/>
            <w:tcMar>
              <w:top w:w="113" w:type="dxa"/>
              <w:left w:w="113" w:type="dxa"/>
              <w:bottom w:w="113" w:type="dxa"/>
              <w:right w:w="113" w:type="dxa"/>
            </w:tcMar>
          </w:tcPr>
          <w:p w14:paraId="0E61D66C"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A6BA37B" w14:textId="77777777" w:rsidR="00B21DBC" w:rsidRPr="00895BB4" w:rsidRDefault="00B21DBC" w:rsidP="00B67981">
            <w:pPr>
              <w:pStyle w:val="Text"/>
              <w:rPr>
                <w:rFonts w:cstheme="minorBidi"/>
                <w:color w:val="auto"/>
              </w:rPr>
            </w:pPr>
          </w:p>
        </w:tc>
      </w:tr>
    </w:tbl>
    <w:p w14:paraId="2FF367BA"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20DE4D1" w14:textId="77777777" w:rsidTr="00B67981">
        <w:trPr>
          <w:trHeight w:val="60"/>
        </w:trPr>
        <w:tc>
          <w:tcPr>
            <w:tcW w:w="2292" w:type="dxa"/>
            <w:shd w:val="clear" w:color="auto" w:fill="auto"/>
            <w:tcMar>
              <w:top w:w="113" w:type="dxa"/>
              <w:left w:w="113" w:type="dxa"/>
              <w:bottom w:w="113" w:type="dxa"/>
              <w:right w:w="113" w:type="dxa"/>
            </w:tcMar>
          </w:tcPr>
          <w:p w14:paraId="27DF26CF"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6E09DAE" w14:textId="77777777" w:rsidR="00B21DBC" w:rsidRPr="00B15526" w:rsidRDefault="00B21DBC" w:rsidP="00B67981">
            <w:pPr>
              <w:pStyle w:val="Text"/>
            </w:pPr>
          </w:p>
        </w:tc>
      </w:tr>
      <w:tr w:rsidR="00B21DBC" w:rsidRPr="00895BB4" w14:paraId="1AD42338" w14:textId="77777777" w:rsidTr="00B67981">
        <w:trPr>
          <w:trHeight w:val="60"/>
        </w:trPr>
        <w:tc>
          <w:tcPr>
            <w:tcW w:w="2292" w:type="dxa"/>
            <w:shd w:val="clear" w:color="auto" w:fill="auto"/>
            <w:tcMar>
              <w:top w:w="113" w:type="dxa"/>
              <w:left w:w="113" w:type="dxa"/>
              <w:bottom w:w="113" w:type="dxa"/>
              <w:right w:w="113" w:type="dxa"/>
            </w:tcMar>
          </w:tcPr>
          <w:p w14:paraId="4A100024"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2E2333A" w14:textId="77777777" w:rsidR="00B21DBC" w:rsidRPr="00B15526" w:rsidRDefault="00B21DBC" w:rsidP="00B67981">
            <w:pPr>
              <w:pStyle w:val="Text"/>
            </w:pPr>
          </w:p>
        </w:tc>
      </w:tr>
      <w:tr w:rsidR="00B21DBC" w:rsidRPr="00895BB4" w14:paraId="3336FBFE" w14:textId="77777777" w:rsidTr="00B67981">
        <w:trPr>
          <w:trHeight w:val="60"/>
        </w:trPr>
        <w:tc>
          <w:tcPr>
            <w:tcW w:w="2292" w:type="dxa"/>
            <w:shd w:val="clear" w:color="auto" w:fill="auto"/>
            <w:tcMar>
              <w:top w:w="113" w:type="dxa"/>
              <w:left w:w="113" w:type="dxa"/>
              <w:bottom w:w="113" w:type="dxa"/>
              <w:right w:w="113" w:type="dxa"/>
            </w:tcMar>
          </w:tcPr>
          <w:p w14:paraId="5757EB71"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62F02E8E" w14:textId="77777777" w:rsidR="00B21DBC" w:rsidRPr="00B15526" w:rsidRDefault="00B21DBC" w:rsidP="00B67981">
            <w:pPr>
              <w:pStyle w:val="Text"/>
            </w:pPr>
          </w:p>
        </w:tc>
      </w:tr>
      <w:tr w:rsidR="00B21DBC" w:rsidRPr="00895BB4" w14:paraId="22DC7BAE" w14:textId="77777777" w:rsidTr="00B67981">
        <w:trPr>
          <w:trHeight w:val="60"/>
        </w:trPr>
        <w:tc>
          <w:tcPr>
            <w:tcW w:w="2292" w:type="dxa"/>
            <w:shd w:val="clear" w:color="auto" w:fill="auto"/>
            <w:tcMar>
              <w:top w:w="113" w:type="dxa"/>
              <w:left w:w="113" w:type="dxa"/>
              <w:bottom w:w="113" w:type="dxa"/>
              <w:right w:w="113" w:type="dxa"/>
            </w:tcMar>
          </w:tcPr>
          <w:p w14:paraId="5F6E0328"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A7C051A" w14:textId="77777777" w:rsidR="00B21DBC" w:rsidRPr="00B15526" w:rsidRDefault="00B21DBC" w:rsidP="00B67981">
            <w:pPr>
              <w:pStyle w:val="Text"/>
            </w:pPr>
          </w:p>
        </w:tc>
      </w:tr>
    </w:tbl>
    <w:p w14:paraId="0DE2B528" w14:textId="2265ED6B" w:rsidR="00B21DBC" w:rsidRDefault="00B21DBC" w:rsidP="00DE41C8">
      <w:pPr>
        <w:pStyle w:val="Text"/>
      </w:pPr>
    </w:p>
    <w:p w14:paraId="3B51DE90" w14:textId="77777777" w:rsidR="00B21DBC" w:rsidRDefault="00B21DBC">
      <w:pPr>
        <w:suppressAutoHyphens w:val="0"/>
        <w:spacing w:after="0" w:line="240" w:lineRule="auto"/>
        <w:rPr>
          <w:rFonts w:cs="AvantGarde-CondBook"/>
          <w:color w:val="262626"/>
          <w:szCs w:val="20"/>
          <w:lang w:val="en-US" w:eastAsia="en-AU"/>
        </w:rPr>
      </w:pPr>
      <w:r>
        <w:br w:type="page"/>
      </w:r>
    </w:p>
    <w:p w14:paraId="295AFB42" w14:textId="77777777" w:rsidR="00DE41C8" w:rsidRPr="00895BB4" w:rsidRDefault="00DE41C8" w:rsidP="00DE41C8">
      <w:pPr>
        <w:pStyle w:val="Text"/>
      </w:pPr>
    </w:p>
    <w:p w14:paraId="4D4C82D1" w14:textId="77777777" w:rsidR="00DE41C8" w:rsidRPr="00895BB4" w:rsidRDefault="00DE41C8" w:rsidP="00DE41C8">
      <w:pPr>
        <w:pStyle w:val="Heading1noTOC"/>
        <w:rPr>
          <w:rFonts w:ascii="Verdana" w:hAnsi="Verdana"/>
        </w:rPr>
      </w:pPr>
      <w:r w:rsidRPr="00895BB4">
        <w:rPr>
          <w:rFonts w:ascii="Verdana" w:hAnsi="Verdana"/>
        </w:rPr>
        <w:t>3.6</w:t>
      </w:r>
      <w:r w:rsidRPr="00895BB4">
        <w:rPr>
          <w:rFonts w:ascii="Verdana" w:hAnsi="Verdana"/>
        </w:rPr>
        <w:tab/>
        <w:t>Consultation, communication and reporting—Reporting</w:t>
      </w:r>
    </w:p>
    <w:p w14:paraId="0B436A1D" w14:textId="77777777" w:rsidR="00DE41C8" w:rsidRPr="00895BB4" w:rsidRDefault="00DE41C8" w:rsidP="00DE41C8">
      <w:pPr>
        <w:pStyle w:val="Bullets1a"/>
        <w:rPr>
          <w:rFonts w:ascii="Verdana" w:hAnsi="Verdana"/>
        </w:rPr>
      </w:pPr>
      <w:r w:rsidRPr="00895BB4">
        <w:rPr>
          <w:rFonts w:ascii="Verdana" w:hAnsi="Verdana"/>
        </w:rPr>
        <w:t>3.6.1</w:t>
      </w:r>
      <w:r w:rsidRPr="00895BB4">
        <w:rPr>
          <w:rFonts w:ascii="Verdana" w:hAnsi="Verdana"/>
        </w:rPr>
        <w:tab/>
        <w:t>Workplace injuries, illnesses, incidents, health and safety hazards, dangerous incidents and systems failures are reported and recorded in accordance with relevant procedures.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7797748" w14:textId="77777777" w:rsidTr="00B67981">
        <w:trPr>
          <w:trHeight w:val="60"/>
        </w:trPr>
        <w:tc>
          <w:tcPr>
            <w:tcW w:w="2292" w:type="dxa"/>
            <w:shd w:val="clear" w:color="auto" w:fill="auto"/>
            <w:tcMar>
              <w:top w:w="113" w:type="dxa"/>
              <w:left w:w="113" w:type="dxa"/>
              <w:bottom w:w="113" w:type="dxa"/>
              <w:right w:w="113" w:type="dxa"/>
            </w:tcMar>
          </w:tcPr>
          <w:p w14:paraId="4ED41919"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39D3A54E" w14:textId="77777777" w:rsidR="00B21DBC" w:rsidRPr="00895BB4" w:rsidRDefault="00B21DBC" w:rsidP="00B67981">
            <w:pPr>
              <w:pStyle w:val="Text"/>
              <w:rPr>
                <w:rFonts w:cstheme="minorBidi"/>
                <w:color w:val="auto"/>
              </w:rPr>
            </w:pPr>
          </w:p>
        </w:tc>
      </w:tr>
    </w:tbl>
    <w:p w14:paraId="59E1C5BE"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6853A3F" w14:textId="77777777" w:rsidTr="00B67981">
        <w:trPr>
          <w:trHeight w:val="60"/>
        </w:trPr>
        <w:tc>
          <w:tcPr>
            <w:tcW w:w="2292" w:type="dxa"/>
            <w:shd w:val="clear" w:color="auto" w:fill="auto"/>
            <w:tcMar>
              <w:top w:w="113" w:type="dxa"/>
              <w:left w:w="113" w:type="dxa"/>
              <w:bottom w:w="113" w:type="dxa"/>
              <w:right w:w="113" w:type="dxa"/>
            </w:tcMar>
          </w:tcPr>
          <w:p w14:paraId="456BF9E4"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5A5E80EF" w14:textId="77777777" w:rsidR="00B21DBC" w:rsidRPr="00B15526" w:rsidRDefault="00B21DBC" w:rsidP="00B67981">
            <w:pPr>
              <w:pStyle w:val="Text"/>
            </w:pPr>
          </w:p>
        </w:tc>
      </w:tr>
      <w:tr w:rsidR="00B21DBC" w:rsidRPr="00895BB4" w14:paraId="0040CAEB" w14:textId="77777777" w:rsidTr="00B67981">
        <w:trPr>
          <w:trHeight w:val="60"/>
        </w:trPr>
        <w:tc>
          <w:tcPr>
            <w:tcW w:w="2292" w:type="dxa"/>
            <w:shd w:val="clear" w:color="auto" w:fill="auto"/>
            <w:tcMar>
              <w:top w:w="113" w:type="dxa"/>
              <w:left w:w="113" w:type="dxa"/>
              <w:bottom w:w="113" w:type="dxa"/>
              <w:right w:w="113" w:type="dxa"/>
            </w:tcMar>
          </w:tcPr>
          <w:p w14:paraId="70187287"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74EE97C1" w14:textId="77777777" w:rsidR="00B21DBC" w:rsidRPr="00B15526" w:rsidRDefault="00B21DBC" w:rsidP="00B67981">
            <w:pPr>
              <w:pStyle w:val="Text"/>
            </w:pPr>
          </w:p>
        </w:tc>
      </w:tr>
      <w:tr w:rsidR="00B21DBC" w:rsidRPr="00895BB4" w14:paraId="1380EA32" w14:textId="77777777" w:rsidTr="00B67981">
        <w:trPr>
          <w:trHeight w:val="60"/>
        </w:trPr>
        <w:tc>
          <w:tcPr>
            <w:tcW w:w="2292" w:type="dxa"/>
            <w:shd w:val="clear" w:color="auto" w:fill="auto"/>
            <w:tcMar>
              <w:top w:w="113" w:type="dxa"/>
              <w:left w:w="113" w:type="dxa"/>
              <w:bottom w:w="113" w:type="dxa"/>
              <w:right w:w="113" w:type="dxa"/>
            </w:tcMar>
          </w:tcPr>
          <w:p w14:paraId="50B539F7"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537D9318" w14:textId="77777777" w:rsidR="00B21DBC" w:rsidRPr="00B15526" w:rsidRDefault="00B21DBC" w:rsidP="00B67981">
            <w:pPr>
              <w:pStyle w:val="Text"/>
            </w:pPr>
          </w:p>
        </w:tc>
      </w:tr>
      <w:tr w:rsidR="00B21DBC" w:rsidRPr="00895BB4" w14:paraId="42B3C068" w14:textId="77777777" w:rsidTr="00B67981">
        <w:trPr>
          <w:trHeight w:val="60"/>
        </w:trPr>
        <w:tc>
          <w:tcPr>
            <w:tcW w:w="2292" w:type="dxa"/>
            <w:shd w:val="clear" w:color="auto" w:fill="auto"/>
            <w:tcMar>
              <w:top w:w="113" w:type="dxa"/>
              <w:left w:w="113" w:type="dxa"/>
              <w:bottom w:w="113" w:type="dxa"/>
              <w:right w:w="113" w:type="dxa"/>
            </w:tcMar>
          </w:tcPr>
          <w:p w14:paraId="53A537E9"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45EC4E2" w14:textId="77777777" w:rsidR="00B21DBC" w:rsidRPr="00B15526" w:rsidRDefault="00B21DBC" w:rsidP="00B67981">
            <w:pPr>
              <w:pStyle w:val="Text"/>
            </w:pPr>
          </w:p>
        </w:tc>
      </w:tr>
    </w:tbl>
    <w:p w14:paraId="4E35931B" w14:textId="77777777" w:rsidR="00DE41C8" w:rsidRPr="00895BB4" w:rsidRDefault="00DE41C8" w:rsidP="00DE41C8">
      <w:pPr>
        <w:pStyle w:val="Text"/>
      </w:pPr>
    </w:p>
    <w:p w14:paraId="7859538A" w14:textId="77777777" w:rsidR="00DE41C8" w:rsidRPr="00895BB4" w:rsidRDefault="00DE41C8" w:rsidP="00DE41C8">
      <w:pPr>
        <w:pStyle w:val="Bullets1a"/>
        <w:rPr>
          <w:rFonts w:ascii="Verdana" w:hAnsi="Verdana"/>
        </w:rPr>
      </w:pPr>
      <w:r w:rsidRPr="00895BB4">
        <w:rPr>
          <w:rFonts w:ascii="Verdana" w:hAnsi="Verdana"/>
        </w:rPr>
        <w:t>3.6.2</w:t>
      </w:r>
      <w:r w:rsidRPr="00895BB4">
        <w:rPr>
          <w:rFonts w:ascii="Verdana" w:hAnsi="Verdana"/>
        </w:rPr>
        <w:tab/>
        <w:t xml:space="preserve">Where there is a legislative requirement, injuries, illnesses, </w:t>
      </w:r>
      <w:proofErr w:type="gramStart"/>
      <w:r w:rsidRPr="00895BB4">
        <w:rPr>
          <w:rFonts w:ascii="Verdana" w:hAnsi="Verdana"/>
        </w:rPr>
        <w:t>incidents</w:t>
      </w:r>
      <w:proofErr w:type="gramEnd"/>
      <w:r w:rsidRPr="00895BB4">
        <w:rPr>
          <w:rFonts w:ascii="Verdana" w:hAnsi="Verdana"/>
        </w:rPr>
        <w:t xml:space="preserve"> and dangerous incidents are notified to the appropriate authorities within the stipulated timeframes.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B76197F" w14:textId="77777777" w:rsidTr="00B67981">
        <w:trPr>
          <w:trHeight w:val="60"/>
        </w:trPr>
        <w:tc>
          <w:tcPr>
            <w:tcW w:w="2292" w:type="dxa"/>
            <w:shd w:val="clear" w:color="auto" w:fill="auto"/>
            <w:tcMar>
              <w:top w:w="113" w:type="dxa"/>
              <w:left w:w="113" w:type="dxa"/>
              <w:bottom w:w="113" w:type="dxa"/>
              <w:right w:w="113" w:type="dxa"/>
            </w:tcMar>
          </w:tcPr>
          <w:p w14:paraId="04E9395D"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024A67A0" w14:textId="77777777" w:rsidR="00B21DBC" w:rsidRPr="00895BB4" w:rsidRDefault="00B21DBC" w:rsidP="00B67981">
            <w:pPr>
              <w:pStyle w:val="Text"/>
              <w:rPr>
                <w:rFonts w:cstheme="minorBidi"/>
                <w:color w:val="auto"/>
              </w:rPr>
            </w:pPr>
          </w:p>
        </w:tc>
      </w:tr>
    </w:tbl>
    <w:p w14:paraId="7CBD1C10"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C28B91F" w14:textId="77777777" w:rsidTr="00B67981">
        <w:trPr>
          <w:trHeight w:val="60"/>
        </w:trPr>
        <w:tc>
          <w:tcPr>
            <w:tcW w:w="2292" w:type="dxa"/>
            <w:shd w:val="clear" w:color="auto" w:fill="auto"/>
            <w:tcMar>
              <w:top w:w="113" w:type="dxa"/>
              <w:left w:w="113" w:type="dxa"/>
              <w:bottom w:w="113" w:type="dxa"/>
              <w:right w:w="113" w:type="dxa"/>
            </w:tcMar>
          </w:tcPr>
          <w:p w14:paraId="7DEA9D8D"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CAB2149" w14:textId="77777777" w:rsidR="00B21DBC" w:rsidRPr="00B15526" w:rsidRDefault="00B21DBC" w:rsidP="00B67981">
            <w:pPr>
              <w:pStyle w:val="Text"/>
            </w:pPr>
          </w:p>
        </w:tc>
      </w:tr>
      <w:tr w:rsidR="00B21DBC" w:rsidRPr="00895BB4" w14:paraId="0CE979E0" w14:textId="77777777" w:rsidTr="00B67981">
        <w:trPr>
          <w:trHeight w:val="60"/>
        </w:trPr>
        <w:tc>
          <w:tcPr>
            <w:tcW w:w="2292" w:type="dxa"/>
            <w:shd w:val="clear" w:color="auto" w:fill="auto"/>
            <w:tcMar>
              <w:top w:w="113" w:type="dxa"/>
              <w:left w:w="113" w:type="dxa"/>
              <w:bottom w:w="113" w:type="dxa"/>
              <w:right w:w="113" w:type="dxa"/>
            </w:tcMar>
          </w:tcPr>
          <w:p w14:paraId="0152BEAB"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5E6968E1" w14:textId="77777777" w:rsidR="00B21DBC" w:rsidRPr="00B15526" w:rsidRDefault="00B21DBC" w:rsidP="00B67981">
            <w:pPr>
              <w:pStyle w:val="Text"/>
            </w:pPr>
          </w:p>
        </w:tc>
      </w:tr>
      <w:tr w:rsidR="00B21DBC" w:rsidRPr="00895BB4" w14:paraId="1F43EC3B" w14:textId="77777777" w:rsidTr="00B67981">
        <w:trPr>
          <w:trHeight w:val="60"/>
        </w:trPr>
        <w:tc>
          <w:tcPr>
            <w:tcW w:w="2292" w:type="dxa"/>
            <w:shd w:val="clear" w:color="auto" w:fill="auto"/>
            <w:tcMar>
              <w:top w:w="113" w:type="dxa"/>
              <w:left w:w="113" w:type="dxa"/>
              <w:bottom w:w="113" w:type="dxa"/>
              <w:right w:w="113" w:type="dxa"/>
            </w:tcMar>
          </w:tcPr>
          <w:p w14:paraId="73F54829"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3DE392B" w14:textId="77777777" w:rsidR="00B21DBC" w:rsidRPr="00B15526" w:rsidRDefault="00B21DBC" w:rsidP="00B67981">
            <w:pPr>
              <w:pStyle w:val="Text"/>
            </w:pPr>
          </w:p>
        </w:tc>
      </w:tr>
      <w:tr w:rsidR="00B21DBC" w:rsidRPr="00895BB4" w14:paraId="01A2D729" w14:textId="77777777" w:rsidTr="00B67981">
        <w:trPr>
          <w:trHeight w:val="60"/>
        </w:trPr>
        <w:tc>
          <w:tcPr>
            <w:tcW w:w="2292" w:type="dxa"/>
            <w:shd w:val="clear" w:color="auto" w:fill="auto"/>
            <w:tcMar>
              <w:top w:w="113" w:type="dxa"/>
              <w:left w:w="113" w:type="dxa"/>
              <w:bottom w:w="113" w:type="dxa"/>
              <w:right w:w="113" w:type="dxa"/>
            </w:tcMar>
          </w:tcPr>
          <w:p w14:paraId="0BCA6376"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E56590A" w14:textId="77777777" w:rsidR="00B21DBC" w:rsidRPr="00B15526" w:rsidRDefault="00B21DBC" w:rsidP="00B67981">
            <w:pPr>
              <w:pStyle w:val="Text"/>
            </w:pPr>
          </w:p>
        </w:tc>
      </w:tr>
    </w:tbl>
    <w:p w14:paraId="709A692C" w14:textId="4BCF294F" w:rsidR="00B21DBC" w:rsidRDefault="00B21DBC" w:rsidP="00DE41C8">
      <w:pPr>
        <w:pStyle w:val="Text"/>
      </w:pPr>
    </w:p>
    <w:p w14:paraId="6570AC77" w14:textId="77777777" w:rsidR="00B21DBC" w:rsidRDefault="00B21DBC">
      <w:pPr>
        <w:suppressAutoHyphens w:val="0"/>
        <w:spacing w:after="0" w:line="240" w:lineRule="auto"/>
        <w:rPr>
          <w:rFonts w:cs="AvantGarde-CondBook"/>
          <w:color w:val="262626"/>
          <w:szCs w:val="20"/>
          <w:lang w:val="en-US" w:eastAsia="en-AU"/>
        </w:rPr>
      </w:pPr>
      <w:r>
        <w:br w:type="page"/>
      </w:r>
    </w:p>
    <w:p w14:paraId="2A063941" w14:textId="77777777" w:rsidR="00DE41C8" w:rsidRPr="00895BB4" w:rsidRDefault="00DE41C8" w:rsidP="00DE41C8">
      <w:pPr>
        <w:pStyle w:val="Text"/>
      </w:pPr>
    </w:p>
    <w:p w14:paraId="6EC1AA27" w14:textId="77777777" w:rsidR="00DE41C8" w:rsidRPr="00895BB4" w:rsidRDefault="00DE41C8" w:rsidP="00DE41C8">
      <w:pPr>
        <w:pStyle w:val="Bullets1a"/>
        <w:rPr>
          <w:rFonts w:ascii="Verdana" w:hAnsi="Verdana"/>
        </w:rPr>
      </w:pPr>
      <w:r w:rsidRPr="00895BB4">
        <w:rPr>
          <w:rFonts w:ascii="Verdana" w:hAnsi="Verdana"/>
        </w:rPr>
        <w:t>3.6.3</w:t>
      </w:r>
      <w:r w:rsidRPr="00895BB4">
        <w:rPr>
          <w:rFonts w:ascii="Verdana" w:hAnsi="Verdana"/>
        </w:rPr>
        <w:tab/>
        <w:t xml:space="preserve">Reports on health and safety inspections, testing and monitoring, including recommendations for corrective action, are </w:t>
      </w:r>
      <w:proofErr w:type="gramStart"/>
      <w:r w:rsidRPr="00895BB4">
        <w:rPr>
          <w:rFonts w:ascii="Verdana" w:hAnsi="Verdana"/>
        </w:rPr>
        <w:t>produced</w:t>
      </w:r>
      <w:proofErr w:type="gramEnd"/>
      <w:r w:rsidRPr="00895BB4">
        <w:rPr>
          <w:rFonts w:ascii="Verdana" w:hAnsi="Verdana"/>
        </w:rPr>
        <w:t xml:space="preserve"> and forwarded to senior management and worker representative(s) as appropriate.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029D557" w14:textId="77777777" w:rsidTr="00B67981">
        <w:trPr>
          <w:trHeight w:val="60"/>
        </w:trPr>
        <w:tc>
          <w:tcPr>
            <w:tcW w:w="2292" w:type="dxa"/>
            <w:shd w:val="clear" w:color="auto" w:fill="auto"/>
            <w:tcMar>
              <w:top w:w="113" w:type="dxa"/>
              <w:left w:w="113" w:type="dxa"/>
              <w:bottom w:w="113" w:type="dxa"/>
              <w:right w:w="113" w:type="dxa"/>
            </w:tcMar>
          </w:tcPr>
          <w:p w14:paraId="2E95393B"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DC16AC5" w14:textId="77777777" w:rsidR="00B21DBC" w:rsidRPr="00895BB4" w:rsidRDefault="00B21DBC" w:rsidP="00B67981">
            <w:pPr>
              <w:pStyle w:val="Text"/>
              <w:rPr>
                <w:rFonts w:cstheme="minorBidi"/>
                <w:color w:val="auto"/>
              </w:rPr>
            </w:pPr>
          </w:p>
        </w:tc>
      </w:tr>
    </w:tbl>
    <w:p w14:paraId="0FEA5947"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0552415" w14:textId="77777777" w:rsidTr="00B67981">
        <w:trPr>
          <w:trHeight w:val="60"/>
        </w:trPr>
        <w:tc>
          <w:tcPr>
            <w:tcW w:w="2292" w:type="dxa"/>
            <w:shd w:val="clear" w:color="auto" w:fill="auto"/>
            <w:tcMar>
              <w:top w:w="113" w:type="dxa"/>
              <w:left w:w="113" w:type="dxa"/>
              <w:bottom w:w="113" w:type="dxa"/>
              <w:right w:w="113" w:type="dxa"/>
            </w:tcMar>
          </w:tcPr>
          <w:p w14:paraId="2C6FB736"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54D451DB" w14:textId="77777777" w:rsidR="00B21DBC" w:rsidRPr="00B15526" w:rsidRDefault="00B21DBC" w:rsidP="00B67981">
            <w:pPr>
              <w:pStyle w:val="Text"/>
            </w:pPr>
          </w:p>
        </w:tc>
      </w:tr>
      <w:tr w:rsidR="00B21DBC" w:rsidRPr="00895BB4" w14:paraId="697F04F7" w14:textId="77777777" w:rsidTr="00B67981">
        <w:trPr>
          <w:trHeight w:val="60"/>
        </w:trPr>
        <w:tc>
          <w:tcPr>
            <w:tcW w:w="2292" w:type="dxa"/>
            <w:shd w:val="clear" w:color="auto" w:fill="auto"/>
            <w:tcMar>
              <w:top w:w="113" w:type="dxa"/>
              <w:left w:w="113" w:type="dxa"/>
              <w:bottom w:w="113" w:type="dxa"/>
              <w:right w:w="113" w:type="dxa"/>
            </w:tcMar>
          </w:tcPr>
          <w:p w14:paraId="0D563E8E"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40AA8A0E" w14:textId="77777777" w:rsidR="00B21DBC" w:rsidRPr="00B15526" w:rsidRDefault="00B21DBC" w:rsidP="00B67981">
            <w:pPr>
              <w:pStyle w:val="Text"/>
            </w:pPr>
          </w:p>
        </w:tc>
      </w:tr>
      <w:tr w:rsidR="00B21DBC" w:rsidRPr="00895BB4" w14:paraId="4ADA110A" w14:textId="77777777" w:rsidTr="00B67981">
        <w:trPr>
          <w:trHeight w:val="60"/>
        </w:trPr>
        <w:tc>
          <w:tcPr>
            <w:tcW w:w="2292" w:type="dxa"/>
            <w:shd w:val="clear" w:color="auto" w:fill="auto"/>
            <w:tcMar>
              <w:top w:w="113" w:type="dxa"/>
              <w:left w:w="113" w:type="dxa"/>
              <w:bottom w:w="113" w:type="dxa"/>
              <w:right w:w="113" w:type="dxa"/>
            </w:tcMar>
          </w:tcPr>
          <w:p w14:paraId="48EE5551"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7A4BD93E" w14:textId="77777777" w:rsidR="00B21DBC" w:rsidRPr="00B15526" w:rsidRDefault="00B21DBC" w:rsidP="00B67981">
            <w:pPr>
              <w:pStyle w:val="Text"/>
            </w:pPr>
          </w:p>
        </w:tc>
      </w:tr>
      <w:tr w:rsidR="00B21DBC" w:rsidRPr="00895BB4" w14:paraId="7B602C61" w14:textId="77777777" w:rsidTr="00B67981">
        <w:trPr>
          <w:trHeight w:val="60"/>
        </w:trPr>
        <w:tc>
          <w:tcPr>
            <w:tcW w:w="2292" w:type="dxa"/>
            <w:shd w:val="clear" w:color="auto" w:fill="auto"/>
            <w:tcMar>
              <w:top w:w="113" w:type="dxa"/>
              <w:left w:w="113" w:type="dxa"/>
              <w:bottom w:w="113" w:type="dxa"/>
              <w:right w:w="113" w:type="dxa"/>
            </w:tcMar>
          </w:tcPr>
          <w:p w14:paraId="2ACC8DAB"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4639538" w14:textId="77777777" w:rsidR="00B21DBC" w:rsidRPr="00B15526" w:rsidRDefault="00B21DBC" w:rsidP="00B67981">
            <w:pPr>
              <w:pStyle w:val="Text"/>
            </w:pPr>
          </w:p>
        </w:tc>
      </w:tr>
    </w:tbl>
    <w:p w14:paraId="50B52884" w14:textId="77777777" w:rsidR="00DE41C8" w:rsidRPr="00895BB4" w:rsidRDefault="00DE41C8" w:rsidP="00DE41C8">
      <w:pPr>
        <w:pStyle w:val="Text"/>
      </w:pPr>
    </w:p>
    <w:p w14:paraId="50E025E5" w14:textId="77777777" w:rsidR="00DE41C8" w:rsidRPr="00895BB4" w:rsidRDefault="00DE41C8" w:rsidP="00DE41C8">
      <w:pPr>
        <w:pStyle w:val="Bullets1a"/>
        <w:rPr>
          <w:rFonts w:ascii="Verdana" w:hAnsi="Verdana"/>
        </w:rPr>
      </w:pPr>
      <w:r w:rsidRPr="00895BB4">
        <w:rPr>
          <w:rFonts w:ascii="Verdana" w:hAnsi="Verdana"/>
        </w:rPr>
        <w:t>3.6.4</w:t>
      </w:r>
      <w:r w:rsidRPr="00895BB4">
        <w:rPr>
          <w:rFonts w:ascii="Verdana" w:hAnsi="Verdana"/>
        </w:rPr>
        <w:tab/>
        <w:t xml:space="preserve">Regular, timely reports on health and safety performance—including reports against health and safety objectives, </w:t>
      </w:r>
      <w:proofErr w:type="gramStart"/>
      <w:r w:rsidRPr="00895BB4">
        <w:rPr>
          <w:rFonts w:ascii="Verdana" w:hAnsi="Verdana"/>
        </w:rPr>
        <w:t>targets</w:t>
      </w:r>
      <w:proofErr w:type="gramEnd"/>
      <w:r w:rsidRPr="00895BB4">
        <w:rPr>
          <w:rFonts w:ascii="Verdana" w:hAnsi="Verdana"/>
        </w:rPr>
        <w:t xml:space="preserve"> and management plans—are produced and distributed within the PCBU.</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50C660A" w14:textId="77777777" w:rsidTr="00B67981">
        <w:trPr>
          <w:trHeight w:val="60"/>
        </w:trPr>
        <w:tc>
          <w:tcPr>
            <w:tcW w:w="2292" w:type="dxa"/>
            <w:shd w:val="clear" w:color="auto" w:fill="auto"/>
            <w:tcMar>
              <w:top w:w="113" w:type="dxa"/>
              <w:left w:w="113" w:type="dxa"/>
              <w:bottom w:w="113" w:type="dxa"/>
              <w:right w:w="113" w:type="dxa"/>
            </w:tcMar>
          </w:tcPr>
          <w:p w14:paraId="3393776E"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3B5989E8" w14:textId="77777777" w:rsidR="00B21DBC" w:rsidRPr="00895BB4" w:rsidRDefault="00B21DBC" w:rsidP="00B67981">
            <w:pPr>
              <w:pStyle w:val="Text"/>
              <w:rPr>
                <w:rFonts w:cstheme="minorBidi"/>
                <w:color w:val="auto"/>
              </w:rPr>
            </w:pPr>
          </w:p>
        </w:tc>
      </w:tr>
    </w:tbl>
    <w:p w14:paraId="77B388E3"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77CCD28" w14:textId="77777777" w:rsidTr="00B67981">
        <w:trPr>
          <w:trHeight w:val="60"/>
        </w:trPr>
        <w:tc>
          <w:tcPr>
            <w:tcW w:w="2292" w:type="dxa"/>
            <w:shd w:val="clear" w:color="auto" w:fill="auto"/>
            <w:tcMar>
              <w:top w:w="113" w:type="dxa"/>
              <w:left w:w="113" w:type="dxa"/>
              <w:bottom w:w="113" w:type="dxa"/>
              <w:right w:w="113" w:type="dxa"/>
            </w:tcMar>
          </w:tcPr>
          <w:p w14:paraId="3D976506"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740B7B0E" w14:textId="77777777" w:rsidR="00B21DBC" w:rsidRPr="00B15526" w:rsidRDefault="00B21DBC" w:rsidP="00B67981">
            <w:pPr>
              <w:pStyle w:val="Text"/>
            </w:pPr>
          </w:p>
        </w:tc>
      </w:tr>
      <w:tr w:rsidR="00B21DBC" w:rsidRPr="00895BB4" w14:paraId="0B783219" w14:textId="77777777" w:rsidTr="00B67981">
        <w:trPr>
          <w:trHeight w:val="60"/>
        </w:trPr>
        <w:tc>
          <w:tcPr>
            <w:tcW w:w="2292" w:type="dxa"/>
            <w:shd w:val="clear" w:color="auto" w:fill="auto"/>
            <w:tcMar>
              <w:top w:w="113" w:type="dxa"/>
              <w:left w:w="113" w:type="dxa"/>
              <w:bottom w:w="113" w:type="dxa"/>
              <w:right w:w="113" w:type="dxa"/>
            </w:tcMar>
          </w:tcPr>
          <w:p w14:paraId="09D76827"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27C353F2" w14:textId="77777777" w:rsidR="00B21DBC" w:rsidRPr="00B15526" w:rsidRDefault="00B21DBC" w:rsidP="00B67981">
            <w:pPr>
              <w:pStyle w:val="Text"/>
            </w:pPr>
          </w:p>
        </w:tc>
      </w:tr>
      <w:tr w:rsidR="00B21DBC" w:rsidRPr="00895BB4" w14:paraId="071658E2" w14:textId="77777777" w:rsidTr="00B67981">
        <w:trPr>
          <w:trHeight w:val="60"/>
        </w:trPr>
        <w:tc>
          <w:tcPr>
            <w:tcW w:w="2292" w:type="dxa"/>
            <w:shd w:val="clear" w:color="auto" w:fill="auto"/>
            <w:tcMar>
              <w:top w:w="113" w:type="dxa"/>
              <w:left w:w="113" w:type="dxa"/>
              <w:bottom w:w="113" w:type="dxa"/>
              <w:right w:w="113" w:type="dxa"/>
            </w:tcMar>
          </w:tcPr>
          <w:p w14:paraId="1D26B1FD"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708706A2" w14:textId="77777777" w:rsidR="00B21DBC" w:rsidRPr="00B15526" w:rsidRDefault="00B21DBC" w:rsidP="00B67981">
            <w:pPr>
              <w:pStyle w:val="Text"/>
            </w:pPr>
          </w:p>
        </w:tc>
      </w:tr>
      <w:tr w:rsidR="00B21DBC" w:rsidRPr="00895BB4" w14:paraId="3DCB12AD" w14:textId="77777777" w:rsidTr="00B67981">
        <w:trPr>
          <w:trHeight w:val="60"/>
        </w:trPr>
        <w:tc>
          <w:tcPr>
            <w:tcW w:w="2292" w:type="dxa"/>
            <w:shd w:val="clear" w:color="auto" w:fill="auto"/>
            <w:tcMar>
              <w:top w:w="113" w:type="dxa"/>
              <w:left w:w="113" w:type="dxa"/>
              <w:bottom w:w="113" w:type="dxa"/>
              <w:right w:w="113" w:type="dxa"/>
            </w:tcMar>
          </w:tcPr>
          <w:p w14:paraId="7F5C9C75"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EEB23DA" w14:textId="77777777" w:rsidR="00B21DBC" w:rsidRPr="00B15526" w:rsidRDefault="00B21DBC" w:rsidP="00B67981">
            <w:pPr>
              <w:pStyle w:val="Text"/>
            </w:pPr>
          </w:p>
        </w:tc>
      </w:tr>
    </w:tbl>
    <w:p w14:paraId="65674151" w14:textId="1CEA7FDA" w:rsidR="00B21DBC" w:rsidRDefault="00B21DBC" w:rsidP="00DE41C8">
      <w:pPr>
        <w:pStyle w:val="Text"/>
      </w:pPr>
    </w:p>
    <w:p w14:paraId="6B378D5C" w14:textId="77777777" w:rsidR="00B21DBC" w:rsidRDefault="00B21DBC">
      <w:pPr>
        <w:suppressAutoHyphens w:val="0"/>
        <w:spacing w:after="0" w:line="240" w:lineRule="auto"/>
        <w:rPr>
          <w:rFonts w:cs="AvantGarde-CondBook"/>
          <w:color w:val="262626"/>
          <w:szCs w:val="20"/>
          <w:lang w:val="en-US" w:eastAsia="en-AU"/>
        </w:rPr>
      </w:pPr>
      <w:r>
        <w:br w:type="page"/>
      </w:r>
    </w:p>
    <w:p w14:paraId="159C014C" w14:textId="77777777" w:rsidR="00DE41C8" w:rsidRPr="00895BB4" w:rsidRDefault="00DE41C8" w:rsidP="00DE41C8">
      <w:pPr>
        <w:pStyle w:val="Text"/>
      </w:pPr>
    </w:p>
    <w:p w14:paraId="45419F6F" w14:textId="77777777" w:rsidR="00DE41C8" w:rsidRPr="00895BB4" w:rsidRDefault="00DE41C8" w:rsidP="00DE41C8">
      <w:pPr>
        <w:pStyle w:val="Bullets1a"/>
        <w:rPr>
          <w:rFonts w:ascii="Verdana" w:hAnsi="Verdana"/>
        </w:rPr>
      </w:pPr>
      <w:r w:rsidRPr="00895BB4">
        <w:rPr>
          <w:rFonts w:ascii="Verdana" w:hAnsi="Verdana"/>
        </w:rPr>
        <w:t>3.6.5</w:t>
      </w:r>
      <w:r w:rsidRPr="00895BB4">
        <w:rPr>
          <w:rFonts w:ascii="Verdana" w:hAnsi="Verdana"/>
        </w:rPr>
        <w:tab/>
        <w:t>Reports of audits and reviews of the health and safety management system are produced and distributed within the PCBU.</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EDBC355" w14:textId="77777777" w:rsidTr="00B67981">
        <w:trPr>
          <w:trHeight w:val="60"/>
        </w:trPr>
        <w:tc>
          <w:tcPr>
            <w:tcW w:w="2292" w:type="dxa"/>
            <w:shd w:val="clear" w:color="auto" w:fill="auto"/>
            <w:tcMar>
              <w:top w:w="113" w:type="dxa"/>
              <w:left w:w="113" w:type="dxa"/>
              <w:bottom w:w="113" w:type="dxa"/>
              <w:right w:w="113" w:type="dxa"/>
            </w:tcMar>
          </w:tcPr>
          <w:p w14:paraId="4D36E0FB"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4D61E003" w14:textId="77777777" w:rsidR="00B21DBC" w:rsidRPr="00895BB4" w:rsidRDefault="00B21DBC" w:rsidP="00B67981">
            <w:pPr>
              <w:pStyle w:val="Text"/>
              <w:rPr>
                <w:rFonts w:cstheme="minorBidi"/>
                <w:color w:val="auto"/>
              </w:rPr>
            </w:pPr>
          </w:p>
        </w:tc>
      </w:tr>
    </w:tbl>
    <w:p w14:paraId="0FE17178"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6DBCA54" w14:textId="77777777" w:rsidTr="00B67981">
        <w:trPr>
          <w:trHeight w:val="60"/>
        </w:trPr>
        <w:tc>
          <w:tcPr>
            <w:tcW w:w="2292" w:type="dxa"/>
            <w:shd w:val="clear" w:color="auto" w:fill="auto"/>
            <w:tcMar>
              <w:top w:w="113" w:type="dxa"/>
              <w:left w:w="113" w:type="dxa"/>
              <w:bottom w:w="113" w:type="dxa"/>
              <w:right w:w="113" w:type="dxa"/>
            </w:tcMar>
          </w:tcPr>
          <w:p w14:paraId="56CAB70C"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9DD38E0" w14:textId="77777777" w:rsidR="00B21DBC" w:rsidRPr="00B15526" w:rsidRDefault="00B21DBC" w:rsidP="00B67981">
            <w:pPr>
              <w:pStyle w:val="Text"/>
            </w:pPr>
          </w:p>
        </w:tc>
      </w:tr>
      <w:tr w:rsidR="00B21DBC" w:rsidRPr="00895BB4" w14:paraId="0CA4A6D0" w14:textId="77777777" w:rsidTr="00B67981">
        <w:trPr>
          <w:trHeight w:val="60"/>
        </w:trPr>
        <w:tc>
          <w:tcPr>
            <w:tcW w:w="2292" w:type="dxa"/>
            <w:shd w:val="clear" w:color="auto" w:fill="auto"/>
            <w:tcMar>
              <w:top w:w="113" w:type="dxa"/>
              <w:left w:w="113" w:type="dxa"/>
              <w:bottom w:w="113" w:type="dxa"/>
              <w:right w:w="113" w:type="dxa"/>
            </w:tcMar>
          </w:tcPr>
          <w:p w14:paraId="68EDFA5D"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CAAB9C0" w14:textId="77777777" w:rsidR="00B21DBC" w:rsidRPr="00B15526" w:rsidRDefault="00B21DBC" w:rsidP="00B67981">
            <w:pPr>
              <w:pStyle w:val="Text"/>
            </w:pPr>
          </w:p>
        </w:tc>
      </w:tr>
      <w:tr w:rsidR="00B21DBC" w:rsidRPr="00895BB4" w14:paraId="48CCEEA9" w14:textId="77777777" w:rsidTr="00B67981">
        <w:trPr>
          <w:trHeight w:val="60"/>
        </w:trPr>
        <w:tc>
          <w:tcPr>
            <w:tcW w:w="2292" w:type="dxa"/>
            <w:shd w:val="clear" w:color="auto" w:fill="auto"/>
            <w:tcMar>
              <w:top w:w="113" w:type="dxa"/>
              <w:left w:w="113" w:type="dxa"/>
              <w:bottom w:w="113" w:type="dxa"/>
              <w:right w:w="113" w:type="dxa"/>
            </w:tcMar>
          </w:tcPr>
          <w:p w14:paraId="23A0258C"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51CD373D" w14:textId="77777777" w:rsidR="00B21DBC" w:rsidRPr="00B15526" w:rsidRDefault="00B21DBC" w:rsidP="00B67981">
            <w:pPr>
              <w:pStyle w:val="Text"/>
            </w:pPr>
          </w:p>
        </w:tc>
      </w:tr>
      <w:tr w:rsidR="00B21DBC" w:rsidRPr="00895BB4" w14:paraId="5892DCB1" w14:textId="77777777" w:rsidTr="00B67981">
        <w:trPr>
          <w:trHeight w:val="60"/>
        </w:trPr>
        <w:tc>
          <w:tcPr>
            <w:tcW w:w="2292" w:type="dxa"/>
            <w:shd w:val="clear" w:color="auto" w:fill="auto"/>
            <w:tcMar>
              <w:top w:w="113" w:type="dxa"/>
              <w:left w:w="113" w:type="dxa"/>
              <w:bottom w:w="113" w:type="dxa"/>
              <w:right w:w="113" w:type="dxa"/>
            </w:tcMar>
          </w:tcPr>
          <w:p w14:paraId="78EC9884"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7A3F8F7" w14:textId="77777777" w:rsidR="00B21DBC" w:rsidRPr="00B15526" w:rsidRDefault="00B21DBC" w:rsidP="00B67981">
            <w:pPr>
              <w:pStyle w:val="Text"/>
            </w:pPr>
          </w:p>
        </w:tc>
      </w:tr>
    </w:tbl>
    <w:p w14:paraId="44EEA1EE" w14:textId="77777777" w:rsidR="00DE41C8" w:rsidRPr="00895BB4" w:rsidRDefault="00DE41C8" w:rsidP="00DE41C8">
      <w:pPr>
        <w:pStyle w:val="Text"/>
      </w:pPr>
    </w:p>
    <w:p w14:paraId="11C6EEB9" w14:textId="77777777" w:rsidR="00DE41C8" w:rsidRPr="00895BB4" w:rsidRDefault="00DE41C8" w:rsidP="00DE41C8">
      <w:pPr>
        <w:pStyle w:val="Bullets1a"/>
        <w:rPr>
          <w:rFonts w:ascii="Verdana" w:hAnsi="Verdana"/>
        </w:rPr>
      </w:pPr>
      <w:r w:rsidRPr="00895BB4">
        <w:rPr>
          <w:rFonts w:ascii="Verdana" w:hAnsi="Verdana"/>
        </w:rPr>
        <w:t>3.6.6</w:t>
      </w:r>
      <w:r w:rsidRPr="00895BB4">
        <w:rPr>
          <w:rFonts w:ascii="Verdana" w:hAnsi="Verdana"/>
        </w:rPr>
        <w:tab/>
        <w:t>The PCBU’s annual report or an equivalent document includes information about health and safety performance.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9441422" w14:textId="77777777" w:rsidTr="00B67981">
        <w:trPr>
          <w:trHeight w:val="60"/>
        </w:trPr>
        <w:tc>
          <w:tcPr>
            <w:tcW w:w="2292" w:type="dxa"/>
            <w:shd w:val="clear" w:color="auto" w:fill="auto"/>
            <w:tcMar>
              <w:top w:w="113" w:type="dxa"/>
              <w:left w:w="113" w:type="dxa"/>
              <w:bottom w:w="113" w:type="dxa"/>
              <w:right w:w="113" w:type="dxa"/>
            </w:tcMar>
          </w:tcPr>
          <w:p w14:paraId="15295EA6"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6F20D2CE" w14:textId="77777777" w:rsidR="00B21DBC" w:rsidRPr="00895BB4" w:rsidRDefault="00B21DBC" w:rsidP="00B67981">
            <w:pPr>
              <w:pStyle w:val="Text"/>
              <w:rPr>
                <w:rFonts w:cstheme="minorBidi"/>
                <w:color w:val="auto"/>
              </w:rPr>
            </w:pPr>
          </w:p>
        </w:tc>
      </w:tr>
    </w:tbl>
    <w:p w14:paraId="23C53A63"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A721DE9" w14:textId="77777777" w:rsidTr="00B67981">
        <w:trPr>
          <w:trHeight w:val="60"/>
        </w:trPr>
        <w:tc>
          <w:tcPr>
            <w:tcW w:w="2292" w:type="dxa"/>
            <w:shd w:val="clear" w:color="auto" w:fill="auto"/>
            <w:tcMar>
              <w:top w:w="113" w:type="dxa"/>
              <w:left w:w="113" w:type="dxa"/>
              <w:bottom w:w="113" w:type="dxa"/>
              <w:right w:w="113" w:type="dxa"/>
            </w:tcMar>
          </w:tcPr>
          <w:p w14:paraId="605DC03B"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07A4703A" w14:textId="77777777" w:rsidR="00B21DBC" w:rsidRPr="00B15526" w:rsidRDefault="00B21DBC" w:rsidP="00B67981">
            <w:pPr>
              <w:pStyle w:val="Text"/>
            </w:pPr>
          </w:p>
        </w:tc>
      </w:tr>
      <w:tr w:rsidR="00B21DBC" w:rsidRPr="00895BB4" w14:paraId="061C2BAF" w14:textId="77777777" w:rsidTr="00B67981">
        <w:trPr>
          <w:trHeight w:val="60"/>
        </w:trPr>
        <w:tc>
          <w:tcPr>
            <w:tcW w:w="2292" w:type="dxa"/>
            <w:shd w:val="clear" w:color="auto" w:fill="auto"/>
            <w:tcMar>
              <w:top w:w="113" w:type="dxa"/>
              <w:left w:w="113" w:type="dxa"/>
              <w:bottom w:w="113" w:type="dxa"/>
              <w:right w:w="113" w:type="dxa"/>
            </w:tcMar>
          </w:tcPr>
          <w:p w14:paraId="16F2605E"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B67BF20" w14:textId="77777777" w:rsidR="00B21DBC" w:rsidRPr="00B15526" w:rsidRDefault="00B21DBC" w:rsidP="00B67981">
            <w:pPr>
              <w:pStyle w:val="Text"/>
            </w:pPr>
          </w:p>
        </w:tc>
      </w:tr>
      <w:tr w:rsidR="00B21DBC" w:rsidRPr="00895BB4" w14:paraId="65CD071E" w14:textId="77777777" w:rsidTr="00B67981">
        <w:trPr>
          <w:trHeight w:val="60"/>
        </w:trPr>
        <w:tc>
          <w:tcPr>
            <w:tcW w:w="2292" w:type="dxa"/>
            <w:shd w:val="clear" w:color="auto" w:fill="auto"/>
            <w:tcMar>
              <w:top w:w="113" w:type="dxa"/>
              <w:left w:w="113" w:type="dxa"/>
              <w:bottom w:w="113" w:type="dxa"/>
              <w:right w:w="113" w:type="dxa"/>
            </w:tcMar>
          </w:tcPr>
          <w:p w14:paraId="01C49233"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6D2955CA" w14:textId="77777777" w:rsidR="00B21DBC" w:rsidRPr="00B15526" w:rsidRDefault="00B21DBC" w:rsidP="00B67981">
            <w:pPr>
              <w:pStyle w:val="Text"/>
            </w:pPr>
          </w:p>
        </w:tc>
      </w:tr>
      <w:tr w:rsidR="00B21DBC" w:rsidRPr="00895BB4" w14:paraId="443393CD" w14:textId="77777777" w:rsidTr="00B67981">
        <w:trPr>
          <w:trHeight w:val="60"/>
        </w:trPr>
        <w:tc>
          <w:tcPr>
            <w:tcW w:w="2292" w:type="dxa"/>
            <w:shd w:val="clear" w:color="auto" w:fill="auto"/>
            <w:tcMar>
              <w:top w:w="113" w:type="dxa"/>
              <w:left w:w="113" w:type="dxa"/>
              <w:bottom w:w="113" w:type="dxa"/>
              <w:right w:w="113" w:type="dxa"/>
            </w:tcMar>
          </w:tcPr>
          <w:p w14:paraId="0596E77D"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93B54DF" w14:textId="77777777" w:rsidR="00B21DBC" w:rsidRPr="00B15526" w:rsidRDefault="00B21DBC" w:rsidP="00B67981">
            <w:pPr>
              <w:pStyle w:val="Text"/>
            </w:pPr>
          </w:p>
        </w:tc>
      </w:tr>
    </w:tbl>
    <w:p w14:paraId="2756D13B" w14:textId="44BAA84D" w:rsidR="00B21DBC" w:rsidRDefault="00B21DBC" w:rsidP="00DE41C8">
      <w:pPr>
        <w:pStyle w:val="Text"/>
      </w:pPr>
    </w:p>
    <w:p w14:paraId="47D75D6D" w14:textId="77777777" w:rsidR="00B21DBC" w:rsidRDefault="00B21DBC">
      <w:pPr>
        <w:suppressAutoHyphens w:val="0"/>
        <w:spacing w:after="0" w:line="240" w:lineRule="auto"/>
        <w:rPr>
          <w:rFonts w:cs="AvantGarde-CondBook"/>
          <w:color w:val="262626"/>
          <w:szCs w:val="20"/>
          <w:lang w:val="en-US" w:eastAsia="en-AU"/>
        </w:rPr>
      </w:pPr>
      <w:r>
        <w:br w:type="page"/>
      </w:r>
    </w:p>
    <w:p w14:paraId="3FAF5773" w14:textId="77777777" w:rsidR="00DE41C8" w:rsidRPr="00895BB4" w:rsidRDefault="00DE41C8" w:rsidP="00DE41C8">
      <w:pPr>
        <w:pStyle w:val="Text"/>
      </w:pPr>
    </w:p>
    <w:p w14:paraId="48A58792"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3.7</w:t>
      </w:r>
      <w:r w:rsidRPr="00895BB4">
        <w:rPr>
          <w:rFonts w:ascii="Verdana" w:hAnsi="Verdana"/>
        </w:rPr>
        <w:tab/>
        <w:t>Documentation</w:t>
      </w:r>
    </w:p>
    <w:p w14:paraId="114EBC4A" w14:textId="77777777" w:rsidR="00DE41C8" w:rsidRPr="00895BB4" w:rsidRDefault="00DE41C8" w:rsidP="00DE41C8">
      <w:pPr>
        <w:pStyle w:val="Bullets1a"/>
        <w:rPr>
          <w:rFonts w:ascii="Verdana" w:hAnsi="Verdana"/>
        </w:rPr>
      </w:pPr>
      <w:r w:rsidRPr="00895BB4">
        <w:rPr>
          <w:rFonts w:ascii="Verdana" w:hAnsi="Verdana"/>
        </w:rPr>
        <w:t>3.7.1</w:t>
      </w:r>
      <w:r w:rsidRPr="00895BB4">
        <w:rPr>
          <w:rFonts w:ascii="Verdana" w:hAnsi="Verdana"/>
        </w:rPr>
        <w:tab/>
        <w:t xml:space="preserve">The PCBU’s health and safety policy, plans and procedures are documented in a planned and </w:t>
      </w:r>
      <w:proofErr w:type="spellStart"/>
      <w:r w:rsidRPr="00895BB4">
        <w:rPr>
          <w:rFonts w:ascii="Verdana" w:hAnsi="Verdana"/>
        </w:rPr>
        <w:t>organised</w:t>
      </w:r>
      <w:proofErr w:type="spellEnd"/>
      <w:r w:rsidRPr="00895BB4">
        <w:rPr>
          <w:rFonts w:ascii="Verdana" w:hAnsi="Verdana"/>
        </w:rPr>
        <w:t xml:space="preserve"> manner.</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CD0AFBC" w14:textId="77777777" w:rsidTr="00B67981">
        <w:trPr>
          <w:trHeight w:val="60"/>
        </w:trPr>
        <w:tc>
          <w:tcPr>
            <w:tcW w:w="2292" w:type="dxa"/>
            <w:shd w:val="clear" w:color="auto" w:fill="auto"/>
            <w:tcMar>
              <w:top w:w="113" w:type="dxa"/>
              <w:left w:w="113" w:type="dxa"/>
              <w:bottom w:w="113" w:type="dxa"/>
              <w:right w:w="113" w:type="dxa"/>
            </w:tcMar>
          </w:tcPr>
          <w:p w14:paraId="2C27F511"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13F1582F" w14:textId="77777777" w:rsidR="00B21DBC" w:rsidRPr="00895BB4" w:rsidRDefault="00B21DBC" w:rsidP="00B67981">
            <w:pPr>
              <w:pStyle w:val="Text"/>
              <w:rPr>
                <w:rFonts w:cstheme="minorBidi"/>
                <w:color w:val="auto"/>
              </w:rPr>
            </w:pPr>
          </w:p>
        </w:tc>
      </w:tr>
    </w:tbl>
    <w:p w14:paraId="5CF27CA9"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51F843C" w14:textId="77777777" w:rsidTr="00B67981">
        <w:trPr>
          <w:trHeight w:val="60"/>
        </w:trPr>
        <w:tc>
          <w:tcPr>
            <w:tcW w:w="2292" w:type="dxa"/>
            <w:shd w:val="clear" w:color="auto" w:fill="auto"/>
            <w:tcMar>
              <w:top w:w="113" w:type="dxa"/>
              <w:left w:w="113" w:type="dxa"/>
              <w:bottom w:w="113" w:type="dxa"/>
              <w:right w:w="113" w:type="dxa"/>
            </w:tcMar>
          </w:tcPr>
          <w:p w14:paraId="5DA55687"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AF571E7" w14:textId="77777777" w:rsidR="00B21DBC" w:rsidRPr="00B15526" w:rsidRDefault="00B21DBC" w:rsidP="00B67981">
            <w:pPr>
              <w:pStyle w:val="Text"/>
            </w:pPr>
          </w:p>
        </w:tc>
      </w:tr>
      <w:tr w:rsidR="00B21DBC" w:rsidRPr="00895BB4" w14:paraId="1C5231F9" w14:textId="77777777" w:rsidTr="00B67981">
        <w:trPr>
          <w:trHeight w:val="60"/>
        </w:trPr>
        <w:tc>
          <w:tcPr>
            <w:tcW w:w="2292" w:type="dxa"/>
            <w:shd w:val="clear" w:color="auto" w:fill="auto"/>
            <w:tcMar>
              <w:top w:w="113" w:type="dxa"/>
              <w:left w:w="113" w:type="dxa"/>
              <w:bottom w:w="113" w:type="dxa"/>
              <w:right w:w="113" w:type="dxa"/>
            </w:tcMar>
          </w:tcPr>
          <w:p w14:paraId="4520B90E"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13681DF6" w14:textId="77777777" w:rsidR="00B21DBC" w:rsidRPr="00B15526" w:rsidRDefault="00B21DBC" w:rsidP="00B67981">
            <w:pPr>
              <w:pStyle w:val="Text"/>
            </w:pPr>
          </w:p>
        </w:tc>
      </w:tr>
      <w:tr w:rsidR="00B21DBC" w:rsidRPr="00895BB4" w14:paraId="1AFD5E1D" w14:textId="77777777" w:rsidTr="00B67981">
        <w:trPr>
          <w:trHeight w:val="60"/>
        </w:trPr>
        <w:tc>
          <w:tcPr>
            <w:tcW w:w="2292" w:type="dxa"/>
            <w:shd w:val="clear" w:color="auto" w:fill="auto"/>
            <w:tcMar>
              <w:top w:w="113" w:type="dxa"/>
              <w:left w:w="113" w:type="dxa"/>
              <w:bottom w:w="113" w:type="dxa"/>
              <w:right w:w="113" w:type="dxa"/>
            </w:tcMar>
          </w:tcPr>
          <w:p w14:paraId="1853DB80"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64188042" w14:textId="77777777" w:rsidR="00B21DBC" w:rsidRPr="00B15526" w:rsidRDefault="00B21DBC" w:rsidP="00B67981">
            <w:pPr>
              <w:pStyle w:val="Text"/>
            </w:pPr>
          </w:p>
        </w:tc>
      </w:tr>
      <w:tr w:rsidR="00B21DBC" w:rsidRPr="00895BB4" w14:paraId="0228C014" w14:textId="77777777" w:rsidTr="00B67981">
        <w:trPr>
          <w:trHeight w:val="60"/>
        </w:trPr>
        <w:tc>
          <w:tcPr>
            <w:tcW w:w="2292" w:type="dxa"/>
            <w:shd w:val="clear" w:color="auto" w:fill="auto"/>
            <w:tcMar>
              <w:top w:w="113" w:type="dxa"/>
              <w:left w:w="113" w:type="dxa"/>
              <w:bottom w:w="113" w:type="dxa"/>
              <w:right w:w="113" w:type="dxa"/>
            </w:tcMar>
          </w:tcPr>
          <w:p w14:paraId="051034DD"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59C8A9D9" w14:textId="77777777" w:rsidR="00B21DBC" w:rsidRPr="00B15526" w:rsidRDefault="00B21DBC" w:rsidP="00B67981">
            <w:pPr>
              <w:pStyle w:val="Text"/>
            </w:pPr>
          </w:p>
        </w:tc>
      </w:tr>
    </w:tbl>
    <w:p w14:paraId="649F1FEF" w14:textId="77777777" w:rsidR="00DE41C8" w:rsidRPr="00895BB4" w:rsidRDefault="00DE41C8" w:rsidP="00DE41C8">
      <w:pPr>
        <w:pStyle w:val="Text"/>
      </w:pPr>
    </w:p>
    <w:p w14:paraId="4798F741" w14:textId="77777777" w:rsidR="00DE41C8" w:rsidRPr="00895BB4" w:rsidRDefault="00DE41C8" w:rsidP="00DE41C8">
      <w:pPr>
        <w:pStyle w:val="Bullets1a"/>
        <w:rPr>
          <w:rFonts w:ascii="Verdana" w:hAnsi="Verdana"/>
        </w:rPr>
      </w:pPr>
      <w:r w:rsidRPr="00895BB4">
        <w:rPr>
          <w:rFonts w:ascii="Verdana" w:hAnsi="Verdana"/>
        </w:rPr>
        <w:t>3.7.2</w:t>
      </w:r>
      <w:r w:rsidRPr="00895BB4">
        <w:rPr>
          <w:rFonts w:ascii="Verdana" w:hAnsi="Verdana"/>
        </w:rPr>
        <w:tab/>
        <w:t xml:space="preserve">Specific instructions and safe work procedures associated with </w:t>
      </w:r>
      <w:proofErr w:type="gramStart"/>
      <w:r w:rsidRPr="00895BB4">
        <w:rPr>
          <w:rFonts w:ascii="Verdana" w:hAnsi="Verdana"/>
        </w:rPr>
        <w:t>particular products</w:t>
      </w:r>
      <w:proofErr w:type="gramEnd"/>
      <w:r w:rsidRPr="00895BB4">
        <w:rPr>
          <w:rFonts w:ascii="Verdana" w:hAnsi="Verdana"/>
        </w:rPr>
        <w:t>, processes, projects or sites have been developed where appropriate.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24C7B3A" w14:textId="77777777" w:rsidTr="00B67981">
        <w:trPr>
          <w:trHeight w:val="60"/>
        </w:trPr>
        <w:tc>
          <w:tcPr>
            <w:tcW w:w="2292" w:type="dxa"/>
            <w:shd w:val="clear" w:color="auto" w:fill="auto"/>
            <w:tcMar>
              <w:top w:w="113" w:type="dxa"/>
              <w:left w:w="113" w:type="dxa"/>
              <w:bottom w:w="113" w:type="dxa"/>
              <w:right w:w="113" w:type="dxa"/>
            </w:tcMar>
          </w:tcPr>
          <w:p w14:paraId="705D755C"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4C6C502C" w14:textId="77777777" w:rsidR="00B21DBC" w:rsidRPr="00895BB4" w:rsidRDefault="00B21DBC" w:rsidP="00B67981">
            <w:pPr>
              <w:pStyle w:val="Text"/>
              <w:rPr>
                <w:rFonts w:cstheme="minorBidi"/>
                <w:color w:val="auto"/>
              </w:rPr>
            </w:pPr>
          </w:p>
        </w:tc>
      </w:tr>
    </w:tbl>
    <w:p w14:paraId="7B2058B4"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A2BDC24" w14:textId="77777777" w:rsidTr="00B67981">
        <w:trPr>
          <w:trHeight w:val="60"/>
        </w:trPr>
        <w:tc>
          <w:tcPr>
            <w:tcW w:w="2292" w:type="dxa"/>
            <w:shd w:val="clear" w:color="auto" w:fill="auto"/>
            <w:tcMar>
              <w:top w:w="113" w:type="dxa"/>
              <w:left w:w="113" w:type="dxa"/>
              <w:bottom w:w="113" w:type="dxa"/>
              <w:right w:w="113" w:type="dxa"/>
            </w:tcMar>
          </w:tcPr>
          <w:p w14:paraId="22F7DC51"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9CBCAB2" w14:textId="77777777" w:rsidR="00B21DBC" w:rsidRPr="00B15526" w:rsidRDefault="00B21DBC" w:rsidP="00B67981">
            <w:pPr>
              <w:pStyle w:val="Text"/>
            </w:pPr>
          </w:p>
        </w:tc>
      </w:tr>
      <w:tr w:rsidR="00B21DBC" w:rsidRPr="00895BB4" w14:paraId="54D0DCAA" w14:textId="77777777" w:rsidTr="00B67981">
        <w:trPr>
          <w:trHeight w:val="60"/>
        </w:trPr>
        <w:tc>
          <w:tcPr>
            <w:tcW w:w="2292" w:type="dxa"/>
            <w:shd w:val="clear" w:color="auto" w:fill="auto"/>
            <w:tcMar>
              <w:top w:w="113" w:type="dxa"/>
              <w:left w:w="113" w:type="dxa"/>
              <w:bottom w:w="113" w:type="dxa"/>
              <w:right w:w="113" w:type="dxa"/>
            </w:tcMar>
          </w:tcPr>
          <w:p w14:paraId="3FA923E0"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56D21733" w14:textId="77777777" w:rsidR="00B21DBC" w:rsidRPr="00B15526" w:rsidRDefault="00B21DBC" w:rsidP="00B67981">
            <w:pPr>
              <w:pStyle w:val="Text"/>
            </w:pPr>
          </w:p>
        </w:tc>
      </w:tr>
      <w:tr w:rsidR="00B21DBC" w:rsidRPr="00895BB4" w14:paraId="49AAB36F" w14:textId="77777777" w:rsidTr="00B67981">
        <w:trPr>
          <w:trHeight w:val="60"/>
        </w:trPr>
        <w:tc>
          <w:tcPr>
            <w:tcW w:w="2292" w:type="dxa"/>
            <w:shd w:val="clear" w:color="auto" w:fill="auto"/>
            <w:tcMar>
              <w:top w:w="113" w:type="dxa"/>
              <w:left w:w="113" w:type="dxa"/>
              <w:bottom w:w="113" w:type="dxa"/>
              <w:right w:w="113" w:type="dxa"/>
            </w:tcMar>
          </w:tcPr>
          <w:p w14:paraId="6BAE3721"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585D0DF" w14:textId="77777777" w:rsidR="00B21DBC" w:rsidRPr="00B15526" w:rsidRDefault="00B21DBC" w:rsidP="00B67981">
            <w:pPr>
              <w:pStyle w:val="Text"/>
            </w:pPr>
          </w:p>
        </w:tc>
      </w:tr>
      <w:tr w:rsidR="00B21DBC" w:rsidRPr="00895BB4" w14:paraId="2587F96D" w14:textId="77777777" w:rsidTr="00B67981">
        <w:trPr>
          <w:trHeight w:val="60"/>
        </w:trPr>
        <w:tc>
          <w:tcPr>
            <w:tcW w:w="2292" w:type="dxa"/>
            <w:shd w:val="clear" w:color="auto" w:fill="auto"/>
            <w:tcMar>
              <w:top w:w="113" w:type="dxa"/>
              <w:left w:w="113" w:type="dxa"/>
              <w:bottom w:w="113" w:type="dxa"/>
              <w:right w:w="113" w:type="dxa"/>
            </w:tcMar>
          </w:tcPr>
          <w:p w14:paraId="34B27A8C"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3E1422CD" w14:textId="77777777" w:rsidR="00B21DBC" w:rsidRPr="00B15526" w:rsidRDefault="00B21DBC" w:rsidP="00B67981">
            <w:pPr>
              <w:pStyle w:val="Text"/>
            </w:pPr>
          </w:p>
        </w:tc>
      </w:tr>
    </w:tbl>
    <w:p w14:paraId="1C45C70D" w14:textId="098E2CA7" w:rsidR="00B21DBC" w:rsidRDefault="00B21DBC" w:rsidP="00DE41C8">
      <w:pPr>
        <w:pStyle w:val="Text"/>
      </w:pPr>
    </w:p>
    <w:p w14:paraId="2E53A596" w14:textId="77777777" w:rsidR="00B21DBC" w:rsidRDefault="00B21DBC">
      <w:pPr>
        <w:suppressAutoHyphens w:val="0"/>
        <w:spacing w:after="0" w:line="240" w:lineRule="auto"/>
        <w:rPr>
          <w:rFonts w:cs="AvantGarde-CondBook"/>
          <w:color w:val="262626"/>
          <w:szCs w:val="20"/>
          <w:lang w:val="en-US" w:eastAsia="en-AU"/>
        </w:rPr>
      </w:pPr>
      <w:r>
        <w:br w:type="page"/>
      </w:r>
    </w:p>
    <w:p w14:paraId="68D68A8D" w14:textId="77777777" w:rsidR="00DE41C8" w:rsidRPr="00895BB4" w:rsidRDefault="00DE41C8" w:rsidP="00DE41C8">
      <w:pPr>
        <w:pStyle w:val="Text"/>
      </w:pPr>
    </w:p>
    <w:p w14:paraId="3BF2056E"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3.8</w:t>
      </w:r>
      <w:r w:rsidRPr="00895BB4">
        <w:rPr>
          <w:rFonts w:ascii="Verdana" w:hAnsi="Verdana"/>
        </w:rPr>
        <w:tab/>
        <w:t>Document and data control</w:t>
      </w:r>
    </w:p>
    <w:p w14:paraId="4EC72048" w14:textId="77777777" w:rsidR="00DE41C8" w:rsidRPr="00895BB4" w:rsidRDefault="00DE41C8" w:rsidP="00DE41C8">
      <w:pPr>
        <w:pStyle w:val="Bullets1a"/>
        <w:rPr>
          <w:rFonts w:ascii="Verdana" w:hAnsi="Verdana"/>
        </w:rPr>
      </w:pPr>
      <w:r w:rsidRPr="00895BB4">
        <w:rPr>
          <w:rFonts w:ascii="Verdana" w:hAnsi="Verdana"/>
        </w:rPr>
        <w:t>3.8.1</w:t>
      </w:r>
      <w:r w:rsidRPr="00895BB4">
        <w:rPr>
          <w:rFonts w:ascii="Verdana" w:hAnsi="Verdana"/>
        </w:rPr>
        <w:tab/>
        <w:t xml:space="preserve">The PCBU has a system for creating, </w:t>
      </w:r>
      <w:proofErr w:type="gramStart"/>
      <w:r w:rsidRPr="00895BB4">
        <w:rPr>
          <w:rFonts w:ascii="Verdana" w:hAnsi="Verdana"/>
        </w:rPr>
        <w:t>modifying</w:t>
      </w:r>
      <w:proofErr w:type="gramEnd"/>
      <w:r w:rsidRPr="00895BB4">
        <w:rPr>
          <w:rFonts w:ascii="Verdana" w:hAnsi="Verdana"/>
        </w:rPr>
        <w:t xml:space="preserve"> and approving health and safety documents and data and notifying relevant persons of any changes. Obsolete documents and data are identified and retained, where required, for legal and/or knowledge preservation purposes and are removed from all other access points to prevent unintended use.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7BA7583" w14:textId="77777777" w:rsidTr="00B67981">
        <w:trPr>
          <w:trHeight w:val="60"/>
        </w:trPr>
        <w:tc>
          <w:tcPr>
            <w:tcW w:w="2292" w:type="dxa"/>
            <w:shd w:val="clear" w:color="auto" w:fill="auto"/>
            <w:tcMar>
              <w:top w:w="113" w:type="dxa"/>
              <w:left w:w="113" w:type="dxa"/>
              <w:bottom w:w="113" w:type="dxa"/>
              <w:right w:w="113" w:type="dxa"/>
            </w:tcMar>
          </w:tcPr>
          <w:p w14:paraId="5A0437B1"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6ED97716" w14:textId="77777777" w:rsidR="00B21DBC" w:rsidRPr="00895BB4" w:rsidRDefault="00B21DBC" w:rsidP="00B67981">
            <w:pPr>
              <w:pStyle w:val="Text"/>
              <w:rPr>
                <w:rFonts w:cstheme="minorBidi"/>
                <w:color w:val="auto"/>
              </w:rPr>
            </w:pPr>
          </w:p>
        </w:tc>
      </w:tr>
    </w:tbl>
    <w:p w14:paraId="373AF96F"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24791B7" w14:textId="77777777" w:rsidTr="00B67981">
        <w:trPr>
          <w:trHeight w:val="60"/>
        </w:trPr>
        <w:tc>
          <w:tcPr>
            <w:tcW w:w="2292" w:type="dxa"/>
            <w:shd w:val="clear" w:color="auto" w:fill="auto"/>
            <w:tcMar>
              <w:top w:w="113" w:type="dxa"/>
              <w:left w:w="113" w:type="dxa"/>
              <w:bottom w:w="113" w:type="dxa"/>
              <w:right w:w="113" w:type="dxa"/>
            </w:tcMar>
          </w:tcPr>
          <w:p w14:paraId="6C7FDECE"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0093699E" w14:textId="77777777" w:rsidR="00B21DBC" w:rsidRPr="00B15526" w:rsidRDefault="00B21DBC" w:rsidP="00B67981">
            <w:pPr>
              <w:pStyle w:val="Text"/>
            </w:pPr>
          </w:p>
        </w:tc>
      </w:tr>
      <w:tr w:rsidR="00B21DBC" w:rsidRPr="00895BB4" w14:paraId="149C9547" w14:textId="77777777" w:rsidTr="00B67981">
        <w:trPr>
          <w:trHeight w:val="60"/>
        </w:trPr>
        <w:tc>
          <w:tcPr>
            <w:tcW w:w="2292" w:type="dxa"/>
            <w:shd w:val="clear" w:color="auto" w:fill="auto"/>
            <w:tcMar>
              <w:top w:w="113" w:type="dxa"/>
              <w:left w:w="113" w:type="dxa"/>
              <w:bottom w:w="113" w:type="dxa"/>
              <w:right w:w="113" w:type="dxa"/>
            </w:tcMar>
          </w:tcPr>
          <w:p w14:paraId="7EADDF9C"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F686FF9" w14:textId="77777777" w:rsidR="00B21DBC" w:rsidRPr="00B15526" w:rsidRDefault="00B21DBC" w:rsidP="00B67981">
            <w:pPr>
              <w:pStyle w:val="Text"/>
            </w:pPr>
          </w:p>
        </w:tc>
      </w:tr>
      <w:tr w:rsidR="00B21DBC" w:rsidRPr="00895BB4" w14:paraId="626DB8DC" w14:textId="77777777" w:rsidTr="00B67981">
        <w:trPr>
          <w:trHeight w:val="60"/>
        </w:trPr>
        <w:tc>
          <w:tcPr>
            <w:tcW w:w="2292" w:type="dxa"/>
            <w:shd w:val="clear" w:color="auto" w:fill="auto"/>
            <w:tcMar>
              <w:top w:w="113" w:type="dxa"/>
              <w:left w:w="113" w:type="dxa"/>
              <w:bottom w:w="113" w:type="dxa"/>
              <w:right w:w="113" w:type="dxa"/>
            </w:tcMar>
          </w:tcPr>
          <w:p w14:paraId="561774F9"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5CEF466D" w14:textId="77777777" w:rsidR="00B21DBC" w:rsidRPr="00B15526" w:rsidRDefault="00B21DBC" w:rsidP="00B67981">
            <w:pPr>
              <w:pStyle w:val="Text"/>
            </w:pPr>
          </w:p>
        </w:tc>
      </w:tr>
      <w:tr w:rsidR="00B21DBC" w:rsidRPr="00895BB4" w14:paraId="1FBB7901" w14:textId="77777777" w:rsidTr="00B67981">
        <w:trPr>
          <w:trHeight w:val="60"/>
        </w:trPr>
        <w:tc>
          <w:tcPr>
            <w:tcW w:w="2292" w:type="dxa"/>
            <w:shd w:val="clear" w:color="auto" w:fill="auto"/>
            <w:tcMar>
              <w:top w:w="113" w:type="dxa"/>
              <w:left w:w="113" w:type="dxa"/>
              <w:bottom w:w="113" w:type="dxa"/>
              <w:right w:w="113" w:type="dxa"/>
            </w:tcMar>
          </w:tcPr>
          <w:p w14:paraId="2659B407"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5A5C3DCB" w14:textId="77777777" w:rsidR="00B21DBC" w:rsidRPr="00B15526" w:rsidRDefault="00B21DBC" w:rsidP="00B67981">
            <w:pPr>
              <w:pStyle w:val="Text"/>
            </w:pPr>
          </w:p>
        </w:tc>
      </w:tr>
    </w:tbl>
    <w:p w14:paraId="2B429624" w14:textId="77777777" w:rsidR="00DE41C8" w:rsidRPr="00895BB4" w:rsidRDefault="00DE41C8" w:rsidP="00DE41C8">
      <w:pPr>
        <w:pStyle w:val="Text"/>
      </w:pPr>
    </w:p>
    <w:p w14:paraId="34869F06" w14:textId="77777777" w:rsidR="00DE41C8" w:rsidRPr="00895BB4" w:rsidRDefault="00DE41C8" w:rsidP="00DE41C8">
      <w:pPr>
        <w:pStyle w:val="Bullets1a"/>
        <w:rPr>
          <w:rFonts w:ascii="Verdana" w:hAnsi="Verdana"/>
        </w:rPr>
      </w:pPr>
      <w:r w:rsidRPr="00895BB4">
        <w:rPr>
          <w:rFonts w:ascii="Verdana" w:hAnsi="Verdana"/>
        </w:rPr>
        <w:t>3.8.2</w:t>
      </w:r>
      <w:r w:rsidRPr="00895BB4">
        <w:rPr>
          <w:rFonts w:ascii="Verdana" w:hAnsi="Verdana"/>
        </w:rPr>
        <w:tab/>
        <w:t>Documents and data critical to health and safety shall be clearly identifiable, duly authorized prior to issue, kept legible and include their issue status.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B4D20B7" w14:textId="77777777" w:rsidTr="00B67981">
        <w:trPr>
          <w:trHeight w:val="60"/>
        </w:trPr>
        <w:tc>
          <w:tcPr>
            <w:tcW w:w="2292" w:type="dxa"/>
            <w:shd w:val="clear" w:color="auto" w:fill="auto"/>
            <w:tcMar>
              <w:top w:w="113" w:type="dxa"/>
              <w:left w:w="113" w:type="dxa"/>
              <w:bottom w:w="113" w:type="dxa"/>
              <w:right w:w="113" w:type="dxa"/>
            </w:tcMar>
          </w:tcPr>
          <w:p w14:paraId="761DD02F"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0C89D72" w14:textId="77777777" w:rsidR="00B21DBC" w:rsidRPr="00895BB4" w:rsidRDefault="00B21DBC" w:rsidP="00B67981">
            <w:pPr>
              <w:pStyle w:val="Text"/>
              <w:rPr>
                <w:rFonts w:cstheme="minorBidi"/>
                <w:color w:val="auto"/>
              </w:rPr>
            </w:pPr>
          </w:p>
        </w:tc>
      </w:tr>
    </w:tbl>
    <w:p w14:paraId="38ECE186"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13FBE4C" w14:textId="77777777" w:rsidTr="00B67981">
        <w:trPr>
          <w:trHeight w:val="60"/>
        </w:trPr>
        <w:tc>
          <w:tcPr>
            <w:tcW w:w="2292" w:type="dxa"/>
            <w:shd w:val="clear" w:color="auto" w:fill="auto"/>
            <w:tcMar>
              <w:top w:w="113" w:type="dxa"/>
              <w:left w:w="113" w:type="dxa"/>
              <w:bottom w:w="113" w:type="dxa"/>
              <w:right w:w="113" w:type="dxa"/>
            </w:tcMar>
          </w:tcPr>
          <w:p w14:paraId="7294B1BC"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4D737441" w14:textId="77777777" w:rsidR="00B21DBC" w:rsidRPr="00B15526" w:rsidRDefault="00B21DBC" w:rsidP="00B67981">
            <w:pPr>
              <w:pStyle w:val="Text"/>
            </w:pPr>
          </w:p>
        </w:tc>
      </w:tr>
      <w:tr w:rsidR="00B21DBC" w:rsidRPr="00895BB4" w14:paraId="74CE6C91" w14:textId="77777777" w:rsidTr="00B67981">
        <w:trPr>
          <w:trHeight w:val="60"/>
        </w:trPr>
        <w:tc>
          <w:tcPr>
            <w:tcW w:w="2292" w:type="dxa"/>
            <w:shd w:val="clear" w:color="auto" w:fill="auto"/>
            <w:tcMar>
              <w:top w:w="113" w:type="dxa"/>
              <w:left w:w="113" w:type="dxa"/>
              <w:bottom w:w="113" w:type="dxa"/>
              <w:right w:w="113" w:type="dxa"/>
            </w:tcMar>
          </w:tcPr>
          <w:p w14:paraId="65745DE5"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C4316CC" w14:textId="77777777" w:rsidR="00B21DBC" w:rsidRPr="00B15526" w:rsidRDefault="00B21DBC" w:rsidP="00B67981">
            <w:pPr>
              <w:pStyle w:val="Text"/>
            </w:pPr>
          </w:p>
        </w:tc>
      </w:tr>
      <w:tr w:rsidR="00B21DBC" w:rsidRPr="00895BB4" w14:paraId="0BB5FC51" w14:textId="77777777" w:rsidTr="00B67981">
        <w:trPr>
          <w:trHeight w:val="60"/>
        </w:trPr>
        <w:tc>
          <w:tcPr>
            <w:tcW w:w="2292" w:type="dxa"/>
            <w:shd w:val="clear" w:color="auto" w:fill="auto"/>
            <w:tcMar>
              <w:top w:w="113" w:type="dxa"/>
              <w:left w:w="113" w:type="dxa"/>
              <w:bottom w:w="113" w:type="dxa"/>
              <w:right w:w="113" w:type="dxa"/>
            </w:tcMar>
          </w:tcPr>
          <w:p w14:paraId="2E27FC6D"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4F0B9DEA" w14:textId="77777777" w:rsidR="00B21DBC" w:rsidRPr="00B15526" w:rsidRDefault="00B21DBC" w:rsidP="00B67981">
            <w:pPr>
              <w:pStyle w:val="Text"/>
            </w:pPr>
          </w:p>
        </w:tc>
      </w:tr>
      <w:tr w:rsidR="00B21DBC" w:rsidRPr="00895BB4" w14:paraId="53C6EDC0" w14:textId="77777777" w:rsidTr="00B67981">
        <w:trPr>
          <w:trHeight w:val="60"/>
        </w:trPr>
        <w:tc>
          <w:tcPr>
            <w:tcW w:w="2292" w:type="dxa"/>
            <w:shd w:val="clear" w:color="auto" w:fill="auto"/>
            <w:tcMar>
              <w:top w:w="113" w:type="dxa"/>
              <w:left w:w="113" w:type="dxa"/>
              <w:bottom w:w="113" w:type="dxa"/>
              <w:right w:w="113" w:type="dxa"/>
            </w:tcMar>
          </w:tcPr>
          <w:p w14:paraId="5F9D6EE3"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35B3F4E6" w14:textId="77777777" w:rsidR="00B21DBC" w:rsidRPr="00B15526" w:rsidRDefault="00B21DBC" w:rsidP="00B67981">
            <w:pPr>
              <w:pStyle w:val="Text"/>
            </w:pPr>
          </w:p>
        </w:tc>
      </w:tr>
    </w:tbl>
    <w:p w14:paraId="64FBF435" w14:textId="169DF9E5" w:rsidR="00B21DBC" w:rsidRDefault="00B21DBC" w:rsidP="00DE41C8">
      <w:pPr>
        <w:pStyle w:val="Text"/>
      </w:pPr>
    </w:p>
    <w:p w14:paraId="45887984" w14:textId="77777777" w:rsidR="00B21DBC" w:rsidRDefault="00B21DBC">
      <w:pPr>
        <w:suppressAutoHyphens w:val="0"/>
        <w:spacing w:after="0" w:line="240" w:lineRule="auto"/>
        <w:rPr>
          <w:rFonts w:cs="AvantGarde-CondBook"/>
          <w:color w:val="262626"/>
          <w:szCs w:val="20"/>
          <w:lang w:val="en-US" w:eastAsia="en-AU"/>
        </w:rPr>
      </w:pPr>
      <w:r>
        <w:br w:type="page"/>
      </w:r>
    </w:p>
    <w:p w14:paraId="1F839954" w14:textId="77777777" w:rsidR="00DE41C8" w:rsidRPr="00895BB4" w:rsidRDefault="00DE41C8" w:rsidP="00DE41C8">
      <w:pPr>
        <w:pStyle w:val="Text"/>
      </w:pPr>
    </w:p>
    <w:p w14:paraId="30D46F05" w14:textId="77777777" w:rsidR="00DE41C8" w:rsidRPr="00895BB4" w:rsidRDefault="00DE41C8" w:rsidP="00DE41C8">
      <w:pPr>
        <w:pStyle w:val="Bullets1a"/>
        <w:rPr>
          <w:rFonts w:ascii="Verdana" w:hAnsi="Verdana"/>
        </w:rPr>
      </w:pPr>
      <w:r w:rsidRPr="00895BB4">
        <w:rPr>
          <w:rFonts w:ascii="Verdana" w:hAnsi="Verdana"/>
        </w:rPr>
        <w:t>3.8.3</w:t>
      </w:r>
      <w:r w:rsidRPr="00895BB4">
        <w:rPr>
          <w:rFonts w:ascii="Verdana" w:hAnsi="Verdana"/>
        </w:rPr>
        <w:tab/>
        <w:t>The PCBU provides workers with ready access to relevant health and safety documents and data and advises them of its availability.</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63D938A" w14:textId="77777777" w:rsidTr="00B67981">
        <w:trPr>
          <w:trHeight w:val="60"/>
        </w:trPr>
        <w:tc>
          <w:tcPr>
            <w:tcW w:w="2292" w:type="dxa"/>
            <w:shd w:val="clear" w:color="auto" w:fill="auto"/>
            <w:tcMar>
              <w:top w:w="113" w:type="dxa"/>
              <w:left w:w="113" w:type="dxa"/>
              <w:bottom w:w="113" w:type="dxa"/>
              <w:right w:w="113" w:type="dxa"/>
            </w:tcMar>
          </w:tcPr>
          <w:p w14:paraId="1FAAA70E"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0D77F5A" w14:textId="77777777" w:rsidR="00B21DBC" w:rsidRPr="00895BB4" w:rsidRDefault="00B21DBC" w:rsidP="00B67981">
            <w:pPr>
              <w:pStyle w:val="Text"/>
              <w:rPr>
                <w:rFonts w:cstheme="minorBidi"/>
                <w:color w:val="auto"/>
              </w:rPr>
            </w:pPr>
          </w:p>
        </w:tc>
      </w:tr>
    </w:tbl>
    <w:p w14:paraId="5351C1B7"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4A733FE" w14:textId="77777777" w:rsidTr="00B67981">
        <w:trPr>
          <w:trHeight w:val="60"/>
        </w:trPr>
        <w:tc>
          <w:tcPr>
            <w:tcW w:w="2292" w:type="dxa"/>
            <w:shd w:val="clear" w:color="auto" w:fill="auto"/>
            <w:tcMar>
              <w:top w:w="113" w:type="dxa"/>
              <w:left w:w="113" w:type="dxa"/>
              <w:bottom w:w="113" w:type="dxa"/>
              <w:right w:w="113" w:type="dxa"/>
            </w:tcMar>
          </w:tcPr>
          <w:p w14:paraId="0281663F"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93C2D6B" w14:textId="77777777" w:rsidR="00B21DBC" w:rsidRPr="00B15526" w:rsidRDefault="00B21DBC" w:rsidP="00B67981">
            <w:pPr>
              <w:pStyle w:val="Text"/>
            </w:pPr>
          </w:p>
        </w:tc>
      </w:tr>
      <w:tr w:rsidR="00B21DBC" w:rsidRPr="00895BB4" w14:paraId="4DD64DB4" w14:textId="77777777" w:rsidTr="00B67981">
        <w:trPr>
          <w:trHeight w:val="60"/>
        </w:trPr>
        <w:tc>
          <w:tcPr>
            <w:tcW w:w="2292" w:type="dxa"/>
            <w:shd w:val="clear" w:color="auto" w:fill="auto"/>
            <w:tcMar>
              <w:top w:w="113" w:type="dxa"/>
              <w:left w:w="113" w:type="dxa"/>
              <w:bottom w:w="113" w:type="dxa"/>
              <w:right w:w="113" w:type="dxa"/>
            </w:tcMar>
          </w:tcPr>
          <w:p w14:paraId="2D828B1D"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41FAA56" w14:textId="77777777" w:rsidR="00B21DBC" w:rsidRPr="00B15526" w:rsidRDefault="00B21DBC" w:rsidP="00B67981">
            <w:pPr>
              <w:pStyle w:val="Text"/>
            </w:pPr>
          </w:p>
        </w:tc>
      </w:tr>
      <w:tr w:rsidR="00B21DBC" w:rsidRPr="00895BB4" w14:paraId="2B82A964" w14:textId="77777777" w:rsidTr="00B67981">
        <w:trPr>
          <w:trHeight w:val="60"/>
        </w:trPr>
        <w:tc>
          <w:tcPr>
            <w:tcW w:w="2292" w:type="dxa"/>
            <w:shd w:val="clear" w:color="auto" w:fill="auto"/>
            <w:tcMar>
              <w:top w:w="113" w:type="dxa"/>
              <w:left w:w="113" w:type="dxa"/>
              <w:bottom w:w="113" w:type="dxa"/>
              <w:right w:w="113" w:type="dxa"/>
            </w:tcMar>
          </w:tcPr>
          <w:p w14:paraId="316FCF87"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9793F6B" w14:textId="77777777" w:rsidR="00B21DBC" w:rsidRPr="00B15526" w:rsidRDefault="00B21DBC" w:rsidP="00B67981">
            <w:pPr>
              <w:pStyle w:val="Text"/>
            </w:pPr>
          </w:p>
        </w:tc>
      </w:tr>
      <w:tr w:rsidR="00B21DBC" w:rsidRPr="00895BB4" w14:paraId="7884DB82" w14:textId="77777777" w:rsidTr="00B67981">
        <w:trPr>
          <w:trHeight w:val="60"/>
        </w:trPr>
        <w:tc>
          <w:tcPr>
            <w:tcW w:w="2292" w:type="dxa"/>
            <w:shd w:val="clear" w:color="auto" w:fill="auto"/>
            <w:tcMar>
              <w:top w:w="113" w:type="dxa"/>
              <w:left w:w="113" w:type="dxa"/>
              <w:bottom w:w="113" w:type="dxa"/>
              <w:right w:w="113" w:type="dxa"/>
            </w:tcMar>
          </w:tcPr>
          <w:p w14:paraId="4EA919AC"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484ACC1A" w14:textId="77777777" w:rsidR="00B21DBC" w:rsidRPr="00B15526" w:rsidRDefault="00B21DBC" w:rsidP="00B67981">
            <w:pPr>
              <w:pStyle w:val="Text"/>
            </w:pPr>
          </w:p>
        </w:tc>
      </w:tr>
    </w:tbl>
    <w:p w14:paraId="1E7EF272" w14:textId="77777777" w:rsidR="00DE41C8" w:rsidRPr="00895BB4" w:rsidRDefault="00DE41C8" w:rsidP="00DE41C8">
      <w:pPr>
        <w:pStyle w:val="Text"/>
      </w:pPr>
    </w:p>
    <w:p w14:paraId="0727C9F9" w14:textId="77777777" w:rsidR="00DE41C8" w:rsidRPr="00895BB4" w:rsidRDefault="00DE41C8" w:rsidP="00DE41C8">
      <w:pPr>
        <w:pStyle w:val="Bullets1a"/>
        <w:rPr>
          <w:rFonts w:ascii="Verdana" w:hAnsi="Verdana"/>
        </w:rPr>
      </w:pPr>
      <w:r w:rsidRPr="00895BB4">
        <w:rPr>
          <w:rFonts w:ascii="Verdana" w:hAnsi="Verdana"/>
        </w:rPr>
        <w:t>3.8.4</w:t>
      </w:r>
      <w:r w:rsidRPr="00895BB4">
        <w:rPr>
          <w:rFonts w:ascii="Verdana" w:hAnsi="Verdana"/>
        </w:rPr>
        <w:tab/>
        <w:t>Documents and data are regularly reviewed by competent persons to ensure their effectiveness, suitability, and the currency of the information.</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F295C82" w14:textId="77777777" w:rsidTr="00B67981">
        <w:trPr>
          <w:trHeight w:val="60"/>
        </w:trPr>
        <w:tc>
          <w:tcPr>
            <w:tcW w:w="2292" w:type="dxa"/>
            <w:shd w:val="clear" w:color="auto" w:fill="auto"/>
            <w:tcMar>
              <w:top w:w="113" w:type="dxa"/>
              <w:left w:w="113" w:type="dxa"/>
              <w:bottom w:w="113" w:type="dxa"/>
              <w:right w:w="113" w:type="dxa"/>
            </w:tcMar>
          </w:tcPr>
          <w:p w14:paraId="1BE5F0CE"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F53DBF0" w14:textId="77777777" w:rsidR="00B21DBC" w:rsidRPr="00895BB4" w:rsidRDefault="00B21DBC" w:rsidP="00B67981">
            <w:pPr>
              <w:pStyle w:val="Text"/>
              <w:rPr>
                <w:rFonts w:cstheme="minorBidi"/>
                <w:color w:val="auto"/>
              </w:rPr>
            </w:pPr>
          </w:p>
        </w:tc>
      </w:tr>
    </w:tbl>
    <w:p w14:paraId="60CEA44B"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B96FB25" w14:textId="77777777" w:rsidTr="00B67981">
        <w:trPr>
          <w:trHeight w:val="60"/>
        </w:trPr>
        <w:tc>
          <w:tcPr>
            <w:tcW w:w="2292" w:type="dxa"/>
            <w:shd w:val="clear" w:color="auto" w:fill="auto"/>
            <w:tcMar>
              <w:top w:w="113" w:type="dxa"/>
              <w:left w:w="113" w:type="dxa"/>
              <w:bottom w:w="113" w:type="dxa"/>
              <w:right w:w="113" w:type="dxa"/>
            </w:tcMar>
          </w:tcPr>
          <w:p w14:paraId="7281AC82"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73C3DA34" w14:textId="77777777" w:rsidR="00B21DBC" w:rsidRPr="00B15526" w:rsidRDefault="00B21DBC" w:rsidP="00B67981">
            <w:pPr>
              <w:pStyle w:val="Text"/>
            </w:pPr>
          </w:p>
        </w:tc>
      </w:tr>
      <w:tr w:rsidR="00B21DBC" w:rsidRPr="00895BB4" w14:paraId="492931B0" w14:textId="77777777" w:rsidTr="00B67981">
        <w:trPr>
          <w:trHeight w:val="60"/>
        </w:trPr>
        <w:tc>
          <w:tcPr>
            <w:tcW w:w="2292" w:type="dxa"/>
            <w:shd w:val="clear" w:color="auto" w:fill="auto"/>
            <w:tcMar>
              <w:top w:w="113" w:type="dxa"/>
              <w:left w:w="113" w:type="dxa"/>
              <w:bottom w:w="113" w:type="dxa"/>
              <w:right w:w="113" w:type="dxa"/>
            </w:tcMar>
          </w:tcPr>
          <w:p w14:paraId="2A2D96D4"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2001B6F" w14:textId="77777777" w:rsidR="00B21DBC" w:rsidRPr="00B15526" w:rsidRDefault="00B21DBC" w:rsidP="00B67981">
            <w:pPr>
              <w:pStyle w:val="Text"/>
            </w:pPr>
          </w:p>
        </w:tc>
      </w:tr>
      <w:tr w:rsidR="00B21DBC" w:rsidRPr="00895BB4" w14:paraId="10F7FE7C" w14:textId="77777777" w:rsidTr="00B67981">
        <w:trPr>
          <w:trHeight w:val="60"/>
        </w:trPr>
        <w:tc>
          <w:tcPr>
            <w:tcW w:w="2292" w:type="dxa"/>
            <w:shd w:val="clear" w:color="auto" w:fill="auto"/>
            <w:tcMar>
              <w:top w:w="113" w:type="dxa"/>
              <w:left w:w="113" w:type="dxa"/>
              <w:bottom w:w="113" w:type="dxa"/>
              <w:right w:w="113" w:type="dxa"/>
            </w:tcMar>
          </w:tcPr>
          <w:p w14:paraId="4C6407E6"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48FF007" w14:textId="77777777" w:rsidR="00B21DBC" w:rsidRPr="00B15526" w:rsidRDefault="00B21DBC" w:rsidP="00B67981">
            <w:pPr>
              <w:pStyle w:val="Text"/>
            </w:pPr>
          </w:p>
        </w:tc>
      </w:tr>
      <w:tr w:rsidR="00B21DBC" w:rsidRPr="00895BB4" w14:paraId="6B304AD4" w14:textId="77777777" w:rsidTr="00B67981">
        <w:trPr>
          <w:trHeight w:val="60"/>
        </w:trPr>
        <w:tc>
          <w:tcPr>
            <w:tcW w:w="2292" w:type="dxa"/>
            <w:shd w:val="clear" w:color="auto" w:fill="auto"/>
            <w:tcMar>
              <w:top w:w="113" w:type="dxa"/>
              <w:left w:w="113" w:type="dxa"/>
              <w:bottom w:w="113" w:type="dxa"/>
              <w:right w:w="113" w:type="dxa"/>
            </w:tcMar>
          </w:tcPr>
          <w:p w14:paraId="14EA8888"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48486B4" w14:textId="77777777" w:rsidR="00B21DBC" w:rsidRPr="00B15526" w:rsidRDefault="00B21DBC" w:rsidP="00B67981">
            <w:pPr>
              <w:pStyle w:val="Text"/>
            </w:pPr>
          </w:p>
        </w:tc>
      </w:tr>
    </w:tbl>
    <w:p w14:paraId="7E5E357C" w14:textId="404B668B" w:rsidR="00B21DBC" w:rsidRDefault="00B21DBC" w:rsidP="00DE41C8">
      <w:pPr>
        <w:pStyle w:val="Text"/>
      </w:pPr>
    </w:p>
    <w:p w14:paraId="27A9C6FA" w14:textId="77777777" w:rsidR="00B21DBC" w:rsidRDefault="00B21DBC">
      <w:pPr>
        <w:suppressAutoHyphens w:val="0"/>
        <w:spacing w:after="0" w:line="240" w:lineRule="auto"/>
        <w:rPr>
          <w:rFonts w:cs="AvantGarde-CondBook"/>
          <w:color w:val="262626"/>
          <w:szCs w:val="20"/>
          <w:lang w:val="en-US" w:eastAsia="en-AU"/>
        </w:rPr>
      </w:pPr>
      <w:r>
        <w:br w:type="page"/>
      </w:r>
    </w:p>
    <w:p w14:paraId="24A74694" w14:textId="77777777" w:rsidR="00DE41C8" w:rsidRPr="00895BB4" w:rsidRDefault="00DE41C8" w:rsidP="00DE41C8">
      <w:pPr>
        <w:pStyle w:val="Text"/>
      </w:pPr>
    </w:p>
    <w:p w14:paraId="7F36D3D9"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3.9</w:t>
      </w:r>
      <w:r w:rsidRPr="00895BB4">
        <w:rPr>
          <w:rFonts w:ascii="Verdana" w:hAnsi="Verdana"/>
        </w:rPr>
        <w:tab/>
        <w:t>Health and safety risk management program</w:t>
      </w:r>
    </w:p>
    <w:p w14:paraId="756A2B22" w14:textId="77777777" w:rsidR="00DE41C8" w:rsidRPr="00895BB4" w:rsidRDefault="00DE41C8" w:rsidP="00DE41C8">
      <w:pPr>
        <w:pStyle w:val="Bullets1a"/>
        <w:rPr>
          <w:rFonts w:ascii="Verdana" w:hAnsi="Verdana"/>
        </w:rPr>
      </w:pPr>
      <w:r w:rsidRPr="00895BB4">
        <w:rPr>
          <w:rFonts w:ascii="Verdana" w:hAnsi="Verdana"/>
        </w:rPr>
        <w:t>3.9.1</w:t>
      </w:r>
      <w:r w:rsidRPr="00895BB4">
        <w:rPr>
          <w:rFonts w:ascii="Verdana" w:hAnsi="Verdana"/>
        </w:rPr>
        <w:tab/>
        <w:t xml:space="preserve">The PCBU documents its methodology to reduce health and safety risks through hazard identification, risk assessment and development of risk control measures in accordance with the ‘hierarchy of </w:t>
      </w:r>
      <w:proofErr w:type="gramStart"/>
      <w:r w:rsidRPr="00895BB4">
        <w:rPr>
          <w:rFonts w:ascii="Verdana" w:hAnsi="Verdana"/>
        </w:rPr>
        <w:t>controls’</w:t>
      </w:r>
      <w:proofErr w:type="gramEnd"/>
      <w:r w:rsidRPr="00895BB4">
        <w:rPr>
          <w:rFonts w:ascii="Verdana" w:hAnsi="Verdana"/>
        </w:rPr>
        <w:t xml:space="preserve"> and legal requirements.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ED79612" w14:textId="77777777" w:rsidTr="00B67981">
        <w:trPr>
          <w:trHeight w:val="60"/>
        </w:trPr>
        <w:tc>
          <w:tcPr>
            <w:tcW w:w="2292" w:type="dxa"/>
            <w:shd w:val="clear" w:color="auto" w:fill="auto"/>
            <w:tcMar>
              <w:top w:w="113" w:type="dxa"/>
              <w:left w:w="113" w:type="dxa"/>
              <w:bottom w:w="113" w:type="dxa"/>
              <w:right w:w="113" w:type="dxa"/>
            </w:tcMar>
          </w:tcPr>
          <w:p w14:paraId="37432E8D"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75DA6E0" w14:textId="77777777" w:rsidR="00B21DBC" w:rsidRPr="00895BB4" w:rsidRDefault="00B21DBC" w:rsidP="00B67981">
            <w:pPr>
              <w:pStyle w:val="Text"/>
              <w:rPr>
                <w:rFonts w:cstheme="minorBidi"/>
                <w:color w:val="auto"/>
              </w:rPr>
            </w:pPr>
          </w:p>
        </w:tc>
      </w:tr>
    </w:tbl>
    <w:p w14:paraId="3FA5214E"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FAD158B" w14:textId="77777777" w:rsidTr="00B67981">
        <w:trPr>
          <w:trHeight w:val="60"/>
        </w:trPr>
        <w:tc>
          <w:tcPr>
            <w:tcW w:w="2292" w:type="dxa"/>
            <w:shd w:val="clear" w:color="auto" w:fill="auto"/>
            <w:tcMar>
              <w:top w:w="113" w:type="dxa"/>
              <w:left w:w="113" w:type="dxa"/>
              <w:bottom w:w="113" w:type="dxa"/>
              <w:right w:w="113" w:type="dxa"/>
            </w:tcMar>
          </w:tcPr>
          <w:p w14:paraId="3CFB9556"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A9CE294" w14:textId="77777777" w:rsidR="00B21DBC" w:rsidRPr="00B15526" w:rsidRDefault="00B21DBC" w:rsidP="00B67981">
            <w:pPr>
              <w:pStyle w:val="Text"/>
            </w:pPr>
          </w:p>
        </w:tc>
      </w:tr>
      <w:tr w:rsidR="00B21DBC" w:rsidRPr="00895BB4" w14:paraId="4A928AFB" w14:textId="77777777" w:rsidTr="00B67981">
        <w:trPr>
          <w:trHeight w:val="60"/>
        </w:trPr>
        <w:tc>
          <w:tcPr>
            <w:tcW w:w="2292" w:type="dxa"/>
            <w:shd w:val="clear" w:color="auto" w:fill="auto"/>
            <w:tcMar>
              <w:top w:w="113" w:type="dxa"/>
              <w:left w:w="113" w:type="dxa"/>
              <w:bottom w:w="113" w:type="dxa"/>
              <w:right w:w="113" w:type="dxa"/>
            </w:tcMar>
          </w:tcPr>
          <w:p w14:paraId="7E203DCC"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5EFC62D" w14:textId="77777777" w:rsidR="00B21DBC" w:rsidRPr="00B15526" w:rsidRDefault="00B21DBC" w:rsidP="00B67981">
            <w:pPr>
              <w:pStyle w:val="Text"/>
            </w:pPr>
          </w:p>
        </w:tc>
      </w:tr>
      <w:tr w:rsidR="00B21DBC" w:rsidRPr="00895BB4" w14:paraId="70836796" w14:textId="77777777" w:rsidTr="00B67981">
        <w:trPr>
          <w:trHeight w:val="60"/>
        </w:trPr>
        <w:tc>
          <w:tcPr>
            <w:tcW w:w="2292" w:type="dxa"/>
            <w:shd w:val="clear" w:color="auto" w:fill="auto"/>
            <w:tcMar>
              <w:top w:w="113" w:type="dxa"/>
              <w:left w:w="113" w:type="dxa"/>
              <w:bottom w:w="113" w:type="dxa"/>
              <w:right w:w="113" w:type="dxa"/>
            </w:tcMar>
          </w:tcPr>
          <w:p w14:paraId="72EAA8D4"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F5BD191" w14:textId="77777777" w:rsidR="00B21DBC" w:rsidRPr="00B15526" w:rsidRDefault="00B21DBC" w:rsidP="00B67981">
            <w:pPr>
              <w:pStyle w:val="Text"/>
            </w:pPr>
          </w:p>
        </w:tc>
      </w:tr>
      <w:tr w:rsidR="00B21DBC" w:rsidRPr="00895BB4" w14:paraId="40957D19" w14:textId="77777777" w:rsidTr="00B67981">
        <w:trPr>
          <w:trHeight w:val="60"/>
        </w:trPr>
        <w:tc>
          <w:tcPr>
            <w:tcW w:w="2292" w:type="dxa"/>
            <w:shd w:val="clear" w:color="auto" w:fill="auto"/>
            <w:tcMar>
              <w:top w:w="113" w:type="dxa"/>
              <w:left w:w="113" w:type="dxa"/>
              <w:bottom w:w="113" w:type="dxa"/>
              <w:right w:w="113" w:type="dxa"/>
            </w:tcMar>
          </w:tcPr>
          <w:p w14:paraId="7C29E35E"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E049358" w14:textId="77777777" w:rsidR="00B21DBC" w:rsidRPr="00B15526" w:rsidRDefault="00B21DBC" w:rsidP="00B67981">
            <w:pPr>
              <w:pStyle w:val="Text"/>
            </w:pPr>
          </w:p>
        </w:tc>
      </w:tr>
    </w:tbl>
    <w:p w14:paraId="3FCEA0A2" w14:textId="77777777" w:rsidR="00DE41C8" w:rsidRPr="00895BB4" w:rsidRDefault="00DE41C8" w:rsidP="00DE41C8">
      <w:pPr>
        <w:pStyle w:val="Text"/>
      </w:pPr>
    </w:p>
    <w:p w14:paraId="74F547E1" w14:textId="77777777" w:rsidR="00DE41C8" w:rsidRPr="00895BB4" w:rsidRDefault="00DE41C8" w:rsidP="00DE41C8">
      <w:pPr>
        <w:pStyle w:val="Bullets1a"/>
        <w:rPr>
          <w:rFonts w:ascii="Verdana" w:hAnsi="Verdana"/>
        </w:rPr>
      </w:pPr>
      <w:r w:rsidRPr="00895BB4">
        <w:rPr>
          <w:rFonts w:ascii="Verdana" w:hAnsi="Verdana"/>
        </w:rPr>
        <w:t>3.9.2</w:t>
      </w:r>
      <w:r w:rsidRPr="00895BB4">
        <w:rPr>
          <w:rFonts w:ascii="Verdana" w:hAnsi="Verdana"/>
        </w:rPr>
        <w:tab/>
        <w:t xml:space="preserve">The PCBU has identified the hazards, including public safety hazards that are associated with its activities, processes, </w:t>
      </w:r>
      <w:proofErr w:type="gramStart"/>
      <w:r w:rsidRPr="00895BB4">
        <w:rPr>
          <w:rFonts w:ascii="Verdana" w:hAnsi="Verdana"/>
        </w:rPr>
        <w:t>products</w:t>
      </w:r>
      <w:proofErr w:type="gramEnd"/>
      <w:r w:rsidRPr="00895BB4">
        <w:rPr>
          <w:rFonts w:ascii="Verdana" w:hAnsi="Verdana"/>
        </w:rPr>
        <w:t xml:space="preserve"> or services, and has assessed the risks involved and implemented suitable control measures in accordance with the PCBU’s methodology. </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300F2CA" w14:textId="77777777" w:rsidTr="00B67981">
        <w:trPr>
          <w:trHeight w:val="60"/>
        </w:trPr>
        <w:tc>
          <w:tcPr>
            <w:tcW w:w="2292" w:type="dxa"/>
            <w:shd w:val="clear" w:color="auto" w:fill="auto"/>
            <w:tcMar>
              <w:top w:w="113" w:type="dxa"/>
              <w:left w:w="113" w:type="dxa"/>
              <w:bottom w:w="113" w:type="dxa"/>
              <w:right w:w="113" w:type="dxa"/>
            </w:tcMar>
          </w:tcPr>
          <w:p w14:paraId="41ECF1BD"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3A02A857" w14:textId="77777777" w:rsidR="00B21DBC" w:rsidRPr="00895BB4" w:rsidRDefault="00B21DBC" w:rsidP="00B67981">
            <w:pPr>
              <w:pStyle w:val="Text"/>
              <w:rPr>
                <w:rFonts w:cstheme="minorBidi"/>
                <w:color w:val="auto"/>
              </w:rPr>
            </w:pPr>
          </w:p>
        </w:tc>
      </w:tr>
    </w:tbl>
    <w:p w14:paraId="266EF96A"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3A1D6EE" w14:textId="77777777" w:rsidTr="00B67981">
        <w:trPr>
          <w:trHeight w:val="60"/>
        </w:trPr>
        <w:tc>
          <w:tcPr>
            <w:tcW w:w="2292" w:type="dxa"/>
            <w:shd w:val="clear" w:color="auto" w:fill="auto"/>
            <w:tcMar>
              <w:top w:w="113" w:type="dxa"/>
              <w:left w:w="113" w:type="dxa"/>
              <w:bottom w:w="113" w:type="dxa"/>
              <w:right w:w="113" w:type="dxa"/>
            </w:tcMar>
          </w:tcPr>
          <w:p w14:paraId="0A631CAC"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74F98B3" w14:textId="77777777" w:rsidR="00B21DBC" w:rsidRPr="00B15526" w:rsidRDefault="00B21DBC" w:rsidP="00B67981">
            <w:pPr>
              <w:pStyle w:val="Text"/>
            </w:pPr>
          </w:p>
        </w:tc>
      </w:tr>
      <w:tr w:rsidR="00B21DBC" w:rsidRPr="00895BB4" w14:paraId="68ABDE38" w14:textId="77777777" w:rsidTr="00B67981">
        <w:trPr>
          <w:trHeight w:val="60"/>
        </w:trPr>
        <w:tc>
          <w:tcPr>
            <w:tcW w:w="2292" w:type="dxa"/>
            <w:shd w:val="clear" w:color="auto" w:fill="auto"/>
            <w:tcMar>
              <w:top w:w="113" w:type="dxa"/>
              <w:left w:w="113" w:type="dxa"/>
              <w:bottom w:w="113" w:type="dxa"/>
              <w:right w:w="113" w:type="dxa"/>
            </w:tcMar>
          </w:tcPr>
          <w:p w14:paraId="52BF4260"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E623585" w14:textId="77777777" w:rsidR="00B21DBC" w:rsidRPr="00B15526" w:rsidRDefault="00B21DBC" w:rsidP="00B67981">
            <w:pPr>
              <w:pStyle w:val="Text"/>
            </w:pPr>
          </w:p>
        </w:tc>
      </w:tr>
      <w:tr w:rsidR="00B21DBC" w:rsidRPr="00895BB4" w14:paraId="52D92532" w14:textId="77777777" w:rsidTr="00B67981">
        <w:trPr>
          <w:trHeight w:val="60"/>
        </w:trPr>
        <w:tc>
          <w:tcPr>
            <w:tcW w:w="2292" w:type="dxa"/>
            <w:shd w:val="clear" w:color="auto" w:fill="auto"/>
            <w:tcMar>
              <w:top w:w="113" w:type="dxa"/>
              <w:left w:w="113" w:type="dxa"/>
              <w:bottom w:w="113" w:type="dxa"/>
              <w:right w:w="113" w:type="dxa"/>
            </w:tcMar>
          </w:tcPr>
          <w:p w14:paraId="2478FF4F"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50E741EE" w14:textId="77777777" w:rsidR="00B21DBC" w:rsidRPr="00B15526" w:rsidRDefault="00B21DBC" w:rsidP="00B67981">
            <w:pPr>
              <w:pStyle w:val="Text"/>
            </w:pPr>
          </w:p>
        </w:tc>
      </w:tr>
      <w:tr w:rsidR="00B21DBC" w:rsidRPr="00895BB4" w14:paraId="506654B9" w14:textId="77777777" w:rsidTr="00B67981">
        <w:trPr>
          <w:trHeight w:val="60"/>
        </w:trPr>
        <w:tc>
          <w:tcPr>
            <w:tcW w:w="2292" w:type="dxa"/>
            <w:shd w:val="clear" w:color="auto" w:fill="auto"/>
            <w:tcMar>
              <w:top w:w="113" w:type="dxa"/>
              <w:left w:w="113" w:type="dxa"/>
              <w:bottom w:w="113" w:type="dxa"/>
              <w:right w:w="113" w:type="dxa"/>
            </w:tcMar>
          </w:tcPr>
          <w:p w14:paraId="6F74D1EB"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FA60DA5" w14:textId="77777777" w:rsidR="00B21DBC" w:rsidRPr="00B15526" w:rsidRDefault="00B21DBC" w:rsidP="00B67981">
            <w:pPr>
              <w:pStyle w:val="Text"/>
            </w:pPr>
          </w:p>
        </w:tc>
      </w:tr>
    </w:tbl>
    <w:p w14:paraId="19EF95EE" w14:textId="48E09AE4" w:rsidR="00B21DBC" w:rsidRDefault="00B21DBC" w:rsidP="00DE41C8">
      <w:pPr>
        <w:pStyle w:val="Text"/>
      </w:pPr>
    </w:p>
    <w:p w14:paraId="6BA2FEC2" w14:textId="77777777" w:rsidR="00B21DBC" w:rsidRDefault="00B21DBC">
      <w:pPr>
        <w:suppressAutoHyphens w:val="0"/>
        <w:spacing w:after="0" w:line="240" w:lineRule="auto"/>
        <w:rPr>
          <w:rFonts w:cs="AvantGarde-CondBook"/>
          <w:color w:val="262626"/>
          <w:szCs w:val="20"/>
          <w:lang w:val="en-US" w:eastAsia="en-AU"/>
        </w:rPr>
      </w:pPr>
      <w:r>
        <w:br w:type="page"/>
      </w:r>
    </w:p>
    <w:p w14:paraId="5739362F" w14:textId="77777777" w:rsidR="00DE41C8" w:rsidRPr="00895BB4" w:rsidRDefault="00DE41C8" w:rsidP="00DE41C8">
      <w:pPr>
        <w:pStyle w:val="Text"/>
      </w:pPr>
    </w:p>
    <w:p w14:paraId="1757890E" w14:textId="77777777" w:rsidR="00DE41C8" w:rsidRPr="00895BB4" w:rsidRDefault="00DE41C8" w:rsidP="00DE41C8">
      <w:pPr>
        <w:pStyle w:val="Bullets1a"/>
        <w:rPr>
          <w:rFonts w:ascii="Verdana" w:hAnsi="Verdana"/>
        </w:rPr>
      </w:pPr>
      <w:r w:rsidRPr="00895BB4">
        <w:rPr>
          <w:rFonts w:ascii="Verdana" w:hAnsi="Verdana"/>
        </w:rPr>
        <w:t>3.9.3</w:t>
      </w:r>
      <w:r w:rsidRPr="00895BB4">
        <w:rPr>
          <w:rFonts w:ascii="Verdana" w:hAnsi="Verdana"/>
        </w:rPr>
        <w:tab/>
        <w:t xml:space="preserve">The hazard identification, risk assessment and risk control process </w:t>
      </w:r>
      <w:proofErr w:type="gramStart"/>
      <w:r w:rsidRPr="00895BB4">
        <w:rPr>
          <w:rFonts w:ascii="Verdana" w:hAnsi="Verdana"/>
        </w:rPr>
        <w:t>is</w:t>
      </w:r>
      <w:proofErr w:type="gramEnd"/>
      <w:r w:rsidRPr="00895BB4">
        <w:rPr>
          <w:rFonts w:ascii="Verdana" w:hAnsi="Verdana"/>
        </w:rPr>
        <w:t xml:space="preserve"> undertaken by persons competent in the use of the PCBU’s methodology.</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83A3A94" w14:textId="77777777" w:rsidTr="00B67981">
        <w:trPr>
          <w:trHeight w:val="60"/>
        </w:trPr>
        <w:tc>
          <w:tcPr>
            <w:tcW w:w="2292" w:type="dxa"/>
            <w:shd w:val="clear" w:color="auto" w:fill="auto"/>
            <w:tcMar>
              <w:top w:w="113" w:type="dxa"/>
              <w:left w:w="113" w:type="dxa"/>
              <w:bottom w:w="113" w:type="dxa"/>
              <w:right w:w="113" w:type="dxa"/>
            </w:tcMar>
          </w:tcPr>
          <w:p w14:paraId="671441D3"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0F2E247B" w14:textId="77777777" w:rsidR="00B21DBC" w:rsidRPr="00895BB4" w:rsidRDefault="00B21DBC" w:rsidP="00B67981">
            <w:pPr>
              <w:pStyle w:val="Text"/>
              <w:rPr>
                <w:rFonts w:cstheme="minorBidi"/>
                <w:color w:val="auto"/>
              </w:rPr>
            </w:pPr>
          </w:p>
        </w:tc>
      </w:tr>
    </w:tbl>
    <w:p w14:paraId="6CE62CEF"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A9FF1B4" w14:textId="77777777" w:rsidTr="00B67981">
        <w:trPr>
          <w:trHeight w:val="60"/>
        </w:trPr>
        <w:tc>
          <w:tcPr>
            <w:tcW w:w="2292" w:type="dxa"/>
            <w:shd w:val="clear" w:color="auto" w:fill="auto"/>
            <w:tcMar>
              <w:top w:w="113" w:type="dxa"/>
              <w:left w:w="113" w:type="dxa"/>
              <w:bottom w:w="113" w:type="dxa"/>
              <w:right w:w="113" w:type="dxa"/>
            </w:tcMar>
          </w:tcPr>
          <w:p w14:paraId="5556BFB0"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7C04AE4E" w14:textId="77777777" w:rsidR="00B21DBC" w:rsidRPr="00B15526" w:rsidRDefault="00B21DBC" w:rsidP="00B67981">
            <w:pPr>
              <w:pStyle w:val="Text"/>
            </w:pPr>
          </w:p>
        </w:tc>
      </w:tr>
      <w:tr w:rsidR="00B21DBC" w:rsidRPr="00895BB4" w14:paraId="6E913A81" w14:textId="77777777" w:rsidTr="00B67981">
        <w:trPr>
          <w:trHeight w:val="60"/>
        </w:trPr>
        <w:tc>
          <w:tcPr>
            <w:tcW w:w="2292" w:type="dxa"/>
            <w:shd w:val="clear" w:color="auto" w:fill="auto"/>
            <w:tcMar>
              <w:top w:w="113" w:type="dxa"/>
              <w:left w:w="113" w:type="dxa"/>
              <w:bottom w:w="113" w:type="dxa"/>
              <w:right w:w="113" w:type="dxa"/>
            </w:tcMar>
          </w:tcPr>
          <w:p w14:paraId="45085A89"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C8612EF" w14:textId="77777777" w:rsidR="00B21DBC" w:rsidRPr="00B15526" w:rsidRDefault="00B21DBC" w:rsidP="00B67981">
            <w:pPr>
              <w:pStyle w:val="Text"/>
            </w:pPr>
          </w:p>
        </w:tc>
      </w:tr>
      <w:tr w:rsidR="00B21DBC" w:rsidRPr="00895BB4" w14:paraId="3FCFCC7F" w14:textId="77777777" w:rsidTr="00B67981">
        <w:trPr>
          <w:trHeight w:val="60"/>
        </w:trPr>
        <w:tc>
          <w:tcPr>
            <w:tcW w:w="2292" w:type="dxa"/>
            <w:shd w:val="clear" w:color="auto" w:fill="auto"/>
            <w:tcMar>
              <w:top w:w="113" w:type="dxa"/>
              <w:left w:w="113" w:type="dxa"/>
              <w:bottom w:w="113" w:type="dxa"/>
              <w:right w:w="113" w:type="dxa"/>
            </w:tcMar>
          </w:tcPr>
          <w:p w14:paraId="547E656B"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0058BC5" w14:textId="77777777" w:rsidR="00B21DBC" w:rsidRPr="00B15526" w:rsidRDefault="00B21DBC" w:rsidP="00B67981">
            <w:pPr>
              <w:pStyle w:val="Text"/>
            </w:pPr>
          </w:p>
        </w:tc>
      </w:tr>
      <w:tr w:rsidR="00B21DBC" w:rsidRPr="00895BB4" w14:paraId="1676F32C" w14:textId="77777777" w:rsidTr="00B67981">
        <w:trPr>
          <w:trHeight w:val="60"/>
        </w:trPr>
        <w:tc>
          <w:tcPr>
            <w:tcW w:w="2292" w:type="dxa"/>
            <w:shd w:val="clear" w:color="auto" w:fill="auto"/>
            <w:tcMar>
              <w:top w:w="113" w:type="dxa"/>
              <w:left w:w="113" w:type="dxa"/>
              <w:bottom w:w="113" w:type="dxa"/>
              <w:right w:w="113" w:type="dxa"/>
            </w:tcMar>
          </w:tcPr>
          <w:p w14:paraId="21E50C5D"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B1818A9" w14:textId="77777777" w:rsidR="00B21DBC" w:rsidRPr="00B15526" w:rsidRDefault="00B21DBC" w:rsidP="00B67981">
            <w:pPr>
              <w:pStyle w:val="Text"/>
            </w:pPr>
          </w:p>
        </w:tc>
      </w:tr>
    </w:tbl>
    <w:p w14:paraId="39D52BD9" w14:textId="77777777" w:rsidR="00DE41C8" w:rsidRPr="00895BB4" w:rsidRDefault="00DE41C8" w:rsidP="00DE41C8">
      <w:pPr>
        <w:pStyle w:val="Text"/>
      </w:pPr>
    </w:p>
    <w:p w14:paraId="42000876" w14:textId="77777777" w:rsidR="00DE41C8" w:rsidRPr="00895BB4" w:rsidRDefault="00DE41C8" w:rsidP="00DE41C8">
      <w:pPr>
        <w:pStyle w:val="Bullets1a"/>
        <w:rPr>
          <w:rFonts w:ascii="Verdana" w:hAnsi="Verdana"/>
        </w:rPr>
      </w:pPr>
      <w:r w:rsidRPr="00895BB4">
        <w:rPr>
          <w:rFonts w:ascii="Verdana" w:hAnsi="Verdana"/>
        </w:rPr>
        <w:t>3.9.4</w:t>
      </w:r>
      <w:r w:rsidRPr="00895BB4">
        <w:rPr>
          <w:rFonts w:ascii="Verdana" w:hAnsi="Verdana"/>
        </w:rPr>
        <w:tab/>
        <w:t>The PCBU documents all identified hazards, risk assessments and risk control plans.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DC34561" w14:textId="77777777" w:rsidTr="00B67981">
        <w:trPr>
          <w:trHeight w:val="60"/>
        </w:trPr>
        <w:tc>
          <w:tcPr>
            <w:tcW w:w="2292" w:type="dxa"/>
            <w:shd w:val="clear" w:color="auto" w:fill="auto"/>
            <w:tcMar>
              <w:top w:w="113" w:type="dxa"/>
              <w:left w:w="113" w:type="dxa"/>
              <w:bottom w:w="113" w:type="dxa"/>
              <w:right w:w="113" w:type="dxa"/>
            </w:tcMar>
          </w:tcPr>
          <w:p w14:paraId="6C5BA87D"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135BA485" w14:textId="77777777" w:rsidR="00B21DBC" w:rsidRPr="00895BB4" w:rsidRDefault="00B21DBC" w:rsidP="00B67981">
            <w:pPr>
              <w:pStyle w:val="Text"/>
              <w:rPr>
                <w:rFonts w:cstheme="minorBidi"/>
                <w:color w:val="auto"/>
              </w:rPr>
            </w:pPr>
          </w:p>
        </w:tc>
      </w:tr>
    </w:tbl>
    <w:p w14:paraId="07496386"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0E6E32E" w14:textId="77777777" w:rsidTr="00B67981">
        <w:trPr>
          <w:trHeight w:val="60"/>
        </w:trPr>
        <w:tc>
          <w:tcPr>
            <w:tcW w:w="2292" w:type="dxa"/>
            <w:shd w:val="clear" w:color="auto" w:fill="auto"/>
            <w:tcMar>
              <w:top w:w="113" w:type="dxa"/>
              <w:left w:w="113" w:type="dxa"/>
              <w:bottom w:w="113" w:type="dxa"/>
              <w:right w:w="113" w:type="dxa"/>
            </w:tcMar>
          </w:tcPr>
          <w:p w14:paraId="257BB185"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5560ABE" w14:textId="77777777" w:rsidR="00B21DBC" w:rsidRPr="00B15526" w:rsidRDefault="00B21DBC" w:rsidP="00B67981">
            <w:pPr>
              <w:pStyle w:val="Text"/>
            </w:pPr>
          </w:p>
        </w:tc>
      </w:tr>
      <w:tr w:rsidR="00B21DBC" w:rsidRPr="00895BB4" w14:paraId="0DC9BC11" w14:textId="77777777" w:rsidTr="00B67981">
        <w:trPr>
          <w:trHeight w:val="60"/>
        </w:trPr>
        <w:tc>
          <w:tcPr>
            <w:tcW w:w="2292" w:type="dxa"/>
            <w:shd w:val="clear" w:color="auto" w:fill="auto"/>
            <w:tcMar>
              <w:top w:w="113" w:type="dxa"/>
              <w:left w:w="113" w:type="dxa"/>
              <w:bottom w:w="113" w:type="dxa"/>
              <w:right w:w="113" w:type="dxa"/>
            </w:tcMar>
          </w:tcPr>
          <w:p w14:paraId="54A6327A"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6EB5933" w14:textId="77777777" w:rsidR="00B21DBC" w:rsidRPr="00B15526" w:rsidRDefault="00B21DBC" w:rsidP="00B67981">
            <w:pPr>
              <w:pStyle w:val="Text"/>
            </w:pPr>
          </w:p>
        </w:tc>
      </w:tr>
      <w:tr w:rsidR="00B21DBC" w:rsidRPr="00895BB4" w14:paraId="65045D60" w14:textId="77777777" w:rsidTr="00B67981">
        <w:trPr>
          <w:trHeight w:val="60"/>
        </w:trPr>
        <w:tc>
          <w:tcPr>
            <w:tcW w:w="2292" w:type="dxa"/>
            <w:shd w:val="clear" w:color="auto" w:fill="auto"/>
            <w:tcMar>
              <w:top w:w="113" w:type="dxa"/>
              <w:left w:w="113" w:type="dxa"/>
              <w:bottom w:w="113" w:type="dxa"/>
              <w:right w:w="113" w:type="dxa"/>
            </w:tcMar>
          </w:tcPr>
          <w:p w14:paraId="0F40970B"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BEF43AF" w14:textId="77777777" w:rsidR="00B21DBC" w:rsidRPr="00B15526" w:rsidRDefault="00B21DBC" w:rsidP="00B67981">
            <w:pPr>
              <w:pStyle w:val="Text"/>
            </w:pPr>
          </w:p>
        </w:tc>
      </w:tr>
      <w:tr w:rsidR="00B21DBC" w:rsidRPr="00895BB4" w14:paraId="31E59C77" w14:textId="77777777" w:rsidTr="00B67981">
        <w:trPr>
          <w:trHeight w:val="60"/>
        </w:trPr>
        <w:tc>
          <w:tcPr>
            <w:tcW w:w="2292" w:type="dxa"/>
            <w:shd w:val="clear" w:color="auto" w:fill="auto"/>
            <w:tcMar>
              <w:top w:w="113" w:type="dxa"/>
              <w:left w:w="113" w:type="dxa"/>
              <w:bottom w:w="113" w:type="dxa"/>
              <w:right w:w="113" w:type="dxa"/>
            </w:tcMar>
          </w:tcPr>
          <w:p w14:paraId="737F0CAE"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C16631F" w14:textId="77777777" w:rsidR="00B21DBC" w:rsidRPr="00B15526" w:rsidRDefault="00B21DBC" w:rsidP="00B67981">
            <w:pPr>
              <w:pStyle w:val="Text"/>
            </w:pPr>
          </w:p>
        </w:tc>
      </w:tr>
    </w:tbl>
    <w:p w14:paraId="11BF8027" w14:textId="2A41ABD1" w:rsidR="00B21DBC" w:rsidRDefault="00B21DBC" w:rsidP="00DE41C8">
      <w:pPr>
        <w:pStyle w:val="Text"/>
      </w:pPr>
    </w:p>
    <w:p w14:paraId="34693D0E" w14:textId="77777777" w:rsidR="00B21DBC" w:rsidRDefault="00B21DBC">
      <w:pPr>
        <w:suppressAutoHyphens w:val="0"/>
        <w:spacing w:after="0" w:line="240" w:lineRule="auto"/>
        <w:rPr>
          <w:rFonts w:cs="AvantGarde-CondBook"/>
          <w:color w:val="262626"/>
          <w:szCs w:val="20"/>
          <w:lang w:val="en-US" w:eastAsia="en-AU"/>
        </w:rPr>
      </w:pPr>
      <w:r>
        <w:br w:type="page"/>
      </w:r>
    </w:p>
    <w:p w14:paraId="176C212E" w14:textId="77777777" w:rsidR="00DE41C8" w:rsidRPr="00895BB4" w:rsidRDefault="00DE41C8" w:rsidP="00DE41C8">
      <w:pPr>
        <w:pStyle w:val="Text"/>
      </w:pPr>
    </w:p>
    <w:p w14:paraId="7AA40EA3" w14:textId="77777777" w:rsidR="00DE41C8" w:rsidRPr="00895BB4" w:rsidRDefault="00DE41C8" w:rsidP="00DE41C8">
      <w:pPr>
        <w:pStyle w:val="Bullets1a"/>
        <w:spacing w:after="113"/>
        <w:rPr>
          <w:rFonts w:ascii="Verdana" w:hAnsi="Verdana"/>
        </w:rPr>
      </w:pPr>
      <w:r w:rsidRPr="00895BB4">
        <w:rPr>
          <w:rFonts w:ascii="Verdana" w:hAnsi="Verdana"/>
        </w:rPr>
        <w:t>3.9.5</w:t>
      </w:r>
      <w:r w:rsidRPr="00895BB4">
        <w:rPr>
          <w:rFonts w:ascii="Verdana" w:hAnsi="Verdana"/>
        </w:rPr>
        <w:tab/>
        <w:t>Risks of identified hazards are assessed in consultation with workers having regard to the likelihood and consequence of injury, illness or incident occurring, taking into consideration:</w:t>
      </w:r>
    </w:p>
    <w:p w14:paraId="02D28572" w14:textId="77777777" w:rsidR="00DE41C8" w:rsidRPr="00895BB4" w:rsidRDefault="00DE41C8" w:rsidP="00DE41C8">
      <w:pPr>
        <w:pStyle w:val="Bullets2b"/>
        <w:spacing w:after="113"/>
        <w:rPr>
          <w:rFonts w:ascii="Verdana" w:hAnsi="Verdana"/>
        </w:rPr>
      </w:pPr>
      <w:r w:rsidRPr="00895BB4">
        <w:rPr>
          <w:rFonts w:ascii="Verdana" w:hAnsi="Verdana"/>
        </w:rPr>
        <w:t>a)</w:t>
      </w:r>
      <w:r w:rsidRPr="00895BB4">
        <w:rPr>
          <w:rFonts w:ascii="Verdana" w:hAnsi="Verdana"/>
        </w:rPr>
        <w:tab/>
        <w:t>legal requirements</w:t>
      </w:r>
    </w:p>
    <w:p w14:paraId="61560E33" w14:textId="77777777" w:rsidR="00DE41C8" w:rsidRPr="00895BB4" w:rsidRDefault="00DE41C8" w:rsidP="00DE41C8">
      <w:pPr>
        <w:pStyle w:val="Bullets2b"/>
        <w:spacing w:after="113"/>
        <w:rPr>
          <w:rFonts w:ascii="Verdana" w:hAnsi="Verdana"/>
        </w:rPr>
      </w:pPr>
      <w:r w:rsidRPr="00895BB4">
        <w:rPr>
          <w:rFonts w:ascii="Verdana" w:hAnsi="Verdana"/>
        </w:rPr>
        <w:t>b)</w:t>
      </w:r>
      <w:r w:rsidRPr="00895BB4">
        <w:rPr>
          <w:rFonts w:ascii="Verdana" w:hAnsi="Verdana"/>
        </w:rPr>
        <w:tab/>
        <w:t>evaluation of available information</w:t>
      </w:r>
    </w:p>
    <w:p w14:paraId="3D6BA5AD" w14:textId="77777777" w:rsidR="00DE41C8" w:rsidRPr="00895BB4" w:rsidRDefault="00DE41C8" w:rsidP="00DE41C8">
      <w:pPr>
        <w:pStyle w:val="Bullets2b"/>
        <w:spacing w:after="113"/>
        <w:rPr>
          <w:rFonts w:ascii="Verdana" w:hAnsi="Verdana"/>
        </w:rPr>
      </w:pPr>
      <w:r w:rsidRPr="00895BB4">
        <w:rPr>
          <w:rFonts w:ascii="Verdana" w:hAnsi="Verdana"/>
        </w:rPr>
        <w:t>c)</w:t>
      </w:r>
      <w:r w:rsidRPr="00895BB4">
        <w:rPr>
          <w:rFonts w:ascii="Verdana" w:hAnsi="Verdana"/>
        </w:rPr>
        <w:tab/>
        <w:t xml:space="preserve">records of incidents, </w:t>
      </w:r>
      <w:proofErr w:type="gramStart"/>
      <w:r w:rsidRPr="00895BB4">
        <w:rPr>
          <w:rFonts w:ascii="Verdana" w:hAnsi="Verdana"/>
        </w:rPr>
        <w:t>illness</w:t>
      </w:r>
      <w:proofErr w:type="gramEnd"/>
      <w:r w:rsidRPr="00895BB4">
        <w:rPr>
          <w:rFonts w:ascii="Verdana" w:hAnsi="Verdana"/>
        </w:rPr>
        <w:t xml:space="preserve"> and disease</w:t>
      </w:r>
    </w:p>
    <w:p w14:paraId="65BFC4F2" w14:textId="77777777" w:rsidR="00DE41C8" w:rsidRPr="00895BB4" w:rsidRDefault="00DE41C8" w:rsidP="00DE41C8">
      <w:pPr>
        <w:pStyle w:val="Bullets2b"/>
        <w:rPr>
          <w:rFonts w:ascii="Verdana" w:hAnsi="Verdana"/>
        </w:rPr>
      </w:pPr>
      <w:r w:rsidRPr="00895BB4">
        <w:rPr>
          <w:rFonts w:ascii="Verdana" w:hAnsi="Verdana"/>
        </w:rPr>
        <w:t>d)</w:t>
      </w:r>
      <w:r w:rsidRPr="00895BB4">
        <w:rPr>
          <w:rFonts w:ascii="Verdana" w:hAnsi="Verdana"/>
        </w:rPr>
        <w:tab/>
        <w:t>potential for emergency situations.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2A37C53" w14:textId="77777777" w:rsidTr="00B67981">
        <w:trPr>
          <w:trHeight w:val="60"/>
        </w:trPr>
        <w:tc>
          <w:tcPr>
            <w:tcW w:w="2292" w:type="dxa"/>
            <w:shd w:val="clear" w:color="auto" w:fill="auto"/>
            <w:tcMar>
              <w:top w:w="113" w:type="dxa"/>
              <w:left w:w="113" w:type="dxa"/>
              <w:bottom w:w="113" w:type="dxa"/>
              <w:right w:w="113" w:type="dxa"/>
            </w:tcMar>
          </w:tcPr>
          <w:p w14:paraId="44580A8B"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009942C7" w14:textId="77777777" w:rsidR="00B21DBC" w:rsidRPr="00895BB4" w:rsidRDefault="00B21DBC" w:rsidP="00B67981">
            <w:pPr>
              <w:pStyle w:val="Text"/>
              <w:rPr>
                <w:rFonts w:cstheme="minorBidi"/>
                <w:color w:val="auto"/>
              </w:rPr>
            </w:pPr>
          </w:p>
        </w:tc>
      </w:tr>
    </w:tbl>
    <w:p w14:paraId="24E54031"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1A9ACC5" w14:textId="77777777" w:rsidTr="00B67981">
        <w:trPr>
          <w:trHeight w:val="60"/>
        </w:trPr>
        <w:tc>
          <w:tcPr>
            <w:tcW w:w="2292" w:type="dxa"/>
            <w:shd w:val="clear" w:color="auto" w:fill="auto"/>
            <w:tcMar>
              <w:top w:w="113" w:type="dxa"/>
              <w:left w:w="113" w:type="dxa"/>
              <w:bottom w:w="113" w:type="dxa"/>
              <w:right w:w="113" w:type="dxa"/>
            </w:tcMar>
          </w:tcPr>
          <w:p w14:paraId="09DC5416"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64927544" w14:textId="77777777" w:rsidR="00B21DBC" w:rsidRPr="00B15526" w:rsidRDefault="00B21DBC" w:rsidP="00B67981">
            <w:pPr>
              <w:pStyle w:val="Text"/>
            </w:pPr>
          </w:p>
        </w:tc>
      </w:tr>
      <w:tr w:rsidR="00B21DBC" w:rsidRPr="00895BB4" w14:paraId="68EAB42F" w14:textId="77777777" w:rsidTr="00B67981">
        <w:trPr>
          <w:trHeight w:val="60"/>
        </w:trPr>
        <w:tc>
          <w:tcPr>
            <w:tcW w:w="2292" w:type="dxa"/>
            <w:shd w:val="clear" w:color="auto" w:fill="auto"/>
            <w:tcMar>
              <w:top w:w="113" w:type="dxa"/>
              <w:left w:w="113" w:type="dxa"/>
              <w:bottom w:w="113" w:type="dxa"/>
              <w:right w:w="113" w:type="dxa"/>
            </w:tcMar>
          </w:tcPr>
          <w:p w14:paraId="4555FBD9"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EAB9E75" w14:textId="77777777" w:rsidR="00B21DBC" w:rsidRPr="00B15526" w:rsidRDefault="00B21DBC" w:rsidP="00B67981">
            <w:pPr>
              <w:pStyle w:val="Text"/>
            </w:pPr>
          </w:p>
        </w:tc>
      </w:tr>
      <w:tr w:rsidR="00B21DBC" w:rsidRPr="00895BB4" w14:paraId="189F9EC7" w14:textId="77777777" w:rsidTr="00B67981">
        <w:trPr>
          <w:trHeight w:val="60"/>
        </w:trPr>
        <w:tc>
          <w:tcPr>
            <w:tcW w:w="2292" w:type="dxa"/>
            <w:shd w:val="clear" w:color="auto" w:fill="auto"/>
            <w:tcMar>
              <w:top w:w="113" w:type="dxa"/>
              <w:left w:w="113" w:type="dxa"/>
              <w:bottom w:w="113" w:type="dxa"/>
              <w:right w:w="113" w:type="dxa"/>
            </w:tcMar>
          </w:tcPr>
          <w:p w14:paraId="0F0F6C6F"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5DBF8D61" w14:textId="77777777" w:rsidR="00B21DBC" w:rsidRPr="00B15526" w:rsidRDefault="00B21DBC" w:rsidP="00B67981">
            <w:pPr>
              <w:pStyle w:val="Text"/>
            </w:pPr>
          </w:p>
        </w:tc>
      </w:tr>
      <w:tr w:rsidR="00B21DBC" w:rsidRPr="00895BB4" w14:paraId="0E722F4B" w14:textId="77777777" w:rsidTr="00B67981">
        <w:trPr>
          <w:trHeight w:val="60"/>
        </w:trPr>
        <w:tc>
          <w:tcPr>
            <w:tcW w:w="2292" w:type="dxa"/>
            <w:shd w:val="clear" w:color="auto" w:fill="auto"/>
            <w:tcMar>
              <w:top w:w="113" w:type="dxa"/>
              <w:left w:w="113" w:type="dxa"/>
              <w:bottom w:w="113" w:type="dxa"/>
              <w:right w:w="113" w:type="dxa"/>
            </w:tcMar>
          </w:tcPr>
          <w:p w14:paraId="3E9AF848"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5A33C0A4" w14:textId="77777777" w:rsidR="00B21DBC" w:rsidRPr="00B15526" w:rsidRDefault="00B21DBC" w:rsidP="00B67981">
            <w:pPr>
              <w:pStyle w:val="Text"/>
            </w:pPr>
          </w:p>
        </w:tc>
      </w:tr>
    </w:tbl>
    <w:p w14:paraId="467A598D" w14:textId="77777777" w:rsidR="00DE41C8" w:rsidRPr="00895BB4" w:rsidRDefault="00DE41C8" w:rsidP="00DE41C8">
      <w:pPr>
        <w:pStyle w:val="Text"/>
      </w:pPr>
    </w:p>
    <w:p w14:paraId="5ECA5335" w14:textId="77777777" w:rsidR="00DE41C8" w:rsidRPr="00895BB4" w:rsidRDefault="00DE41C8" w:rsidP="00DE41C8">
      <w:pPr>
        <w:pStyle w:val="Bullets1a"/>
        <w:rPr>
          <w:rFonts w:ascii="Verdana" w:hAnsi="Verdana"/>
        </w:rPr>
      </w:pPr>
      <w:r w:rsidRPr="00895BB4">
        <w:rPr>
          <w:rFonts w:ascii="Verdana" w:hAnsi="Verdana"/>
        </w:rPr>
        <w:t>3.9.6</w:t>
      </w:r>
      <w:r w:rsidRPr="00895BB4">
        <w:rPr>
          <w:rFonts w:ascii="Verdana" w:hAnsi="Verdana"/>
        </w:rPr>
        <w:tab/>
        <w:t>The level of risk is assessed and used to prioritise the implementation of risk control measures.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7888BC3" w14:textId="77777777" w:rsidTr="00B67981">
        <w:trPr>
          <w:trHeight w:val="60"/>
        </w:trPr>
        <w:tc>
          <w:tcPr>
            <w:tcW w:w="2292" w:type="dxa"/>
            <w:shd w:val="clear" w:color="auto" w:fill="auto"/>
            <w:tcMar>
              <w:top w:w="113" w:type="dxa"/>
              <w:left w:w="113" w:type="dxa"/>
              <w:bottom w:w="113" w:type="dxa"/>
              <w:right w:w="113" w:type="dxa"/>
            </w:tcMar>
          </w:tcPr>
          <w:p w14:paraId="4D8D104F"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37B78C27" w14:textId="77777777" w:rsidR="00B21DBC" w:rsidRPr="00895BB4" w:rsidRDefault="00B21DBC" w:rsidP="00B67981">
            <w:pPr>
              <w:pStyle w:val="Text"/>
              <w:rPr>
                <w:rFonts w:cstheme="minorBidi"/>
                <w:color w:val="auto"/>
              </w:rPr>
            </w:pPr>
          </w:p>
        </w:tc>
      </w:tr>
    </w:tbl>
    <w:p w14:paraId="6C667847"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25CAF21" w14:textId="77777777" w:rsidTr="00B67981">
        <w:trPr>
          <w:trHeight w:val="60"/>
        </w:trPr>
        <w:tc>
          <w:tcPr>
            <w:tcW w:w="2292" w:type="dxa"/>
            <w:shd w:val="clear" w:color="auto" w:fill="auto"/>
            <w:tcMar>
              <w:top w:w="113" w:type="dxa"/>
              <w:left w:w="113" w:type="dxa"/>
              <w:bottom w:w="113" w:type="dxa"/>
              <w:right w:w="113" w:type="dxa"/>
            </w:tcMar>
          </w:tcPr>
          <w:p w14:paraId="32211DBA"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B7E2BA2" w14:textId="77777777" w:rsidR="00B21DBC" w:rsidRPr="00B15526" w:rsidRDefault="00B21DBC" w:rsidP="00B67981">
            <w:pPr>
              <w:pStyle w:val="Text"/>
            </w:pPr>
          </w:p>
        </w:tc>
      </w:tr>
      <w:tr w:rsidR="00B21DBC" w:rsidRPr="00895BB4" w14:paraId="79C3E51D" w14:textId="77777777" w:rsidTr="00B67981">
        <w:trPr>
          <w:trHeight w:val="60"/>
        </w:trPr>
        <w:tc>
          <w:tcPr>
            <w:tcW w:w="2292" w:type="dxa"/>
            <w:shd w:val="clear" w:color="auto" w:fill="auto"/>
            <w:tcMar>
              <w:top w:w="113" w:type="dxa"/>
              <w:left w:w="113" w:type="dxa"/>
              <w:bottom w:w="113" w:type="dxa"/>
              <w:right w:w="113" w:type="dxa"/>
            </w:tcMar>
          </w:tcPr>
          <w:p w14:paraId="68B7778D"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1725215" w14:textId="77777777" w:rsidR="00B21DBC" w:rsidRPr="00B15526" w:rsidRDefault="00B21DBC" w:rsidP="00B67981">
            <w:pPr>
              <w:pStyle w:val="Text"/>
            </w:pPr>
          </w:p>
        </w:tc>
      </w:tr>
      <w:tr w:rsidR="00B21DBC" w:rsidRPr="00895BB4" w14:paraId="1B5065B6" w14:textId="77777777" w:rsidTr="00B67981">
        <w:trPr>
          <w:trHeight w:val="60"/>
        </w:trPr>
        <w:tc>
          <w:tcPr>
            <w:tcW w:w="2292" w:type="dxa"/>
            <w:shd w:val="clear" w:color="auto" w:fill="auto"/>
            <w:tcMar>
              <w:top w:w="113" w:type="dxa"/>
              <w:left w:w="113" w:type="dxa"/>
              <w:bottom w:w="113" w:type="dxa"/>
              <w:right w:w="113" w:type="dxa"/>
            </w:tcMar>
          </w:tcPr>
          <w:p w14:paraId="6B39828B"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851F5D3" w14:textId="77777777" w:rsidR="00B21DBC" w:rsidRPr="00B15526" w:rsidRDefault="00B21DBC" w:rsidP="00B67981">
            <w:pPr>
              <w:pStyle w:val="Text"/>
            </w:pPr>
          </w:p>
        </w:tc>
      </w:tr>
      <w:tr w:rsidR="00B21DBC" w:rsidRPr="00895BB4" w14:paraId="61D1559B" w14:textId="77777777" w:rsidTr="00B67981">
        <w:trPr>
          <w:trHeight w:val="60"/>
        </w:trPr>
        <w:tc>
          <w:tcPr>
            <w:tcW w:w="2292" w:type="dxa"/>
            <w:shd w:val="clear" w:color="auto" w:fill="auto"/>
            <w:tcMar>
              <w:top w:w="113" w:type="dxa"/>
              <w:left w:w="113" w:type="dxa"/>
              <w:bottom w:w="113" w:type="dxa"/>
              <w:right w:w="113" w:type="dxa"/>
            </w:tcMar>
          </w:tcPr>
          <w:p w14:paraId="765ACA96"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41AC3AC" w14:textId="77777777" w:rsidR="00B21DBC" w:rsidRPr="00B15526" w:rsidRDefault="00B21DBC" w:rsidP="00B67981">
            <w:pPr>
              <w:pStyle w:val="Text"/>
            </w:pPr>
          </w:p>
        </w:tc>
      </w:tr>
    </w:tbl>
    <w:p w14:paraId="38B59F6E" w14:textId="55C16CFA" w:rsidR="00B21DBC" w:rsidRDefault="00B21DBC" w:rsidP="00DE41C8">
      <w:pPr>
        <w:pStyle w:val="Text"/>
      </w:pPr>
    </w:p>
    <w:p w14:paraId="787E8A69" w14:textId="77777777" w:rsidR="00B21DBC" w:rsidRDefault="00B21DBC">
      <w:pPr>
        <w:suppressAutoHyphens w:val="0"/>
        <w:spacing w:after="0" w:line="240" w:lineRule="auto"/>
        <w:rPr>
          <w:rFonts w:cs="AvantGarde-CondBook"/>
          <w:color w:val="262626"/>
          <w:szCs w:val="20"/>
          <w:lang w:val="en-US" w:eastAsia="en-AU"/>
        </w:rPr>
      </w:pPr>
      <w:r>
        <w:br w:type="page"/>
      </w:r>
    </w:p>
    <w:p w14:paraId="168A613F" w14:textId="77777777" w:rsidR="00DE41C8" w:rsidRPr="00895BB4" w:rsidRDefault="00DE41C8" w:rsidP="00DE41C8">
      <w:pPr>
        <w:pStyle w:val="Text"/>
      </w:pPr>
    </w:p>
    <w:p w14:paraId="2AB20F5C" w14:textId="77777777" w:rsidR="00DE41C8" w:rsidRPr="00895BB4" w:rsidRDefault="00DE41C8" w:rsidP="00DE41C8">
      <w:pPr>
        <w:pStyle w:val="Bullets1a"/>
        <w:rPr>
          <w:rFonts w:ascii="Verdana" w:hAnsi="Verdana"/>
        </w:rPr>
      </w:pPr>
      <w:r w:rsidRPr="00895BB4">
        <w:rPr>
          <w:rFonts w:ascii="Verdana" w:hAnsi="Verdana"/>
        </w:rPr>
        <w:t>3.9.7</w:t>
      </w:r>
      <w:r w:rsidRPr="00895BB4">
        <w:rPr>
          <w:rFonts w:ascii="Verdana" w:hAnsi="Verdana"/>
        </w:rPr>
        <w:tab/>
        <w:t>Hazard management methodology and associated procedures shall be reviewed and revised where necessary to ensure relevance, adequacy and compliance with health and safety management system requirements.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6E39CD2" w14:textId="77777777" w:rsidTr="00B67981">
        <w:trPr>
          <w:trHeight w:val="60"/>
        </w:trPr>
        <w:tc>
          <w:tcPr>
            <w:tcW w:w="2292" w:type="dxa"/>
            <w:shd w:val="clear" w:color="auto" w:fill="auto"/>
            <w:tcMar>
              <w:top w:w="113" w:type="dxa"/>
              <w:left w:w="113" w:type="dxa"/>
              <w:bottom w:w="113" w:type="dxa"/>
              <w:right w:w="113" w:type="dxa"/>
            </w:tcMar>
          </w:tcPr>
          <w:p w14:paraId="2990C4F3"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31E059D9" w14:textId="77777777" w:rsidR="00B21DBC" w:rsidRPr="00895BB4" w:rsidRDefault="00B21DBC" w:rsidP="00B67981">
            <w:pPr>
              <w:pStyle w:val="Text"/>
              <w:rPr>
                <w:rFonts w:cstheme="minorBidi"/>
                <w:color w:val="auto"/>
              </w:rPr>
            </w:pPr>
          </w:p>
        </w:tc>
      </w:tr>
    </w:tbl>
    <w:p w14:paraId="6503E699"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3639A93" w14:textId="77777777" w:rsidTr="00B67981">
        <w:trPr>
          <w:trHeight w:val="60"/>
        </w:trPr>
        <w:tc>
          <w:tcPr>
            <w:tcW w:w="2292" w:type="dxa"/>
            <w:shd w:val="clear" w:color="auto" w:fill="auto"/>
            <w:tcMar>
              <w:top w:w="113" w:type="dxa"/>
              <w:left w:w="113" w:type="dxa"/>
              <w:bottom w:w="113" w:type="dxa"/>
              <w:right w:w="113" w:type="dxa"/>
            </w:tcMar>
          </w:tcPr>
          <w:p w14:paraId="61B27244"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5D6901E" w14:textId="77777777" w:rsidR="00B21DBC" w:rsidRPr="00B15526" w:rsidRDefault="00B21DBC" w:rsidP="00B67981">
            <w:pPr>
              <w:pStyle w:val="Text"/>
            </w:pPr>
          </w:p>
        </w:tc>
      </w:tr>
      <w:tr w:rsidR="00B21DBC" w:rsidRPr="00895BB4" w14:paraId="2362F8F9" w14:textId="77777777" w:rsidTr="00B67981">
        <w:trPr>
          <w:trHeight w:val="60"/>
        </w:trPr>
        <w:tc>
          <w:tcPr>
            <w:tcW w:w="2292" w:type="dxa"/>
            <w:shd w:val="clear" w:color="auto" w:fill="auto"/>
            <w:tcMar>
              <w:top w:w="113" w:type="dxa"/>
              <w:left w:w="113" w:type="dxa"/>
              <w:bottom w:w="113" w:type="dxa"/>
              <w:right w:w="113" w:type="dxa"/>
            </w:tcMar>
          </w:tcPr>
          <w:p w14:paraId="7F2DE4C5"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1EAE64EF" w14:textId="77777777" w:rsidR="00B21DBC" w:rsidRPr="00B15526" w:rsidRDefault="00B21DBC" w:rsidP="00B67981">
            <w:pPr>
              <w:pStyle w:val="Text"/>
            </w:pPr>
          </w:p>
        </w:tc>
      </w:tr>
      <w:tr w:rsidR="00B21DBC" w:rsidRPr="00895BB4" w14:paraId="41873583" w14:textId="77777777" w:rsidTr="00B67981">
        <w:trPr>
          <w:trHeight w:val="60"/>
        </w:trPr>
        <w:tc>
          <w:tcPr>
            <w:tcW w:w="2292" w:type="dxa"/>
            <w:shd w:val="clear" w:color="auto" w:fill="auto"/>
            <w:tcMar>
              <w:top w:w="113" w:type="dxa"/>
              <w:left w:w="113" w:type="dxa"/>
              <w:bottom w:w="113" w:type="dxa"/>
              <w:right w:w="113" w:type="dxa"/>
            </w:tcMar>
          </w:tcPr>
          <w:p w14:paraId="26F61B43"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4A8092A9" w14:textId="77777777" w:rsidR="00B21DBC" w:rsidRPr="00B15526" w:rsidRDefault="00B21DBC" w:rsidP="00B67981">
            <w:pPr>
              <w:pStyle w:val="Text"/>
            </w:pPr>
          </w:p>
        </w:tc>
      </w:tr>
      <w:tr w:rsidR="00B21DBC" w:rsidRPr="00895BB4" w14:paraId="4B90FB42" w14:textId="77777777" w:rsidTr="00B67981">
        <w:trPr>
          <w:trHeight w:val="60"/>
        </w:trPr>
        <w:tc>
          <w:tcPr>
            <w:tcW w:w="2292" w:type="dxa"/>
            <w:shd w:val="clear" w:color="auto" w:fill="auto"/>
            <w:tcMar>
              <w:top w:w="113" w:type="dxa"/>
              <w:left w:w="113" w:type="dxa"/>
              <w:bottom w:w="113" w:type="dxa"/>
              <w:right w:w="113" w:type="dxa"/>
            </w:tcMar>
          </w:tcPr>
          <w:p w14:paraId="7B1CAD71"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636B380" w14:textId="77777777" w:rsidR="00B21DBC" w:rsidRPr="00B15526" w:rsidRDefault="00B21DBC" w:rsidP="00B67981">
            <w:pPr>
              <w:pStyle w:val="Text"/>
            </w:pPr>
          </w:p>
        </w:tc>
      </w:tr>
    </w:tbl>
    <w:p w14:paraId="4D3D184D" w14:textId="77777777" w:rsidR="00DE41C8" w:rsidRPr="00895BB4" w:rsidRDefault="00DE41C8" w:rsidP="00DE41C8">
      <w:pPr>
        <w:pStyle w:val="Text"/>
      </w:pPr>
    </w:p>
    <w:p w14:paraId="3BDA0DE0" w14:textId="77777777" w:rsidR="00DE41C8" w:rsidRPr="00895BB4" w:rsidRDefault="00DE41C8" w:rsidP="00DE41C8">
      <w:pPr>
        <w:pStyle w:val="Bullets1a"/>
        <w:rPr>
          <w:rFonts w:ascii="Verdana" w:hAnsi="Verdana"/>
        </w:rPr>
      </w:pPr>
      <w:r w:rsidRPr="00895BB4">
        <w:rPr>
          <w:rFonts w:ascii="Verdana" w:hAnsi="Verdana"/>
        </w:rPr>
        <w:t>3.9.8</w:t>
      </w:r>
      <w:r w:rsidRPr="00895BB4">
        <w:rPr>
          <w:rFonts w:ascii="Verdana" w:hAnsi="Verdana"/>
        </w:rPr>
        <w:tab/>
        <w:t>The PCBU has a program for identifying and managing change that may impact on health and safety.</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8CF89F5" w14:textId="77777777" w:rsidTr="00B67981">
        <w:trPr>
          <w:trHeight w:val="60"/>
        </w:trPr>
        <w:tc>
          <w:tcPr>
            <w:tcW w:w="2292" w:type="dxa"/>
            <w:shd w:val="clear" w:color="auto" w:fill="auto"/>
            <w:tcMar>
              <w:top w:w="113" w:type="dxa"/>
              <w:left w:w="113" w:type="dxa"/>
              <w:bottom w:w="113" w:type="dxa"/>
              <w:right w:w="113" w:type="dxa"/>
            </w:tcMar>
          </w:tcPr>
          <w:p w14:paraId="1403F0F1"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63EF87B" w14:textId="77777777" w:rsidR="00B21DBC" w:rsidRPr="00895BB4" w:rsidRDefault="00B21DBC" w:rsidP="00B67981">
            <w:pPr>
              <w:pStyle w:val="Text"/>
              <w:rPr>
                <w:rFonts w:cstheme="minorBidi"/>
                <w:color w:val="auto"/>
              </w:rPr>
            </w:pPr>
          </w:p>
        </w:tc>
      </w:tr>
    </w:tbl>
    <w:p w14:paraId="7CEC5ED5"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6AF00E4" w14:textId="77777777" w:rsidTr="00B67981">
        <w:trPr>
          <w:trHeight w:val="60"/>
        </w:trPr>
        <w:tc>
          <w:tcPr>
            <w:tcW w:w="2292" w:type="dxa"/>
            <w:shd w:val="clear" w:color="auto" w:fill="auto"/>
            <w:tcMar>
              <w:top w:w="113" w:type="dxa"/>
              <w:left w:w="113" w:type="dxa"/>
              <w:bottom w:w="113" w:type="dxa"/>
              <w:right w:w="113" w:type="dxa"/>
            </w:tcMar>
          </w:tcPr>
          <w:p w14:paraId="12FF01A0"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5BEE0E7F" w14:textId="77777777" w:rsidR="00B21DBC" w:rsidRPr="00B15526" w:rsidRDefault="00B21DBC" w:rsidP="00B67981">
            <w:pPr>
              <w:pStyle w:val="Text"/>
            </w:pPr>
          </w:p>
        </w:tc>
      </w:tr>
      <w:tr w:rsidR="00B21DBC" w:rsidRPr="00895BB4" w14:paraId="5CDAAB9C" w14:textId="77777777" w:rsidTr="00B67981">
        <w:trPr>
          <w:trHeight w:val="60"/>
        </w:trPr>
        <w:tc>
          <w:tcPr>
            <w:tcW w:w="2292" w:type="dxa"/>
            <w:shd w:val="clear" w:color="auto" w:fill="auto"/>
            <w:tcMar>
              <w:top w:w="113" w:type="dxa"/>
              <w:left w:w="113" w:type="dxa"/>
              <w:bottom w:w="113" w:type="dxa"/>
              <w:right w:w="113" w:type="dxa"/>
            </w:tcMar>
          </w:tcPr>
          <w:p w14:paraId="12C2141B"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A8A0B27" w14:textId="77777777" w:rsidR="00B21DBC" w:rsidRPr="00B15526" w:rsidRDefault="00B21DBC" w:rsidP="00B67981">
            <w:pPr>
              <w:pStyle w:val="Text"/>
            </w:pPr>
          </w:p>
        </w:tc>
      </w:tr>
      <w:tr w:rsidR="00B21DBC" w:rsidRPr="00895BB4" w14:paraId="0FEBB20B" w14:textId="77777777" w:rsidTr="00B67981">
        <w:trPr>
          <w:trHeight w:val="60"/>
        </w:trPr>
        <w:tc>
          <w:tcPr>
            <w:tcW w:w="2292" w:type="dxa"/>
            <w:shd w:val="clear" w:color="auto" w:fill="auto"/>
            <w:tcMar>
              <w:top w:w="113" w:type="dxa"/>
              <w:left w:w="113" w:type="dxa"/>
              <w:bottom w:w="113" w:type="dxa"/>
              <w:right w:w="113" w:type="dxa"/>
            </w:tcMar>
          </w:tcPr>
          <w:p w14:paraId="4BF674B6"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48E83951" w14:textId="77777777" w:rsidR="00B21DBC" w:rsidRPr="00B15526" w:rsidRDefault="00B21DBC" w:rsidP="00B67981">
            <w:pPr>
              <w:pStyle w:val="Text"/>
            </w:pPr>
          </w:p>
        </w:tc>
      </w:tr>
      <w:tr w:rsidR="00B21DBC" w:rsidRPr="00895BB4" w14:paraId="5D33E652" w14:textId="77777777" w:rsidTr="00B67981">
        <w:trPr>
          <w:trHeight w:val="60"/>
        </w:trPr>
        <w:tc>
          <w:tcPr>
            <w:tcW w:w="2292" w:type="dxa"/>
            <w:shd w:val="clear" w:color="auto" w:fill="auto"/>
            <w:tcMar>
              <w:top w:w="113" w:type="dxa"/>
              <w:left w:w="113" w:type="dxa"/>
              <w:bottom w:w="113" w:type="dxa"/>
              <w:right w:w="113" w:type="dxa"/>
            </w:tcMar>
          </w:tcPr>
          <w:p w14:paraId="601A0CC3"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2687A97" w14:textId="77777777" w:rsidR="00B21DBC" w:rsidRPr="00B15526" w:rsidRDefault="00B21DBC" w:rsidP="00B67981">
            <w:pPr>
              <w:pStyle w:val="Text"/>
            </w:pPr>
          </w:p>
        </w:tc>
      </w:tr>
    </w:tbl>
    <w:p w14:paraId="018593DE" w14:textId="16C4706D" w:rsidR="00B21DBC" w:rsidRDefault="00B21DBC" w:rsidP="00DE41C8">
      <w:pPr>
        <w:pStyle w:val="Text"/>
      </w:pPr>
    </w:p>
    <w:p w14:paraId="0919C238" w14:textId="77777777" w:rsidR="00B21DBC" w:rsidRDefault="00B21DBC">
      <w:pPr>
        <w:suppressAutoHyphens w:val="0"/>
        <w:spacing w:after="0" w:line="240" w:lineRule="auto"/>
        <w:rPr>
          <w:rFonts w:cs="AvantGarde-CondBook"/>
          <w:color w:val="262626"/>
          <w:szCs w:val="20"/>
          <w:lang w:val="en-US" w:eastAsia="en-AU"/>
        </w:rPr>
      </w:pPr>
      <w:r>
        <w:br w:type="page"/>
      </w:r>
    </w:p>
    <w:p w14:paraId="467F253D" w14:textId="77777777" w:rsidR="00DE41C8" w:rsidRPr="00895BB4" w:rsidRDefault="00DE41C8" w:rsidP="00DE41C8">
      <w:pPr>
        <w:pStyle w:val="Text"/>
      </w:pPr>
    </w:p>
    <w:p w14:paraId="7C86614B"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3.10</w:t>
      </w:r>
      <w:r w:rsidRPr="00895BB4">
        <w:rPr>
          <w:rFonts w:ascii="Verdana" w:hAnsi="Verdana"/>
        </w:rPr>
        <w:tab/>
        <w:t>Hazard identification, risk assessment and control of risks</w:t>
      </w:r>
    </w:p>
    <w:p w14:paraId="4A4F7C8C" w14:textId="77777777" w:rsidR="00DE41C8" w:rsidRPr="00895BB4" w:rsidRDefault="00DE41C8" w:rsidP="00DE41C8">
      <w:pPr>
        <w:pStyle w:val="Bullets1a"/>
        <w:rPr>
          <w:rFonts w:ascii="Verdana" w:hAnsi="Verdana"/>
        </w:rPr>
      </w:pPr>
      <w:r w:rsidRPr="00895BB4">
        <w:rPr>
          <w:rFonts w:ascii="Verdana" w:hAnsi="Verdana"/>
        </w:rPr>
        <w:t>3.10.1</w:t>
      </w:r>
      <w:r w:rsidRPr="00895BB4">
        <w:rPr>
          <w:rFonts w:ascii="Verdana" w:hAnsi="Verdana"/>
        </w:rPr>
        <w:tab/>
        <w:t>The PCBU determines those areas where access controls are required and ensures effective controls are implemented and maintained.</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D4BE9B6" w14:textId="77777777" w:rsidTr="00B67981">
        <w:trPr>
          <w:trHeight w:val="60"/>
        </w:trPr>
        <w:tc>
          <w:tcPr>
            <w:tcW w:w="2292" w:type="dxa"/>
            <w:shd w:val="clear" w:color="auto" w:fill="auto"/>
            <w:tcMar>
              <w:top w:w="113" w:type="dxa"/>
              <w:left w:w="113" w:type="dxa"/>
              <w:bottom w:w="113" w:type="dxa"/>
              <w:right w:w="113" w:type="dxa"/>
            </w:tcMar>
          </w:tcPr>
          <w:p w14:paraId="3C3C8FCC"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A655A73" w14:textId="77777777" w:rsidR="00B21DBC" w:rsidRPr="00895BB4" w:rsidRDefault="00B21DBC" w:rsidP="00B67981">
            <w:pPr>
              <w:pStyle w:val="Text"/>
              <w:rPr>
                <w:rFonts w:cstheme="minorBidi"/>
                <w:color w:val="auto"/>
              </w:rPr>
            </w:pPr>
          </w:p>
        </w:tc>
      </w:tr>
    </w:tbl>
    <w:p w14:paraId="0451AF61"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9BA41FD" w14:textId="77777777" w:rsidTr="00B67981">
        <w:trPr>
          <w:trHeight w:val="60"/>
        </w:trPr>
        <w:tc>
          <w:tcPr>
            <w:tcW w:w="2292" w:type="dxa"/>
            <w:shd w:val="clear" w:color="auto" w:fill="auto"/>
            <w:tcMar>
              <w:top w:w="113" w:type="dxa"/>
              <w:left w:w="113" w:type="dxa"/>
              <w:bottom w:w="113" w:type="dxa"/>
              <w:right w:w="113" w:type="dxa"/>
            </w:tcMar>
          </w:tcPr>
          <w:p w14:paraId="4CC1E1EC"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4504F1BA" w14:textId="77777777" w:rsidR="00B21DBC" w:rsidRPr="00B15526" w:rsidRDefault="00B21DBC" w:rsidP="00B67981">
            <w:pPr>
              <w:pStyle w:val="Text"/>
            </w:pPr>
          </w:p>
        </w:tc>
      </w:tr>
      <w:tr w:rsidR="00B21DBC" w:rsidRPr="00895BB4" w14:paraId="1FC727B1" w14:textId="77777777" w:rsidTr="00B67981">
        <w:trPr>
          <w:trHeight w:val="60"/>
        </w:trPr>
        <w:tc>
          <w:tcPr>
            <w:tcW w:w="2292" w:type="dxa"/>
            <w:shd w:val="clear" w:color="auto" w:fill="auto"/>
            <w:tcMar>
              <w:top w:w="113" w:type="dxa"/>
              <w:left w:w="113" w:type="dxa"/>
              <w:bottom w:w="113" w:type="dxa"/>
              <w:right w:w="113" w:type="dxa"/>
            </w:tcMar>
          </w:tcPr>
          <w:p w14:paraId="29826373"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A2DF2C5" w14:textId="77777777" w:rsidR="00B21DBC" w:rsidRPr="00B15526" w:rsidRDefault="00B21DBC" w:rsidP="00B67981">
            <w:pPr>
              <w:pStyle w:val="Text"/>
            </w:pPr>
          </w:p>
        </w:tc>
      </w:tr>
      <w:tr w:rsidR="00B21DBC" w:rsidRPr="00895BB4" w14:paraId="3AFDEF63" w14:textId="77777777" w:rsidTr="00B67981">
        <w:trPr>
          <w:trHeight w:val="60"/>
        </w:trPr>
        <w:tc>
          <w:tcPr>
            <w:tcW w:w="2292" w:type="dxa"/>
            <w:shd w:val="clear" w:color="auto" w:fill="auto"/>
            <w:tcMar>
              <w:top w:w="113" w:type="dxa"/>
              <w:left w:w="113" w:type="dxa"/>
              <w:bottom w:w="113" w:type="dxa"/>
              <w:right w:w="113" w:type="dxa"/>
            </w:tcMar>
          </w:tcPr>
          <w:p w14:paraId="364A66A7"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5F50D4BB" w14:textId="77777777" w:rsidR="00B21DBC" w:rsidRPr="00B15526" w:rsidRDefault="00B21DBC" w:rsidP="00B67981">
            <w:pPr>
              <w:pStyle w:val="Text"/>
            </w:pPr>
          </w:p>
        </w:tc>
      </w:tr>
      <w:tr w:rsidR="00B21DBC" w:rsidRPr="00895BB4" w14:paraId="5A7BEDE5" w14:textId="77777777" w:rsidTr="00B67981">
        <w:trPr>
          <w:trHeight w:val="60"/>
        </w:trPr>
        <w:tc>
          <w:tcPr>
            <w:tcW w:w="2292" w:type="dxa"/>
            <w:shd w:val="clear" w:color="auto" w:fill="auto"/>
            <w:tcMar>
              <w:top w:w="113" w:type="dxa"/>
              <w:left w:w="113" w:type="dxa"/>
              <w:bottom w:w="113" w:type="dxa"/>
              <w:right w:w="113" w:type="dxa"/>
            </w:tcMar>
          </w:tcPr>
          <w:p w14:paraId="3AD5808F"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BB1AE64" w14:textId="77777777" w:rsidR="00B21DBC" w:rsidRPr="00B15526" w:rsidRDefault="00B21DBC" w:rsidP="00B67981">
            <w:pPr>
              <w:pStyle w:val="Text"/>
            </w:pPr>
          </w:p>
        </w:tc>
      </w:tr>
    </w:tbl>
    <w:p w14:paraId="5141D6CF" w14:textId="77777777" w:rsidR="00DE41C8" w:rsidRPr="00895BB4" w:rsidRDefault="00DE41C8" w:rsidP="00DE41C8">
      <w:pPr>
        <w:pStyle w:val="Text"/>
      </w:pPr>
    </w:p>
    <w:p w14:paraId="65DAAFD8" w14:textId="77777777" w:rsidR="00DE41C8" w:rsidRPr="00895BB4" w:rsidRDefault="00DE41C8" w:rsidP="00DE41C8">
      <w:pPr>
        <w:pStyle w:val="Bullets1a"/>
        <w:rPr>
          <w:rFonts w:ascii="Verdana" w:hAnsi="Verdana"/>
        </w:rPr>
      </w:pPr>
      <w:r w:rsidRPr="00895BB4">
        <w:rPr>
          <w:rFonts w:ascii="Verdana" w:hAnsi="Verdana"/>
        </w:rPr>
        <w:t>3.10.2</w:t>
      </w:r>
      <w:r w:rsidRPr="00895BB4">
        <w:rPr>
          <w:rFonts w:ascii="Verdana" w:hAnsi="Verdana"/>
        </w:rPr>
        <w:tab/>
        <w:t xml:space="preserve">Health and safety requirements are identified, </w:t>
      </w:r>
      <w:proofErr w:type="gramStart"/>
      <w:r w:rsidRPr="00895BB4">
        <w:rPr>
          <w:rFonts w:ascii="Verdana" w:hAnsi="Verdana"/>
        </w:rPr>
        <w:t>evaluated</w:t>
      </w:r>
      <w:proofErr w:type="gramEnd"/>
      <w:r w:rsidRPr="00895BB4">
        <w:rPr>
          <w:rFonts w:ascii="Verdana" w:hAnsi="Verdana"/>
        </w:rPr>
        <w:t xml:space="preserve"> and incorporated into all purchasing specifications for services.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B1D7E85" w14:textId="77777777" w:rsidTr="00B67981">
        <w:trPr>
          <w:trHeight w:val="60"/>
        </w:trPr>
        <w:tc>
          <w:tcPr>
            <w:tcW w:w="2292" w:type="dxa"/>
            <w:shd w:val="clear" w:color="auto" w:fill="auto"/>
            <w:tcMar>
              <w:top w:w="113" w:type="dxa"/>
              <w:left w:w="113" w:type="dxa"/>
              <w:bottom w:w="113" w:type="dxa"/>
              <w:right w:w="113" w:type="dxa"/>
            </w:tcMar>
          </w:tcPr>
          <w:p w14:paraId="5F62538A"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A2BBDCE" w14:textId="77777777" w:rsidR="00B21DBC" w:rsidRPr="00895BB4" w:rsidRDefault="00B21DBC" w:rsidP="00B67981">
            <w:pPr>
              <w:pStyle w:val="Text"/>
              <w:rPr>
                <w:rFonts w:cstheme="minorBidi"/>
                <w:color w:val="auto"/>
              </w:rPr>
            </w:pPr>
          </w:p>
        </w:tc>
      </w:tr>
    </w:tbl>
    <w:p w14:paraId="158BA9BB"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1A18D01" w14:textId="77777777" w:rsidTr="00B67981">
        <w:trPr>
          <w:trHeight w:val="60"/>
        </w:trPr>
        <w:tc>
          <w:tcPr>
            <w:tcW w:w="2292" w:type="dxa"/>
            <w:shd w:val="clear" w:color="auto" w:fill="auto"/>
            <w:tcMar>
              <w:top w:w="113" w:type="dxa"/>
              <w:left w:w="113" w:type="dxa"/>
              <w:bottom w:w="113" w:type="dxa"/>
              <w:right w:w="113" w:type="dxa"/>
            </w:tcMar>
          </w:tcPr>
          <w:p w14:paraId="29FB369D"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56AEA0C" w14:textId="77777777" w:rsidR="00B21DBC" w:rsidRPr="00B15526" w:rsidRDefault="00B21DBC" w:rsidP="00B67981">
            <w:pPr>
              <w:pStyle w:val="Text"/>
            </w:pPr>
          </w:p>
        </w:tc>
      </w:tr>
      <w:tr w:rsidR="00B21DBC" w:rsidRPr="00895BB4" w14:paraId="5290A324" w14:textId="77777777" w:rsidTr="00B67981">
        <w:trPr>
          <w:trHeight w:val="60"/>
        </w:trPr>
        <w:tc>
          <w:tcPr>
            <w:tcW w:w="2292" w:type="dxa"/>
            <w:shd w:val="clear" w:color="auto" w:fill="auto"/>
            <w:tcMar>
              <w:top w:w="113" w:type="dxa"/>
              <w:left w:w="113" w:type="dxa"/>
              <w:bottom w:w="113" w:type="dxa"/>
              <w:right w:w="113" w:type="dxa"/>
            </w:tcMar>
          </w:tcPr>
          <w:p w14:paraId="7DAB0D24"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26241D9C" w14:textId="77777777" w:rsidR="00B21DBC" w:rsidRPr="00B15526" w:rsidRDefault="00B21DBC" w:rsidP="00B67981">
            <w:pPr>
              <w:pStyle w:val="Text"/>
            </w:pPr>
          </w:p>
        </w:tc>
      </w:tr>
      <w:tr w:rsidR="00B21DBC" w:rsidRPr="00895BB4" w14:paraId="43F10D90" w14:textId="77777777" w:rsidTr="00B67981">
        <w:trPr>
          <w:trHeight w:val="60"/>
        </w:trPr>
        <w:tc>
          <w:tcPr>
            <w:tcW w:w="2292" w:type="dxa"/>
            <w:shd w:val="clear" w:color="auto" w:fill="auto"/>
            <w:tcMar>
              <w:top w:w="113" w:type="dxa"/>
              <w:left w:w="113" w:type="dxa"/>
              <w:bottom w:w="113" w:type="dxa"/>
              <w:right w:w="113" w:type="dxa"/>
            </w:tcMar>
          </w:tcPr>
          <w:p w14:paraId="11CF8222"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60C014F6" w14:textId="77777777" w:rsidR="00B21DBC" w:rsidRPr="00B15526" w:rsidRDefault="00B21DBC" w:rsidP="00B67981">
            <w:pPr>
              <w:pStyle w:val="Text"/>
            </w:pPr>
          </w:p>
        </w:tc>
      </w:tr>
      <w:tr w:rsidR="00B21DBC" w:rsidRPr="00895BB4" w14:paraId="1EDB4D51" w14:textId="77777777" w:rsidTr="00B67981">
        <w:trPr>
          <w:trHeight w:val="60"/>
        </w:trPr>
        <w:tc>
          <w:tcPr>
            <w:tcW w:w="2292" w:type="dxa"/>
            <w:shd w:val="clear" w:color="auto" w:fill="auto"/>
            <w:tcMar>
              <w:top w:w="113" w:type="dxa"/>
              <w:left w:w="113" w:type="dxa"/>
              <w:bottom w:w="113" w:type="dxa"/>
              <w:right w:w="113" w:type="dxa"/>
            </w:tcMar>
          </w:tcPr>
          <w:p w14:paraId="11A2323E"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66E41B4" w14:textId="77777777" w:rsidR="00B21DBC" w:rsidRPr="00B15526" w:rsidRDefault="00B21DBC" w:rsidP="00B67981">
            <w:pPr>
              <w:pStyle w:val="Text"/>
            </w:pPr>
          </w:p>
        </w:tc>
      </w:tr>
    </w:tbl>
    <w:p w14:paraId="1CFC88CA" w14:textId="23DB8644" w:rsidR="00B21DBC" w:rsidRDefault="00B21DBC" w:rsidP="00DE41C8">
      <w:pPr>
        <w:pStyle w:val="Text"/>
      </w:pPr>
    </w:p>
    <w:p w14:paraId="37BAA1EA" w14:textId="77777777" w:rsidR="00B21DBC" w:rsidRDefault="00B21DBC">
      <w:pPr>
        <w:suppressAutoHyphens w:val="0"/>
        <w:spacing w:after="0" w:line="240" w:lineRule="auto"/>
        <w:rPr>
          <w:rFonts w:cs="AvantGarde-CondBook"/>
          <w:color w:val="262626"/>
          <w:szCs w:val="20"/>
          <w:lang w:val="en-US" w:eastAsia="en-AU"/>
        </w:rPr>
      </w:pPr>
      <w:r>
        <w:br w:type="page"/>
      </w:r>
    </w:p>
    <w:p w14:paraId="38D37926" w14:textId="77777777" w:rsidR="00DE41C8" w:rsidRPr="00895BB4" w:rsidRDefault="00DE41C8" w:rsidP="00DE41C8">
      <w:pPr>
        <w:pStyle w:val="Text"/>
      </w:pPr>
    </w:p>
    <w:p w14:paraId="1F185D1D" w14:textId="77777777" w:rsidR="00DE41C8" w:rsidRPr="00895BB4" w:rsidRDefault="00DE41C8" w:rsidP="00DE41C8">
      <w:pPr>
        <w:pStyle w:val="Bullets1a"/>
        <w:rPr>
          <w:rFonts w:ascii="Verdana" w:hAnsi="Verdana"/>
        </w:rPr>
      </w:pPr>
      <w:r w:rsidRPr="00895BB4">
        <w:rPr>
          <w:rFonts w:ascii="Verdana" w:hAnsi="Verdana"/>
        </w:rPr>
        <w:t>3.10.3</w:t>
      </w:r>
      <w:r w:rsidRPr="00895BB4">
        <w:rPr>
          <w:rFonts w:ascii="Verdana" w:hAnsi="Verdana"/>
        </w:rPr>
        <w:tab/>
        <w:t xml:space="preserve">The ability to meet health and safety requirements is assessed in the selection of contractors and </w:t>
      </w:r>
      <w:proofErr w:type="spellStart"/>
      <w:r w:rsidRPr="00895BB4">
        <w:rPr>
          <w:rFonts w:ascii="Verdana" w:hAnsi="Verdana"/>
        </w:rPr>
        <w:t>labour</w:t>
      </w:r>
      <w:proofErr w:type="spellEnd"/>
      <w:r w:rsidRPr="00895BB4">
        <w:rPr>
          <w:rFonts w:ascii="Verdana" w:hAnsi="Verdana"/>
        </w:rPr>
        <w:t xml:space="preserve"> hire workers (workers).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789D115" w14:textId="77777777" w:rsidTr="00B67981">
        <w:trPr>
          <w:trHeight w:val="60"/>
        </w:trPr>
        <w:tc>
          <w:tcPr>
            <w:tcW w:w="2292" w:type="dxa"/>
            <w:shd w:val="clear" w:color="auto" w:fill="auto"/>
            <w:tcMar>
              <w:top w:w="113" w:type="dxa"/>
              <w:left w:w="113" w:type="dxa"/>
              <w:bottom w:w="113" w:type="dxa"/>
              <w:right w:w="113" w:type="dxa"/>
            </w:tcMar>
          </w:tcPr>
          <w:p w14:paraId="0DE2653A"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41522608" w14:textId="77777777" w:rsidR="00B21DBC" w:rsidRPr="00895BB4" w:rsidRDefault="00B21DBC" w:rsidP="00B67981">
            <w:pPr>
              <w:pStyle w:val="Text"/>
              <w:rPr>
                <w:rFonts w:cstheme="minorBidi"/>
                <w:color w:val="auto"/>
              </w:rPr>
            </w:pPr>
          </w:p>
        </w:tc>
      </w:tr>
    </w:tbl>
    <w:p w14:paraId="4D26D3BE"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7363709" w14:textId="77777777" w:rsidTr="00B67981">
        <w:trPr>
          <w:trHeight w:val="60"/>
        </w:trPr>
        <w:tc>
          <w:tcPr>
            <w:tcW w:w="2292" w:type="dxa"/>
            <w:shd w:val="clear" w:color="auto" w:fill="auto"/>
            <w:tcMar>
              <w:top w:w="113" w:type="dxa"/>
              <w:left w:w="113" w:type="dxa"/>
              <w:bottom w:w="113" w:type="dxa"/>
              <w:right w:w="113" w:type="dxa"/>
            </w:tcMar>
          </w:tcPr>
          <w:p w14:paraId="6595F3F1"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44BC4F2C" w14:textId="77777777" w:rsidR="00B21DBC" w:rsidRPr="00B15526" w:rsidRDefault="00B21DBC" w:rsidP="00B67981">
            <w:pPr>
              <w:pStyle w:val="Text"/>
            </w:pPr>
          </w:p>
        </w:tc>
      </w:tr>
      <w:tr w:rsidR="00B21DBC" w:rsidRPr="00895BB4" w14:paraId="2659ECFF" w14:textId="77777777" w:rsidTr="00B67981">
        <w:trPr>
          <w:trHeight w:val="60"/>
        </w:trPr>
        <w:tc>
          <w:tcPr>
            <w:tcW w:w="2292" w:type="dxa"/>
            <w:shd w:val="clear" w:color="auto" w:fill="auto"/>
            <w:tcMar>
              <w:top w:w="113" w:type="dxa"/>
              <w:left w:w="113" w:type="dxa"/>
              <w:bottom w:w="113" w:type="dxa"/>
              <w:right w:w="113" w:type="dxa"/>
            </w:tcMar>
          </w:tcPr>
          <w:p w14:paraId="45EA04E6"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DCAC0F9" w14:textId="77777777" w:rsidR="00B21DBC" w:rsidRPr="00B15526" w:rsidRDefault="00B21DBC" w:rsidP="00B67981">
            <w:pPr>
              <w:pStyle w:val="Text"/>
            </w:pPr>
          </w:p>
        </w:tc>
      </w:tr>
      <w:tr w:rsidR="00B21DBC" w:rsidRPr="00895BB4" w14:paraId="78597662" w14:textId="77777777" w:rsidTr="00B67981">
        <w:trPr>
          <w:trHeight w:val="60"/>
        </w:trPr>
        <w:tc>
          <w:tcPr>
            <w:tcW w:w="2292" w:type="dxa"/>
            <w:shd w:val="clear" w:color="auto" w:fill="auto"/>
            <w:tcMar>
              <w:top w:w="113" w:type="dxa"/>
              <w:left w:w="113" w:type="dxa"/>
              <w:bottom w:w="113" w:type="dxa"/>
              <w:right w:w="113" w:type="dxa"/>
            </w:tcMar>
          </w:tcPr>
          <w:p w14:paraId="62E5B2A0"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102829D" w14:textId="77777777" w:rsidR="00B21DBC" w:rsidRPr="00B15526" w:rsidRDefault="00B21DBC" w:rsidP="00B67981">
            <w:pPr>
              <w:pStyle w:val="Text"/>
            </w:pPr>
          </w:p>
        </w:tc>
      </w:tr>
      <w:tr w:rsidR="00B21DBC" w:rsidRPr="00895BB4" w14:paraId="11628F1A" w14:textId="77777777" w:rsidTr="00B67981">
        <w:trPr>
          <w:trHeight w:val="60"/>
        </w:trPr>
        <w:tc>
          <w:tcPr>
            <w:tcW w:w="2292" w:type="dxa"/>
            <w:shd w:val="clear" w:color="auto" w:fill="auto"/>
            <w:tcMar>
              <w:top w:w="113" w:type="dxa"/>
              <w:left w:w="113" w:type="dxa"/>
              <w:bottom w:w="113" w:type="dxa"/>
              <w:right w:w="113" w:type="dxa"/>
            </w:tcMar>
          </w:tcPr>
          <w:p w14:paraId="1B1F7408"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0B31613" w14:textId="77777777" w:rsidR="00B21DBC" w:rsidRPr="00B15526" w:rsidRDefault="00B21DBC" w:rsidP="00B67981">
            <w:pPr>
              <w:pStyle w:val="Text"/>
            </w:pPr>
          </w:p>
        </w:tc>
      </w:tr>
    </w:tbl>
    <w:p w14:paraId="18A651C9" w14:textId="77777777" w:rsidR="00DE41C8" w:rsidRPr="00895BB4" w:rsidRDefault="00DE41C8" w:rsidP="00DE41C8">
      <w:pPr>
        <w:pStyle w:val="Text"/>
      </w:pPr>
    </w:p>
    <w:p w14:paraId="3F9C597F" w14:textId="77777777" w:rsidR="00DE41C8" w:rsidRPr="00895BB4" w:rsidRDefault="00DE41C8" w:rsidP="00DE41C8">
      <w:pPr>
        <w:pStyle w:val="Bullets1a"/>
        <w:rPr>
          <w:rFonts w:ascii="Verdana" w:hAnsi="Verdana"/>
        </w:rPr>
      </w:pPr>
      <w:r w:rsidRPr="00895BB4">
        <w:rPr>
          <w:rFonts w:ascii="Verdana" w:hAnsi="Verdana"/>
        </w:rPr>
        <w:t>3.10.4</w:t>
      </w:r>
      <w:r w:rsidRPr="00895BB4">
        <w:rPr>
          <w:rFonts w:ascii="Verdana" w:hAnsi="Verdana"/>
        </w:rPr>
        <w:tab/>
        <w:t>Temporary workers health and safety performance is monitored and reviewed to ensure continued adherence to the PCBU’s health and safety requirements or specifications.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2F07446" w14:textId="77777777" w:rsidTr="00B67981">
        <w:trPr>
          <w:trHeight w:val="60"/>
        </w:trPr>
        <w:tc>
          <w:tcPr>
            <w:tcW w:w="2292" w:type="dxa"/>
            <w:shd w:val="clear" w:color="auto" w:fill="auto"/>
            <w:tcMar>
              <w:top w:w="113" w:type="dxa"/>
              <w:left w:w="113" w:type="dxa"/>
              <w:bottom w:w="113" w:type="dxa"/>
              <w:right w:w="113" w:type="dxa"/>
            </w:tcMar>
          </w:tcPr>
          <w:p w14:paraId="0D1894C4"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030FDF26" w14:textId="77777777" w:rsidR="00B21DBC" w:rsidRPr="00895BB4" w:rsidRDefault="00B21DBC" w:rsidP="00B67981">
            <w:pPr>
              <w:pStyle w:val="Text"/>
              <w:rPr>
                <w:rFonts w:cstheme="minorBidi"/>
                <w:color w:val="auto"/>
              </w:rPr>
            </w:pPr>
          </w:p>
        </w:tc>
      </w:tr>
    </w:tbl>
    <w:p w14:paraId="2DA94F24"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08600F4" w14:textId="77777777" w:rsidTr="00B67981">
        <w:trPr>
          <w:trHeight w:val="60"/>
        </w:trPr>
        <w:tc>
          <w:tcPr>
            <w:tcW w:w="2292" w:type="dxa"/>
            <w:shd w:val="clear" w:color="auto" w:fill="auto"/>
            <w:tcMar>
              <w:top w:w="113" w:type="dxa"/>
              <w:left w:w="113" w:type="dxa"/>
              <w:bottom w:w="113" w:type="dxa"/>
              <w:right w:w="113" w:type="dxa"/>
            </w:tcMar>
          </w:tcPr>
          <w:p w14:paraId="534DDAEA"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6CD41DBE" w14:textId="77777777" w:rsidR="00B21DBC" w:rsidRPr="00B15526" w:rsidRDefault="00B21DBC" w:rsidP="00B67981">
            <w:pPr>
              <w:pStyle w:val="Text"/>
            </w:pPr>
          </w:p>
        </w:tc>
      </w:tr>
      <w:tr w:rsidR="00B21DBC" w:rsidRPr="00895BB4" w14:paraId="5CD21711" w14:textId="77777777" w:rsidTr="00B67981">
        <w:trPr>
          <w:trHeight w:val="60"/>
        </w:trPr>
        <w:tc>
          <w:tcPr>
            <w:tcW w:w="2292" w:type="dxa"/>
            <w:shd w:val="clear" w:color="auto" w:fill="auto"/>
            <w:tcMar>
              <w:top w:w="113" w:type="dxa"/>
              <w:left w:w="113" w:type="dxa"/>
              <w:bottom w:w="113" w:type="dxa"/>
              <w:right w:w="113" w:type="dxa"/>
            </w:tcMar>
          </w:tcPr>
          <w:p w14:paraId="4FDF5F17"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474FD603" w14:textId="77777777" w:rsidR="00B21DBC" w:rsidRPr="00B15526" w:rsidRDefault="00B21DBC" w:rsidP="00B67981">
            <w:pPr>
              <w:pStyle w:val="Text"/>
            </w:pPr>
          </w:p>
        </w:tc>
      </w:tr>
      <w:tr w:rsidR="00B21DBC" w:rsidRPr="00895BB4" w14:paraId="7F462318" w14:textId="77777777" w:rsidTr="00B67981">
        <w:trPr>
          <w:trHeight w:val="60"/>
        </w:trPr>
        <w:tc>
          <w:tcPr>
            <w:tcW w:w="2292" w:type="dxa"/>
            <w:shd w:val="clear" w:color="auto" w:fill="auto"/>
            <w:tcMar>
              <w:top w:w="113" w:type="dxa"/>
              <w:left w:w="113" w:type="dxa"/>
              <w:bottom w:w="113" w:type="dxa"/>
              <w:right w:w="113" w:type="dxa"/>
            </w:tcMar>
          </w:tcPr>
          <w:p w14:paraId="02CBC930"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5EF1DA07" w14:textId="77777777" w:rsidR="00B21DBC" w:rsidRPr="00B15526" w:rsidRDefault="00B21DBC" w:rsidP="00B67981">
            <w:pPr>
              <w:pStyle w:val="Text"/>
            </w:pPr>
          </w:p>
        </w:tc>
      </w:tr>
      <w:tr w:rsidR="00B21DBC" w:rsidRPr="00895BB4" w14:paraId="5C700EF1" w14:textId="77777777" w:rsidTr="00B67981">
        <w:trPr>
          <w:trHeight w:val="60"/>
        </w:trPr>
        <w:tc>
          <w:tcPr>
            <w:tcW w:w="2292" w:type="dxa"/>
            <w:shd w:val="clear" w:color="auto" w:fill="auto"/>
            <w:tcMar>
              <w:top w:w="113" w:type="dxa"/>
              <w:left w:w="113" w:type="dxa"/>
              <w:bottom w:w="113" w:type="dxa"/>
              <w:right w:w="113" w:type="dxa"/>
            </w:tcMar>
          </w:tcPr>
          <w:p w14:paraId="40BD5DC8"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3BC3AA7B" w14:textId="77777777" w:rsidR="00B21DBC" w:rsidRPr="00B15526" w:rsidRDefault="00B21DBC" w:rsidP="00B67981">
            <w:pPr>
              <w:pStyle w:val="Text"/>
            </w:pPr>
          </w:p>
        </w:tc>
      </w:tr>
    </w:tbl>
    <w:p w14:paraId="45B3008C" w14:textId="639E9C2E" w:rsidR="00B21DBC" w:rsidRDefault="00B21DBC" w:rsidP="00DE41C8">
      <w:pPr>
        <w:pStyle w:val="Text"/>
      </w:pPr>
    </w:p>
    <w:p w14:paraId="56DA72DE" w14:textId="77777777" w:rsidR="00B21DBC" w:rsidRDefault="00B21DBC">
      <w:pPr>
        <w:suppressAutoHyphens w:val="0"/>
        <w:spacing w:after="0" w:line="240" w:lineRule="auto"/>
        <w:rPr>
          <w:rFonts w:cs="AvantGarde-CondBook"/>
          <w:color w:val="262626"/>
          <w:szCs w:val="20"/>
          <w:lang w:val="en-US" w:eastAsia="en-AU"/>
        </w:rPr>
      </w:pPr>
      <w:r>
        <w:br w:type="page"/>
      </w:r>
    </w:p>
    <w:p w14:paraId="03C625A3" w14:textId="77777777" w:rsidR="00DE41C8" w:rsidRPr="00895BB4" w:rsidRDefault="00DE41C8" w:rsidP="00DE41C8">
      <w:pPr>
        <w:pStyle w:val="Text"/>
      </w:pPr>
    </w:p>
    <w:p w14:paraId="7F28E1BB" w14:textId="77777777" w:rsidR="00DE41C8" w:rsidRPr="00895BB4" w:rsidRDefault="00DE41C8" w:rsidP="00DE41C8">
      <w:pPr>
        <w:pStyle w:val="Bullets1a"/>
        <w:rPr>
          <w:rFonts w:ascii="Verdana" w:hAnsi="Verdana"/>
        </w:rPr>
      </w:pPr>
      <w:r w:rsidRPr="00895BB4">
        <w:rPr>
          <w:rFonts w:ascii="Verdana" w:hAnsi="Verdana"/>
        </w:rPr>
        <w:t>3.10.5</w:t>
      </w:r>
      <w:r w:rsidRPr="00895BB4">
        <w:rPr>
          <w:rFonts w:ascii="Verdana" w:hAnsi="Verdana"/>
        </w:rPr>
        <w:tab/>
        <w:t xml:space="preserve">The PCBU determines their health and safety requirements prior to the purchase of goods and communicates those specifications to the supplier.  </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7FD3EDD" w14:textId="77777777" w:rsidTr="00B67981">
        <w:trPr>
          <w:trHeight w:val="60"/>
        </w:trPr>
        <w:tc>
          <w:tcPr>
            <w:tcW w:w="2292" w:type="dxa"/>
            <w:shd w:val="clear" w:color="auto" w:fill="auto"/>
            <w:tcMar>
              <w:top w:w="113" w:type="dxa"/>
              <w:left w:w="113" w:type="dxa"/>
              <w:bottom w:w="113" w:type="dxa"/>
              <w:right w:w="113" w:type="dxa"/>
            </w:tcMar>
          </w:tcPr>
          <w:p w14:paraId="1575868B"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8B73871" w14:textId="77777777" w:rsidR="00B21DBC" w:rsidRPr="00895BB4" w:rsidRDefault="00B21DBC" w:rsidP="00B67981">
            <w:pPr>
              <w:pStyle w:val="Text"/>
              <w:rPr>
                <w:rFonts w:cstheme="minorBidi"/>
                <w:color w:val="auto"/>
              </w:rPr>
            </w:pPr>
          </w:p>
        </w:tc>
      </w:tr>
    </w:tbl>
    <w:p w14:paraId="196168C6"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8086870" w14:textId="77777777" w:rsidTr="00B67981">
        <w:trPr>
          <w:trHeight w:val="60"/>
        </w:trPr>
        <w:tc>
          <w:tcPr>
            <w:tcW w:w="2292" w:type="dxa"/>
            <w:shd w:val="clear" w:color="auto" w:fill="auto"/>
            <w:tcMar>
              <w:top w:w="113" w:type="dxa"/>
              <w:left w:w="113" w:type="dxa"/>
              <w:bottom w:w="113" w:type="dxa"/>
              <w:right w:w="113" w:type="dxa"/>
            </w:tcMar>
          </w:tcPr>
          <w:p w14:paraId="48FD2828"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2FA5129" w14:textId="77777777" w:rsidR="00B21DBC" w:rsidRPr="00B15526" w:rsidRDefault="00B21DBC" w:rsidP="00B67981">
            <w:pPr>
              <w:pStyle w:val="Text"/>
            </w:pPr>
          </w:p>
        </w:tc>
      </w:tr>
      <w:tr w:rsidR="00B21DBC" w:rsidRPr="00895BB4" w14:paraId="5D586D59" w14:textId="77777777" w:rsidTr="00B67981">
        <w:trPr>
          <w:trHeight w:val="60"/>
        </w:trPr>
        <w:tc>
          <w:tcPr>
            <w:tcW w:w="2292" w:type="dxa"/>
            <w:shd w:val="clear" w:color="auto" w:fill="auto"/>
            <w:tcMar>
              <w:top w:w="113" w:type="dxa"/>
              <w:left w:w="113" w:type="dxa"/>
              <w:bottom w:w="113" w:type="dxa"/>
              <w:right w:w="113" w:type="dxa"/>
            </w:tcMar>
          </w:tcPr>
          <w:p w14:paraId="059B62AA"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524BC4C" w14:textId="77777777" w:rsidR="00B21DBC" w:rsidRPr="00B15526" w:rsidRDefault="00B21DBC" w:rsidP="00B67981">
            <w:pPr>
              <w:pStyle w:val="Text"/>
            </w:pPr>
          </w:p>
        </w:tc>
      </w:tr>
      <w:tr w:rsidR="00B21DBC" w:rsidRPr="00895BB4" w14:paraId="2D4946CF" w14:textId="77777777" w:rsidTr="00B67981">
        <w:trPr>
          <w:trHeight w:val="60"/>
        </w:trPr>
        <w:tc>
          <w:tcPr>
            <w:tcW w:w="2292" w:type="dxa"/>
            <w:shd w:val="clear" w:color="auto" w:fill="auto"/>
            <w:tcMar>
              <w:top w:w="113" w:type="dxa"/>
              <w:left w:w="113" w:type="dxa"/>
              <w:bottom w:w="113" w:type="dxa"/>
              <w:right w:w="113" w:type="dxa"/>
            </w:tcMar>
          </w:tcPr>
          <w:p w14:paraId="2467E2F3"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407A422B" w14:textId="77777777" w:rsidR="00B21DBC" w:rsidRPr="00B15526" w:rsidRDefault="00B21DBC" w:rsidP="00B67981">
            <w:pPr>
              <w:pStyle w:val="Text"/>
            </w:pPr>
          </w:p>
        </w:tc>
      </w:tr>
      <w:tr w:rsidR="00B21DBC" w:rsidRPr="00895BB4" w14:paraId="7A7F6AA0" w14:textId="77777777" w:rsidTr="00B67981">
        <w:trPr>
          <w:trHeight w:val="60"/>
        </w:trPr>
        <w:tc>
          <w:tcPr>
            <w:tcW w:w="2292" w:type="dxa"/>
            <w:shd w:val="clear" w:color="auto" w:fill="auto"/>
            <w:tcMar>
              <w:top w:w="113" w:type="dxa"/>
              <w:left w:w="113" w:type="dxa"/>
              <w:bottom w:w="113" w:type="dxa"/>
              <w:right w:w="113" w:type="dxa"/>
            </w:tcMar>
          </w:tcPr>
          <w:p w14:paraId="6F2E4F35"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5EA1A68D" w14:textId="77777777" w:rsidR="00B21DBC" w:rsidRPr="00B15526" w:rsidRDefault="00B21DBC" w:rsidP="00B67981">
            <w:pPr>
              <w:pStyle w:val="Text"/>
            </w:pPr>
          </w:p>
        </w:tc>
      </w:tr>
    </w:tbl>
    <w:p w14:paraId="57A7701F" w14:textId="77777777" w:rsidR="00DE41C8" w:rsidRPr="00895BB4" w:rsidRDefault="00DE41C8" w:rsidP="00DE41C8">
      <w:pPr>
        <w:pStyle w:val="Text"/>
      </w:pPr>
    </w:p>
    <w:p w14:paraId="4D852C1A" w14:textId="77777777" w:rsidR="00DE41C8" w:rsidRPr="00895BB4" w:rsidRDefault="00DE41C8" w:rsidP="00DE41C8">
      <w:pPr>
        <w:pStyle w:val="Bullets1a"/>
        <w:rPr>
          <w:rFonts w:ascii="Verdana" w:hAnsi="Verdana"/>
        </w:rPr>
      </w:pPr>
      <w:r w:rsidRPr="00895BB4">
        <w:rPr>
          <w:rFonts w:ascii="Verdana" w:hAnsi="Verdana"/>
        </w:rPr>
        <w:t>3.10.6</w:t>
      </w:r>
      <w:r w:rsidRPr="00895BB4">
        <w:rPr>
          <w:rFonts w:ascii="Verdana" w:hAnsi="Verdana"/>
        </w:rPr>
        <w:tab/>
        <w:t>Procedures shall be established and implemented for verifying that purchased goods conform to health and safety requirements and address discrepancies before the goods are put into operational use.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980437E" w14:textId="77777777" w:rsidTr="00B67981">
        <w:trPr>
          <w:trHeight w:val="60"/>
        </w:trPr>
        <w:tc>
          <w:tcPr>
            <w:tcW w:w="2292" w:type="dxa"/>
            <w:shd w:val="clear" w:color="auto" w:fill="auto"/>
            <w:tcMar>
              <w:top w:w="113" w:type="dxa"/>
              <w:left w:w="113" w:type="dxa"/>
              <w:bottom w:w="113" w:type="dxa"/>
              <w:right w:w="113" w:type="dxa"/>
            </w:tcMar>
          </w:tcPr>
          <w:p w14:paraId="052A828D"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4ADF099A" w14:textId="77777777" w:rsidR="00B21DBC" w:rsidRPr="00895BB4" w:rsidRDefault="00B21DBC" w:rsidP="00B67981">
            <w:pPr>
              <w:pStyle w:val="Text"/>
              <w:rPr>
                <w:rFonts w:cstheme="minorBidi"/>
                <w:color w:val="auto"/>
              </w:rPr>
            </w:pPr>
          </w:p>
        </w:tc>
      </w:tr>
    </w:tbl>
    <w:p w14:paraId="78AA1DD9"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2283F15" w14:textId="77777777" w:rsidTr="00B67981">
        <w:trPr>
          <w:trHeight w:val="60"/>
        </w:trPr>
        <w:tc>
          <w:tcPr>
            <w:tcW w:w="2292" w:type="dxa"/>
            <w:shd w:val="clear" w:color="auto" w:fill="auto"/>
            <w:tcMar>
              <w:top w:w="113" w:type="dxa"/>
              <w:left w:w="113" w:type="dxa"/>
              <w:bottom w:w="113" w:type="dxa"/>
              <w:right w:w="113" w:type="dxa"/>
            </w:tcMar>
          </w:tcPr>
          <w:p w14:paraId="31480F4F"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4801EBE" w14:textId="77777777" w:rsidR="00B21DBC" w:rsidRPr="00B15526" w:rsidRDefault="00B21DBC" w:rsidP="00B67981">
            <w:pPr>
              <w:pStyle w:val="Text"/>
            </w:pPr>
          </w:p>
        </w:tc>
      </w:tr>
      <w:tr w:rsidR="00B21DBC" w:rsidRPr="00895BB4" w14:paraId="094800C0" w14:textId="77777777" w:rsidTr="00B67981">
        <w:trPr>
          <w:trHeight w:val="60"/>
        </w:trPr>
        <w:tc>
          <w:tcPr>
            <w:tcW w:w="2292" w:type="dxa"/>
            <w:shd w:val="clear" w:color="auto" w:fill="auto"/>
            <w:tcMar>
              <w:top w:w="113" w:type="dxa"/>
              <w:left w:w="113" w:type="dxa"/>
              <w:bottom w:w="113" w:type="dxa"/>
              <w:right w:w="113" w:type="dxa"/>
            </w:tcMar>
          </w:tcPr>
          <w:p w14:paraId="4D08DD39"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81BB051" w14:textId="77777777" w:rsidR="00B21DBC" w:rsidRPr="00B15526" w:rsidRDefault="00B21DBC" w:rsidP="00B67981">
            <w:pPr>
              <w:pStyle w:val="Text"/>
            </w:pPr>
          </w:p>
        </w:tc>
      </w:tr>
      <w:tr w:rsidR="00B21DBC" w:rsidRPr="00895BB4" w14:paraId="4E7F72A6" w14:textId="77777777" w:rsidTr="00B67981">
        <w:trPr>
          <w:trHeight w:val="60"/>
        </w:trPr>
        <w:tc>
          <w:tcPr>
            <w:tcW w:w="2292" w:type="dxa"/>
            <w:shd w:val="clear" w:color="auto" w:fill="auto"/>
            <w:tcMar>
              <w:top w:w="113" w:type="dxa"/>
              <w:left w:w="113" w:type="dxa"/>
              <w:bottom w:w="113" w:type="dxa"/>
              <w:right w:w="113" w:type="dxa"/>
            </w:tcMar>
          </w:tcPr>
          <w:p w14:paraId="2A5179C0"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2B896D7" w14:textId="77777777" w:rsidR="00B21DBC" w:rsidRPr="00B15526" w:rsidRDefault="00B21DBC" w:rsidP="00B67981">
            <w:pPr>
              <w:pStyle w:val="Text"/>
            </w:pPr>
          </w:p>
        </w:tc>
      </w:tr>
      <w:tr w:rsidR="00B21DBC" w:rsidRPr="00895BB4" w14:paraId="7A079C0B" w14:textId="77777777" w:rsidTr="00B67981">
        <w:trPr>
          <w:trHeight w:val="60"/>
        </w:trPr>
        <w:tc>
          <w:tcPr>
            <w:tcW w:w="2292" w:type="dxa"/>
            <w:shd w:val="clear" w:color="auto" w:fill="auto"/>
            <w:tcMar>
              <w:top w:w="113" w:type="dxa"/>
              <w:left w:w="113" w:type="dxa"/>
              <w:bottom w:w="113" w:type="dxa"/>
              <w:right w:w="113" w:type="dxa"/>
            </w:tcMar>
          </w:tcPr>
          <w:p w14:paraId="0A5E1B28"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574480A2" w14:textId="77777777" w:rsidR="00B21DBC" w:rsidRPr="00B15526" w:rsidRDefault="00B21DBC" w:rsidP="00B67981">
            <w:pPr>
              <w:pStyle w:val="Text"/>
            </w:pPr>
          </w:p>
        </w:tc>
      </w:tr>
    </w:tbl>
    <w:p w14:paraId="19ECACEA" w14:textId="1F453A7D" w:rsidR="00B21DBC" w:rsidRDefault="00B21DBC" w:rsidP="00DE41C8">
      <w:pPr>
        <w:pStyle w:val="Text"/>
      </w:pPr>
    </w:p>
    <w:p w14:paraId="3DE18D79" w14:textId="77777777" w:rsidR="00B21DBC" w:rsidRDefault="00B21DBC">
      <w:pPr>
        <w:suppressAutoHyphens w:val="0"/>
        <w:spacing w:after="0" w:line="240" w:lineRule="auto"/>
        <w:rPr>
          <w:rFonts w:cs="AvantGarde-CondBook"/>
          <w:color w:val="262626"/>
          <w:szCs w:val="20"/>
          <w:lang w:val="en-US" w:eastAsia="en-AU"/>
        </w:rPr>
      </w:pPr>
      <w:r>
        <w:br w:type="page"/>
      </w:r>
    </w:p>
    <w:p w14:paraId="6B75BF9F" w14:textId="77777777" w:rsidR="00DE41C8" w:rsidRPr="00895BB4" w:rsidRDefault="00DE41C8" w:rsidP="00DE41C8">
      <w:pPr>
        <w:pStyle w:val="Text"/>
      </w:pPr>
    </w:p>
    <w:p w14:paraId="27B24AFA" w14:textId="77777777" w:rsidR="00DE41C8" w:rsidRPr="00895BB4" w:rsidRDefault="00DE41C8" w:rsidP="00DE41C8">
      <w:pPr>
        <w:pStyle w:val="Bullets1a"/>
        <w:rPr>
          <w:rFonts w:ascii="Verdana" w:hAnsi="Verdana"/>
        </w:rPr>
      </w:pPr>
      <w:r w:rsidRPr="00895BB4">
        <w:rPr>
          <w:rFonts w:ascii="Verdana" w:hAnsi="Verdana"/>
        </w:rPr>
        <w:t>3.10.7</w:t>
      </w:r>
      <w:r w:rsidRPr="00895BB4">
        <w:rPr>
          <w:rFonts w:ascii="Verdana" w:hAnsi="Verdana"/>
        </w:rPr>
        <w:tab/>
        <w:t xml:space="preserve">Hazard identification, risk assessment and the development of control measures are undertaken during the design stage of plant, products, </w:t>
      </w:r>
      <w:proofErr w:type="gramStart"/>
      <w:r w:rsidRPr="00895BB4">
        <w:rPr>
          <w:rFonts w:ascii="Verdana" w:hAnsi="Verdana"/>
        </w:rPr>
        <w:t>buildings</w:t>
      </w:r>
      <w:proofErr w:type="gramEnd"/>
      <w:r w:rsidRPr="00895BB4">
        <w:rPr>
          <w:rFonts w:ascii="Verdana" w:hAnsi="Verdana"/>
        </w:rPr>
        <w:t xml:space="preserve"> or processes, or when the design is modified.</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173BA19" w14:textId="77777777" w:rsidTr="00B67981">
        <w:trPr>
          <w:trHeight w:val="60"/>
        </w:trPr>
        <w:tc>
          <w:tcPr>
            <w:tcW w:w="2292" w:type="dxa"/>
            <w:shd w:val="clear" w:color="auto" w:fill="auto"/>
            <w:tcMar>
              <w:top w:w="113" w:type="dxa"/>
              <w:left w:w="113" w:type="dxa"/>
              <w:bottom w:w="113" w:type="dxa"/>
              <w:right w:w="113" w:type="dxa"/>
            </w:tcMar>
          </w:tcPr>
          <w:p w14:paraId="10FD406A"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E9CD3BC" w14:textId="77777777" w:rsidR="00B21DBC" w:rsidRPr="00895BB4" w:rsidRDefault="00B21DBC" w:rsidP="00B67981">
            <w:pPr>
              <w:pStyle w:val="Text"/>
              <w:rPr>
                <w:rFonts w:cstheme="minorBidi"/>
                <w:color w:val="auto"/>
              </w:rPr>
            </w:pPr>
          </w:p>
        </w:tc>
      </w:tr>
    </w:tbl>
    <w:p w14:paraId="0FB73304"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2FF481D" w14:textId="77777777" w:rsidTr="00B67981">
        <w:trPr>
          <w:trHeight w:val="60"/>
        </w:trPr>
        <w:tc>
          <w:tcPr>
            <w:tcW w:w="2292" w:type="dxa"/>
            <w:shd w:val="clear" w:color="auto" w:fill="auto"/>
            <w:tcMar>
              <w:top w:w="113" w:type="dxa"/>
              <w:left w:w="113" w:type="dxa"/>
              <w:bottom w:w="113" w:type="dxa"/>
              <w:right w:w="113" w:type="dxa"/>
            </w:tcMar>
          </w:tcPr>
          <w:p w14:paraId="022CE371"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0F1E285E" w14:textId="77777777" w:rsidR="00B21DBC" w:rsidRPr="00B15526" w:rsidRDefault="00B21DBC" w:rsidP="00B67981">
            <w:pPr>
              <w:pStyle w:val="Text"/>
            </w:pPr>
          </w:p>
        </w:tc>
      </w:tr>
      <w:tr w:rsidR="00B21DBC" w:rsidRPr="00895BB4" w14:paraId="0F640669" w14:textId="77777777" w:rsidTr="00B67981">
        <w:trPr>
          <w:trHeight w:val="60"/>
        </w:trPr>
        <w:tc>
          <w:tcPr>
            <w:tcW w:w="2292" w:type="dxa"/>
            <w:shd w:val="clear" w:color="auto" w:fill="auto"/>
            <w:tcMar>
              <w:top w:w="113" w:type="dxa"/>
              <w:left w:w="113" w:type="dxa"/>
              <w:bottom w:w="113" w:type="dxa"/>
              <w:right w:w="113" w:type="dxa"/>
            </w:tcMar>
          </w:tcPr>
          <w:p w14:paraId="667E4039"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1472B3AF" w14:textId="77777777" w:rsidR="00B21DBC" w:rsidRPr="00B15526" w:rsidRDefault="00B21DBC" w:rsidP="00B67981">
            <w:pPr>
              <w:pStyle w:val="Text"/>
            </w:pPr>
          </w:p>
        </w:tc>
      </w:tr>
      <w:tr w:rsidR="00B21DBC" w:rsidRPr="00895BB4" w14:paraId="248AE989" w14:textId="77777777" w:rsidTr="00B67981">
        <w:trPr>
          <w:trHeight w:val="60"/>
        </w:trPr>
        <w:tc>
          <w:tcPr>
            <w:tcW w:w="2292" w:type="dxa"/>
            <w:shd w:val="clear" w:color="auto" w:fill="auto"/>
            <w:tcMar>
              <w:top w:w="113" w:type="dxa"/>
              <w:left w:w="113" w:type="dxa"/>
              <w:bottom w:w="113" w:type="dxa"/>
              <w:right w:w="113" w:type="dxa"/>
            </w:tcMar>
          </w:tcPr>
          <w:p w14:paraId="0B56A8B7"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6931B4C" w14:textId="77777777" w:rsidR="00B21DBC" w:rsidRPr="00B15526" w:rsidRDefault="00B21DBC" w:rsidP="00B67981">
            <w:pPr>
              <w:pStyle w:val="Text"/>
            </w:pPr>
          </w:p>
        </w:tc>
      </w:tr>
      <w:tr w:rsidR="00B21DBC" w:rsidRPr="00895BB4" w14:paraId="547D535C" w14:textId="77777777" w:rsidTr="00B67981">
        <w:trPr>
          <w:trHeight w:val="60"/>
        </w:trPr>
        <w:tc>
          <w:tcPr>
            <w:tcW w:w="2292" w:type="dxa"/>
            <w:shd w:val="clear" w:color="auto" w:fill="auto"/>
            <w:tcMar>
              <w:top w:w="113" w:type="dxa"/>
              <w:left w:w="113" w:type="dxa"/>
              <w:bottom w:w="113" w:type="dxa"/>
              <w:right w:w="113" w:type="dxa"/>
            </w:tcMar>
          </w:tcPr>
          <w:p w14:paraId="002DE5B8"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7BD2791D" w14:textId="77777777" w:rsidR="00B21DBC" w:rsidRPr="00B15526" w:rsidRDefault="00B21DBC" w:rsidP="00B67981">
            <w:pPr>
              <w:pStyle w:val="Text"/>
            </w:pPr>
          </w:p>
        </w:tc>
      </w:tr>
    </w:tbl>
    <w:p w14:paraId="5F9290AF" w14:textId="77777777" w:rsidR="00DE41C8" w:rsidRPr="00895BB4" w:rsidRDefault="00DE41C8" w:rsidP="00DE41C8">
      <w:pPr>
        <w:pStyle w:val="Text"/>
      </w:pPr>
    </w:p>
    <w:p w14:paraId="14C58283" w14:textId="77777777" w:rsidR="00DE41C8" w:rsidRPr="00895BB4" w:rsidRDefault="00DE41C8" w:rsidP="00DE41C8">
      <w:pPr>
        <w:pStyle w:val="Bullets1a"/>
        <w:rPr>
          <w:rFonts w:ascii="Verdana" w:hAnsi="Verdana"/>
        </w:rPr>
      </w:pPr>
      <w:r w:rsidRPr="00895BB4">
        <w:rPr>
          <w:rFonts w:ascii="Verdana" w:hAnsi="Verdana"/>
        </w:rPr>
        <w:t>3.10.8</w:t>
      </w:r>
      <w:r w:rsidRPr="00895BB4">
        <w:rPr>
          <w:rFonts w:ascii="Verdana" w:hAnsi="Verdana"/>
        </w:rPr>
        <w:tab/>
        <w:t>Competent persons verify that designs and modifications meet specified health and safety requirements.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C4D5281" w14:textId="77777777" w:rsidTr="00B67981">
        <w:trPr>
          <w:trHeight w:val="60"/>
        </w:trPr>
        <w:tc>
          <w:tcPr>
            <w:tcW w:w="2292" w:type="dxa"/>
            <w:shd w:val="clear" w:color="auto" w:fill="auto"/>
            <w:tcMar>
              <w:top w:w="113" w:type="dxa"/>
              <w:left w:w="113" w:type="dxa"/>
              <w:bottom w:w="113" w:type="dxa"/>
              <w:right w:w="113" w:type="dxa"/>
            </w:tcMar>
          </w:tcPr>
          <w:p w14:paraId="66F3C204"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30670C3D" w14:textId="77777777" w:rsidR="00B21DBC" w:rsidRPr="00895BB4" w:rsidRDefault="00B21DBC" w:rsidP="00B67981">
            <w:pPr>
              <w:pStyle w:val="Text"/>
              <w:rPr>
                <w:rFonts w:cstheme="minorBidi"/>
                <w:color w:val="auto"/>
              </w:rPr>
            </w:pPr>
          </w:p>
        </w:tc>
      </w:tr>
    </w:tbl>
    <w:p w14:paraId="3D63109B"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0697B94" w14:textId="77777777" w:rsidTr="00B67981">
        <w:trPr>
          <w:trHeight w:val="60"/>
        </w:trPr>
        <w:tc>
          <w:tcPr>
            <w:tcW w:w="2292" w:type="dxa"/>
            <w:shd w:val="clear" w:color="auto" w:fill="auto"/>
            <w:tcMar>
              <w:top w:w="113" w:type="dxa"/>
              <w:left w:w="113" w:type="dxa"/>
              <w:bottom w:w="113" w:type="dxa"/>
              <w:right w:w="113" w:type="dxa"/>
            </w:tcMar>
          </w:tcPr>
          <w:p w14:paraId="1C80D9F6"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6366911" w14:textId="77777777" w:rsidR="00B21DBC" w:rsidRPr="00B15526" w:rsidRDefault="00B21DBC" w:rsidP="00B67981">
            <w:pPr>
              <w:pStyle w:val="Text"/>
            </w:pPr>
          </w:p>
        </w:tc>
      </w:tr>
      <w:tr w:rsidR="00B21DBC" w:rsidRPr="00895BB4" w14:paraId="29BB88E9" w14:textId="77777777" w:rsidTr="00B67981">
        <w:trPr>
          <w:trHeight w:val="60"/>
        </w:trPr>
        <w:tc>
          <w:tcPr>
            <w:tcW w:w="2292" w:type="dxa"/>
            <w:shd w:val="clear" w:color="auto" w:fill="auto"/>
            <w:tcMar>
              <w:top w:w="113" w:type="dxa"/>
              <w:left w:w="113" w:type="dxa"/>
              <w:bottom w:w="113" w:type="dxa"/>
              <w:right w:w="113" w:type="dxa"/>
            </w:tcMar>
          </w:tcPr>
          <w:p w14:paraId="29B6C4C5"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3A77189" w14:textId="77777777" w:rsidR="00B21DBC" w:rsidRPr="00B15526" w:rsidRDefault="00B21DBC" w:rsidP="00B67981">
            <w:pPr>
              <w:pStyle w:val="Text"/>
            </w:pPr>
          </w:p>
        </w:tc>
      </w:tr>
      <w:tr w:rsidR="00B21DBC" w:rsidRPr="00895BB4" w14:paraId="15763BD2" w14:textId="77777777" w:rsidTr="00B67981">
        <w:trPr>
          <w:trHeight w:val="60"/>
        </w:trPr>
        <w:tc>
          <w:tcPr>
            <w:tcW w:w="2292" w:type="dxa"/>
            <w:shd w:val="clear" w:color="auto" w:fill="auto"/>
            <w:tcMar>
              <w:top w:w="113" w:type="dxa"/>
              <w:left w:w="113" w:type="dxa"/>
              <w:bottom w:w="113" w:type="dxa"/>
              <w:right w:w="113" w:type="dxa"/>
            </w:tcMar>
          </w:tcPr>
          <w:p w14:paraId="1A801AF4"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F96C0FB" w14:textId="77777777" w:rsidR="00B21DBC" w:rsidRPr="00B15526" w:rsidRDefault="00B21DBC" w:rsidP="00B67981">
            <w:pPr>
              <w:pStyle w:val="Text"/>
            </w:pPr>
          </w:p>
        </w:tc>
      </w:tr>
      <w:tr w:rsidR="00B21DBC" w:rsidRPr="00895BB4" w14:paraId="117F0BC6" w14:textId="77777777" w:rsidTr="00B67981">
        <w:trPr>
          <w:trHeight w:val="60"/>
        </w:trPr>
        <w:tc>
          <w:tcPr>
            <w:tcW w:w="2292" w:type="dxa"/>
            <w:shd w:val="clear" w:color="auto" w:fill="auto"/>
            <w:tcMar>
              <w:top w:w="113" w:type="dxa"/>
              <w:left w:w="113" w:type="dxa"/>
              <w:bottom w:w="113" w:type="dxa"/>
              <w:right w:w="113" w:type="dxa"/>
            </w:tcMar>
          </w:tcPr>
          <w:p w14:paraId="73E1AA92"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3359A797" w14:textId="77777777" w:rsidR="00B21DBC" w:rsidRPr="00B15526" w:rsidRDefault="00B21DBC" w:rsidP="00B67981">
            <w:pPr>
              <w:pStyle w:val="Text"/>
            </w:pPr>
          </w:p>
        </w:tc>
      </w:tr>
    </w:tbl>
    <w:p w14:paraId="6654BF87" w14:textId="77ADA1EB" w:rsidR="00B21DBC" w:rsidRDefault="00B21DBC" w:rsidP="00DE41C8">
      <w:pPr>
        <w:pStyle w:val="Text"/>
      </w:pPr>
    </w:p>
    <w:p w14:paraId="5B299D59" w14:textId="77777777" w:rsidR="00B21DBC" w:rsidRDefault="00B21DBC">
      <w:pPr>
        <w:suppressAutoHyphens w:val="0"/>
        <w:spacing w:after="0" w:line="240" w:lineRule="auto"/>
        <w:rPr>
          <w:rFonts w:cs="AvantGarde-CondBook"/>
          <w:color w:val="262626"/>
          <w:szCs w:val="20"/>
          <w:lang w:val="en-US" w:eastAsia="en-AU"/>
        </w:rPr>
      </w:pPr>
      <w:r>
        <w:br w:type="page"/>
      </w:r>
    </w:p>
    <w:p w14:paraId="00207177" w14:textId="77777777" w:rsidR="00DE41C8" w:rsidRPr="00895BB4" w:rsidRDefault="00DE41C8" w:rsidP="00DE41C8">
      <w:pPr>
        <w:pStyle w:val="Text"/>
      </w:pPr>
    </w:p>
    <w:p w14:paraId="5C4483F2" w14:textId="77777777" w:rsidR="00DE41C8" w:rsidRPr="00895BB4" w:rsidRDefault="00DE41C8" w:rsidP="00DE41C8">
      <w:pPr>
        <w:pStyle w:val="Bullets1a"/>
        <w:rPr>
          <w:rFonts w:ascii="Verdana" w:hAnsi="Verdana"/>
        </w:rPr>
      </w:pPr>
      <w:r w:rsidRPr="00895BB4">
        <w:rPr>
          <w:rFonts w:ascii="Verdana" w:hAnsi="Verdana"/>
        </w:rPr>
        <w:t>3.10.9</w:t>
      </w:r>
      <w:r w:rsidRPr="00895BB4">
        <w:rPr>
          <w:rFonts w:ascii="Verdana" w:hAnsi="Verdana"/>
        </w:rPr>
        <w:tab/>
        <w:t xml:space="preserve">There are procedures to ensure that materials and substances are disposed of in a manner that </w:t>
      </w:r>
      <w:proofErr w:type="spellStart"/>
      <w:r w:rsidRPr="00895BB4">
        <w:rPr>
          <w:rFonts w:ascii="Verdana" w:hAnsi="Verdana"/>
        </w:rPr>
        <w:t>minimises</w:t>
      </w:r>
      <w:proofErr w:type="spellEnd"/>
      <w:r w:rsidRPr="00895BB4">
        <w:rPr>
          <w:rFonts w:ascii="Verdana" w:hAnsi="Verdana"/>
        </w:rPr>
        <w:t xml:space="preserve"> risk of personal injury and illness.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0E65084" w14:textId="77777777" w:rsidTr="00B67981">
        <w:trPr>
          <w:trHeight w:val="60"/>
        </w:trPr>
        <w:tc>
          <w:tcPr>
            <w:tcW w:w="2292" w:type="dxa"/>
            <w:shd w:val="clear" w:color="auto" w:fill="auto"/>
            <w:tcMar>
              <w:top w:w="113" w:type="dxa"/>
              <w:left w:w="113" w:type="dxa"/>
              <w:bottom w:w="113" w:type="dxa"/>
              <w:right w:w="113" w:type="dxa"/>
            </w:tcMar>
          </w:tcPr>
          <w:p w14:paraId="668633A0"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4577683A" w14:textId="77777777" w:rsidR="00B21DBC" w:rsidRPr="00895BB4" w:rsidRDefault="00B21DBC" w:rsidP="00B67981">
            <w:pPr>
              <w:pStyle w:val="Text"/>
              <w:rPr>
                <w:rFonts w:cstheme="minorBidi"/>
                <w:color w:val="auto"/>
              </w:rPr>
            </w:pPr>
          </w:p>
        </w:tc>
      </w:tr>
    </w:tbl>
    <w:p w14:paraId="6EAB8A74"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D41B1FB" w14:textId="77777777" w:rsidTr="00B67981">
        <w:trPr>
          <w:trHeight w:val="60"/>
        </w:trPr>
        <w:tc>
          <w:tcPr>
            <w:tcW w:w="2292" w:type="dxa"/>
            <w:shd w:val="clear" w:color="auto" w:fill="auto"/>
            <w:tcMar>
              <w:top w:w="113" w:type="dxa"/>
              <w:left w:w="113" w:type="dxa"/>
              <w:bottom w:w="113" w:type="dxa"/>
              <w:right w:w="113" w:type="dxa"/>
            </w:tcMar>
          </w:tcPr>
          <w:p w14:paraId="45EB6E50"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73F3DBBC" w14:textId="77777777" w:rsidR="00B21DBC" w:rsidRPr="00B15526" w:rsidRDefault="00B21DBC" w:rsidP="00B67981">
            <w:pPr>
              <w:pStyle w:val="Text"/>
            </w:pPr>
          </w:p>
        </w:tc>
      </w:tr>
      <w:tr w:rsidR="00B21DBC" w:rsidRPr="00895BB4" w14:paraId="3A98FB38" w14:textId="77777777" w:rsidTr="00B67981">
        <w:trPr>
          <w:trHeight w:val="60"/>
        </w:trPr>
        <w:tc>
          <w:tcPr>
            <w:tcW w:w="2292" w:type="dxa"/>
            <w:shd w:val="clear" w:color="auto" w:fill="auto"/>
            <w:tcMar>
              <w:top w:w="113" w:type="dxa"/>
              <w:left w:w="113" w:type="dxa"/>
              <w:bottom w:w="113" w:type="dxa"/>
              <w:right w:w="113" w:type="dxa"/>
            </w:tcMar>
          </w:tcPr>
          <w:p w14:paraId="0C55DF9A"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556FBC55" w14:textId="77777777" w:rsidR="00B21DBC" w:rsidRPr="00B15526" w:rsidRDefault="00B21DBC" w:rsidP="00B67981">
            <w:pPr>
              <w:pStyle w:val="Text"/>
            </w:pPr>
          </w:p>
        </w:tc>
      </w:tr>
      <w:tr w:rsidR="00B21DBC" w:rsidRPr="00895BB4" w14:paraId="206BDB80" w14:textId="77777777" w:rsidTr="00B67981">
        <w:trPr>
          <w:trHeight w:val="60"/>
        </w:trPr>
        <w:tc>
          <w:tcPr>
            <w:tcW w:w="2292" w:type="dxa"/>
            <w:shd w:val="clear" w:color="auto" w:fill="auto"/>
            <w:tcMar>
              <w:top w:w="113" w:type="dxa"/>
              <w:left w:w="113" w:type="dxa"/>
              <w:bottom w:w="113" w:type="dxa"/>
              <w:right w:w="113" w:type="dxa"/>
            </w:tcMar>
          </w:tcPr>
          <w:p w14:paraId="19EA743B"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5279A997" w14:textId="77777777" w:rsidR="00B21DBC" w:rsidRPr="00B15526" w:rsidRDefault="00B21DBC" w:rsidP="00B67981">
            <w:pPr>
              <w:pStyle w:val="Text"/>
            </w:pPr>
          </w:p>
        </w:tc>
      </w:tr>
      <w:tr w:rsidR="00B21DBC" w:rsidRPr="00895BB4" w14:paraId="3E101EB9" w14:textId="77777777" w:rsidTr="00B67981">
        <w:trPr>
          <w:trHeight w:val="60"/>
        </w:trPr>
        <w:tc>
          <w:tcPr>
            <w:tcW w:w="2292" w:type="dxa"/>
            <w:shd w:val="clear" w:color="auto" w:fill="auto"/>
            <w:tcMar>
              <w:top w:w="113" w:type="dxa"/>
              <w:left w:w="113" w:type="dxa"/>
              <w:bottom w:w="113" w:type="dxa"/>
              <w:right w:w="113" w:type="dxa"/>
            </w:tcMar>
          </w:tcPr>
          <w:p w14:paraId="64D08894"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F146FC2" w14:textId="77777777" w:rsidR="00B21DBC" w:rsidRPr="00B15526" w:rsidRDefault="00B21DBC" w:rsidP="00B67981">
            <w:pPr>
              <w:pStyle w:val="Text"/>
            </w:pPr>
          </w:p>
        </w:tc>
      </w:tr>
    </w:tbl>
    <w:p w14:paraId="74C50C22" w14:textId="77777777" w:rsidR="00DE41C8" w:rsidRPr="00895BB4" w:rsidRDefault="00DE41C8" w:rsidP="00DE41C8">
      <w:pPr>
        <w:pStyle w:val="Text"/>
      </w:pPr>
    </w:p>
    <w:p w14:paraId="466F5BD4" w14:textId="77777777" w:rsidR="00DE41C8" w:rsidRPr="00895BB4" w:rsidRDefault="00DE41C8" w:rsidP="00DE41C8">
      <w:pPr>
        <w:pStyle w:val="Bullets1a"/>
        <w:rPr>
          <w:rFonts w:ascii="Verdana" w:hAnsi="Verdana"/>
        </w:rPr>
      </w:pPr>
      <w:r w:rsidRPr="00895BB4">
        <w:rPr>
          <w:rFonts w:ascii="Verdana" w:hAnsi="Verdana"/>
        </w:rPr>
        <w:t>3.10.10</w:t>
      </w:r>
      <w:r w:rsidRPr="00895BB4">
        <w:rPr>
          <w:rFonts w:ascii="Verdana" w:hAnsi="Verdana"/>
        </w:rPr>
        <w:tab/>
        <w:t xml:space="preserve">Facilities and amenities in workplaces conform, as a minimum, to relevant legislation, </w:t>
      </w:r>
      <w:proofErr w:type="gramStart"/>
      <w:r w:rsidRPr="00895BB4">
        <w:rPr>
          <w:rFonts w:ascii="Verdana" w:hAnsi="Verdana"/>
        </w:rPr>
        <w:t>standards</w:t>
      </w:r>
      <w:proofErr w:type="gramEnd"/>
      <w:r w:rsidRPr="00895BB4">
        <w:rPr>
          <w:rFonts w:ascii="Verdana" w:hAnsi="Verdana"/>
        </w:rPr>
        <w:t xml:space="preserve"> and codes of practice.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F0C77FB" w14:textId="77777777" w:rsidTr="00B67981">
        <w:trPr>
          <w:trHeight w:val="60"/>
        </w:trPr>
        <w:tc>
          <w:tcPr>
            <w:tcW w:w="2292" w:type="dxa"/>
            <w:shd w:val="clear" w:color="auto" w:fill="auto"/>
            <w:tcMar>
              <w:top w:w="113" w:type="dxa"/>
              <w:left w:w="113" w:type="dxa"/>
              <w:bottom w:w="113" w:type="dxa"/>
              <w:right w:w="113" w:type="dxa"/>
            </w:tcMar>
          </w:tcPr>
          <w:p w14:paraId="0B77705C"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001E220A" w14:textId="77777777" w:rsidR="00B21DBC" w:rsidRPr="00895BB4" w:rsidRDefault="00B21DBC" w:rsidP="00B67981">
            <w:pPr>
              <w:pStyle w:val="Text"/>
              <w:rPr>
                <w:rFonts w:cstheme="minorBidi"/>
                <w:color w:val="auto"/>
              </w:rPr>
            </w:pPr>
          </w:p>
        </w:tc>
      </w:tr>
    </w:tbl>
    <w:p w14:paraId="3C63A151"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F7BF382" w14:textId="77777777" w:rsidTr="00B67981">
        <w:trPr>
          <w:trHeight w:val="60"/>
        </w:trPr>
        <w:tc>
          <w:tcPr>
            <w:tcW w:w="2292" w:type="dxa"/>
            <w:shd w:val="clear" w:color="auto" w:fill="auto"/>
            <w:tcMar>
              <w:top w:w="113" w:type="dxa"/>
              <w:left w:w="113" w:type="dxa"/>
              <w:bottom w:w="113" w:type="dxa"/>
              <w:right w:w="113" w:type="dxa"/>
            </w:tcMar>
          </w:tcPr>
          <w:p w14:paraId="55306D14"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DD56B23" w14:textId="77777777" w:rsidR="00B21DBC" w:rsidRPr="00B15526" w:rsidRDefault="00B21DBC" w:rsidP="00B67981">
            <w:pPr>
              <w:pStyle w:val="Text"/>
            </w:pPr>
          </w:p>
        </w:tc>
      </w:tr>
      <w:tr w:rsidR="00B21DBC" w:rsidRPr="00895BB4" w14:paraId="6CF1166C" w14:textId="77777777" w:rsidTr="00B67981">
        <w:trPr>
          <w:trHeight w:val="60"/>
        </w:trPr>
        <w:tc>
          <w:tcPr>
            <w:tcW w:w="2292" w:type="dxa"/>
            <w:shd w:val="clear" w:color="auto" w:fill="auto"/>
            <w:tcMar>
              <w:top w:w="113" w:type="dxa"/>
              <w:left w:w="113" w:type="dxa"/>
              <w:bottom w:w="113" w:type="dxa"/>
              <w:right w:w="113" w:type="dxa"/>
            </w:tcMar>
          </w:tcPr>
          <w:p w14:paraId="11399B3F"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A056B45" w14:textId="77777777" w:rsidR="00B21DBC" w:rsidRPr="00B15526" w:rsidRDefault="00B21DBC" w:rsidP="00B67981">
            <w:pPr>
              <w:pStyle w:val="Text"/>
            </w:pPr>
          </w:p>
        </w:tc>
      </w:tr>
      <w:tr w:rsidR="00B21DBC" w:rsidRPr="00895BB4" w14:paraId="6679ECB7" w14:textId="77777777" w:rsidTr="00B67981">
        <w:trPr>
          <w:trHeight w:val="60"/>
        </w:trPr>
        <w:tc>
          <w:tcPr>
            <w:tcW w:w="2292" w:type="dxa"/>
            <w:shd w:val="clear" w:color="auto" w:fill="auto"/>
            <w:tcMar>
              <w:top w:w="113" w:type="dxa"/>
              <w:left w:w="113" w:type="dxa"/>
              <w:bottom w:w="113" w:type="dxa"/>
              <w:right w:w="113" w:type="dxa"/>
            </w:tcMar>
          </w:tcPr>
          <w:p w14:paraId="77F61DB3"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7DE4E98" w14:textId="77777777" w:rsidR="00B21DBC" w:rsidRPr="00B15526" w:rsidRDefault="00B21DBC" w:rsidP="00B67981">
            <w:pPr>
              <w:pStyle w:val="Text"/>
            </w:pPr>
          </w:p>
        </w:tc>
      </w:tr>
      <w:tr w:rsidR="00B21DBC" w:rsidRPr="00895BB4" w14:paraId="2DCC8AFD" w14:textId="77777777" w:rsidTr="00B67981">
        <w:trPr>
          <w:trHeight w:val="60"/>
        </w:trPr>
        <w:tc>
          <w:tcPr>
            <w:tcW w:w="2292" w:type="dxa"/>
            <w:shd w:val="clear" w:color="auto" w:fill="auto"/>
            <w:tcMar>
              <w:top w:w="113" w:type="dxa"/>
              <w:left w:w="113" w:type="dxa"/>
              <w:bottom w:w="113" w:type="dxa"/>
              <w:right w:w="113" w:type="dxa"/>
            </w:tcMar>
          </w:tcPr>
          <w:p w14:paraId="6E7B1DF7"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43985BE" w14:textId="77777777" w:rsidR="00B21DBC" w:rsidRPr="00B15526" w:rsidRDefault="00B21DBC" w:rsidP="00B67981">
            <w:pPr>
              <w:pStyle w:val="Text"/>
            </w:pPr>
          </w:p>
        </w:tc>
      </w:tr>
    </w:tbl>
    <w:p w14:paraId="5B35579E" w14:textId="3F601399" w:rsidR="00B21DBC" w:rsidRDefault="00B21DBC" w:rsidP="00DE41C8">
      <w:pPr>
        <w:pStyle w:val="Text"/>
      </w:pPr>
    </w:p>
    <w:p w14:paraId="63DCB29D" w14:textId="77777777" w:rsidR="00B21DBC" w:rsidRDefault="00B21DBC">
      <w:pPr>
        <w:suppressAutoHyphens w:val="0"/>
        <w:spacing w:after="0" w:line="240" w:lineRule="auto"/>
        <w:rPr>
          <w:rFonts w:cs="AvantGarde-CondBook"/>
          <w:color w:val="262626"/>
          <w:szCs w:val="20"/>
          <w:lang w:val="en-US" w:eastAsia="en-AU"/>
        </w:rPr>
      </w:pPr>
      <w:r>
        <w:br w:type="page"/>
      </w:r>
    </w:p>
    <w:p w14:paraId="700D0AB1" w14:textId="77777777" w:rsidR="00DE41C8" w:rsidRPr="00895BB4" w:rsidRDefault="00DE41C8" w:rsidP="00DE41C8">
      <w:pPr>
        <w:pStyle w:val="Text"/>
      </w:pPr>
    </w:p>
    <w:p w14:paraId="286F4262" w14:textId="77777777" w:rsidR="00DE41C8" w:rsidRPr="00895BB4" w:rsidRDefault="00DE41C8" w:rsidP="00DE41C8">
      <w:pPr>
        <w:pStyle w:val="Bullets1a"/>
        <w:rPr>
          <w:rFonts w:ascii="Verdana" w:hAnsi="Verdana"/>
        </w:rPr>
      </w:pPr>
      <w:r w:rsidRPr="00895BB4">
        <w:rPr>
          <w:rFonts w:ascii="Verdana" w:hAnsi="Verdana"/>
        </w:rPr>
        <w:t>3.10.11</w:t>
      </w:r>
      <w:r w:rsidRPr="00895BB4">
        <w:rPr>
          <w:rFonts w:ascii="Verdana" w:hAnsi="Verdana"/>
        </w:rPr>
        <w:tab/>
        <w:t xml:space="preserve">The PCBU has a program for the safe use, handling, transfer, inventory management and transport of hazardous chemicals. </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C285A09" w14:textId="77777777" w:rsidTr="00B67981">
        <w:trPr>
          <w:trHeight w:val="60"/>
        </w:trPr>
        <w:tc>
          <w:tcPr>
            <w:tcW w:w="2292" w:type="dxa"/>
            <w:shd w:val="clear" w:color="auto" w:fill="auto"/>
            <w:tcMar>
              <w:top w:w="113" w:type="dxa"/>
              <w:left w:w="113" w:type="dxa"/>
              <w:bottom w:w="113" w:type="dxa"/>
              <w:right w:w="113" w:type="dxa"/>
            </w:tcMar>
          </w:tcPr>
          <w:p w14:paraId="124BA3F6"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ADDDB05" w14:textId="77777777" w:rsidR="00B21DBC" w:rsidRPr="00895BB4" w:rsidRDefault="00B21DBC" w:rsidP="00B67981">
            <w:pPr>
              <w:pStyle w:val="Text"/>
              <w:rPr>
                <w:rFonts w:cstheme="minorBidi"/>
                <w:color w:val="auto"/>
              </w:rPr>
            </w:pPr>
          </w:p>
        </w:tc>
      </w:tr>
    </w:tbl>
    <w:p w14:paraId="2312D1A1"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51C206E" w14:textId="77777777" w:rsidTr="00B67981">
        <w:trPr>
          <w:trHeight w:val="60"/>
        </w:trPr>
        <w:tc>
          <w:tcPr>
            <w:tcW w:w="2292" w:type="dxa"/>
            <w:shd w:val="clear" w:color="auto" w:fill="auto"/>
            <w:tcMar>
              <w:top w:w="113" w:type="dxa"/>
              <w:left w:w="113" w:type="dxa"/>
              <w:bottom w:w="113" w:type="dxa"/>
              <w:right w:w="113" w:type="dxa"/>
            </w:tcMar>
          </w:tcPr>
          <w:p w14:paraId="2400D678"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4F309049" w14:textId="77777777" w:rsidR="00B21DBC" w:rsidRPr="00B15526" w:rsidRDefault="00B21DBC" w:rsidP="00B67981">
            <w:pPr>
              <w:pStyle w:val="Text"/>
            </w:pPr>
          </w:p>
        </w:tc>
      </w:tr>
      <w:tr w:rsidR="00B21DBC" w:rsidRPr="00895BB4" w14:paraId="494AFFF9" w14:textId="77777777" w:rsidTr="00B67981">
        <w:trPr>
          <w:trHeight w:val="60"/>
        </w:trPr>
        <w:tc>
          <w:tcPr>
            <w:tcW w:w="2292" w:type="dxa"/>
            <w:shd w:val="clear" w:color="auto" w:fill="auto"/>
            <w:tcMar>
              <w:top w:w="113" w:type="dxa"/>
              <w:left w:w="113" w:type="dxa"/>
              <w:bottom w:w="113" w:type="dxa"/>
              <w:right w:w="113" w:type="dxa"/>
            </w:tcMar>
          </w:tcPr>
          <w:p w14:paraId="7314E29E"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346AC42" w14:textId="77777777" w:rsidR="00B21DBC" w:rsidRPr="00B15526" w:rsidRDefault="00B21DBC" w:rsidP="00B67981">
            <w:pPr>
              <w:pStyle w:val="Text"/>
            </w:pPr>
          </w:p>
        </w:tc>
      </w:tr>
      <w:tr w:rsidR="00B21DBC" w:rsidRPr="00895BB4" w14:paraId="0E644072" w14:textId="77777777" w:rsidTr="00B67981">
        <w:trPr>
          <w:trHeight w:val="60"/>
        </w:trPr>
        <w:tc>
          <w:tcPr>
            <w:tcW w:w="2292" w:type="dxa"/>
            <w:shd w:val="clear" w:color="auto" w:fill="auto"/>
            <w:tcMar>
              <w:top w:w="113" w:type="dxa"/>
              <w:left w:w="113" w:type="dxa"/>
              <w:bottom w:w="113" w:type="dxa"/>
              <w:right w:w="113" w:type="dxa"/>
            </w:tcMar>
          </w:tcPr>
          <w:p w14:paraId="5D4ABC70"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72C0263" w14:textId="77777777" w:rsidR="00B21DBC" w:rsidRPr="00B15526" w:rsidRDefault="00B21DBC" w:rsidP="00B67981">
            <w:pPr>
              <w:pStyle w:val="Text"/>
            </w:pPr>
          </w:p>
        </w:tc>
      </w:tr>
      <w:tr w:rsidR="00B21DBC" w:rsidRPr="00895BB4" w14:paraId="51094CB2" w14:textId="77777777" w:rsidTr="00B67981">
        <w:trPr>
          <w:trHeight w:val="60"/>
        </w:trPr>
        <w:tc>
          <w:tcPr>
            <w:tcW w:w="2292" w:type="dxa"/>
            <w:shd w:val="clear" w:color="auto" w:fill="auto"/>
            <w:tcMar>
              <w:top w:w="113" w:type="dxa"/>
              <w:left w:w="113" w:type="dxa"/>
              <w:bottom w:w="113" w:type="dxa"/>
              <w:right w:w="113" w:type="dxa"/>
            </w:tcMar>
          </w:tcPr>
          <w:p w14:paraId="37091CE6"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73A661F8" w14:textId="77777777" w:rsidR="00B21DBC" w:rsidRPr="00B15526" w:rsidRDefault="00B21DBC" w:rsidP="00B67981">
            <w:pPr>
              <w:pStyle w:val="Text"/>
            </w:pPr>
          </w:p>
        </w:tc>
      </w:tr>
    </w:tbl>
    <w:p w14:paraId="5C6D9429" w14:textId="77777777" w:rsidR="00DE41C8" w:rsidRPr="00895BB4" w:rsidRDefault="00DE41C8" w:rsidP="00DE41C8">
      <w:pPr>
        <w:pStyle w:val="Text"/>
      </w:pPr>
    </w:p>
    <w:p w14:paraId="72D9D457" w14:textId="77777777" w:rsidR="00DE41C8" w:rsidRPr="00895BB4" w:rsidRDefault="00DE41C8" w:rsidP="00DE41C8">
      <w:pPr>
        <w:pStyle w:val="Bullets1a"/>
        <w:rPr>
          <w:rFonts w:ascii="Verdana" w:hAnsi="Verdana"/>
        </w:rPr>
      </w:pPr>
      <w:r w:rsidRPr="00895BB4">
        <w:rPr>
          <w:rFonts w:ascii="Verdana" w:hAnsi="Verdana"/>
        </w:rPr>
        <w:t>3.10.12</w:t>
      </w:r>
      <w:r w:rsidRPr="00895BB4">
        <w:rPr>
          <w:rFonts w:ascii="Verdana" w:hAnsi="Verdana"/>
        </w:rPr>
        <w:tab/>
        <w:t>Comprehensive health and safety information on all hazardous chemicals is readily accessible.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352725C" w14:textId="77777777" w:rsidTr="00B67981">
        <w:trPr>
          <w:trHeight w:val="60"/>
        </w:trPr>
        <w:tc>
          <w:tcPr>
            <w:tcW w:w="2292" w:type="dxa"/>
            <w:shd w:val="clear" w:color="auto" w:fill="auto"/>
            <w:tcMar>
              <w:top w:w="113" w:type="dxa"/>
              <w:left w:w="113" w:type="dxa"/>
              <w:bottom w:w="113" w:type="dxa"/>
              <w:right w:w="113" w:type="dxa"/>
            </w:tcMar>
          </w:tcPr>
          <w:p w14:paraId="64E06840"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100C4F7F" w14:textId="77777777" w:rsidR="00B21DBC" w:rsidRPr="00895BB4" w:rsidRDefault="00B21DBC" w:rsidP="00B67981">
            <w:pPr>
              <w:pStyle w:val="Text"/>
              <w:rPr>
                <w:rFonts w:cstheme="minorBidi"/>
                <w:color w:val="auto"/>
              </w:rPr>
            </w:pPr>
          </w:p>
        </w:tc>
      </w:tr>
    </w:tbl>
    <w:p w14:paraId="4CFA083E"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6ABD852" w14:textId="77777777" w:rsidTr="00B67981">
        <w:trPr>
          <w:trHeight w:val="60"/>
        </w:trPr>
        <w:tc>
          <w:tcPr>
            <w:tcW w:w="2292" w:type="dxa"/>
            <w:shd w:val="clear" w:color="auto" w:fill="auto"/>
            <w:tcMar>
              <w:top w:w="113" w:type="dxa"/>
              <w:left w:w="113" w:type="dxa"/>
              <w:bottom w:w="113" w:type="dxa"/>
              <w:right w:w="113" w:type="dxa"/>
            </w:tcMar>
          </w:tcPr>
          <w:p w14:paraId="2F1AFDAE"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982B6CE" w14:textId="77777777" w:rsidR="00B21DBC" w:rsidRPr="00B15526" w:rsidRDefault="00B21DBC" w:rsidP="00B67981">
            <w:pPr>
              <w:pStyle w:val="Text"/>
            </w:pPr>
          </w:p>
        </w:tc>
      </w:tr>
      <w:tr w:rsidR="00B21DBC" w:rsidRPr="00895BB4" w14:paraId="6C657970" w14:textId="77777777" w:rsidTr="00B67981">
        <w:trPr>
          <w:trHeight w:val="60"/>
        </w:trPr>
        <w:tc>
          <w:tcPr>
            <w:tcW w:w="2292" w:type="dxa"/>
            <w:shd w:val="clear" w:color="auto" w:fill="auto"/>
            <w:tcMar>
              <w:top w:w="113" w:type="dxa"/>
              <w:left w:w="113" w:type="dxa"/>
              <w:bottom w:w="113" w:type="dxa"/>
              <w:right w:w="113" w:type="dxa"/>
            </w:tcMar>
          </w:tcPr>
          <w:p w14:paraId="6996B9AC"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565DED4D" w14:textId="77777777" w:rsidR="00B21DBC" w:rsidRPr="00B15526" w:rsidRDefault="00B21DBC" w:rsidP="00B67981">
            <w:pPr>
              <w:pStyle w:val="Text"/>
            </w:pPr>
          </w:p>
        </w:tc>
      </w:tr>
      <w:tr w:rsidR="00B21DBC" w:rsidRPr="00895BB4" w14:paraId="48B3F269" w14:textId="77777777" w:rsidTr="00B67981">
        <w:trPr>
          <w:trHeight w:val="60"/>
        </w:trPr>
        <w:tc>
          <w:tcPr>
            <w:tcW w:w="2292" w:type="dxa"/>
            <w:shd w:val="clear" w:color="auto" w:fill="auto"/>
            <w:tcMar>
              <w:top w:w="113" w:type="dxa"/>
              <w:left w:w="113" w:type="dxa"/>
              <w:bottom w:w="113" w:type="dxa"/>
              <w:right w:w="113" w:type="dxa"/>
            </w:tcMar>
          </w:tcPr>
          <w:p w14:paraId="0BF0AF0F"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B787F2F" w14:textId="77777777" w:rsidR="00B21DBC" w:rsidRPr="00B15526" w:rsidRDefault="00B21DBC" w:rsidP="00B67981">
            <w:pPr>
              <w:pStyle w:val="Text"/>
            </w:pPr>
          </w:p>
        </w:tc>
      </w:tr>
      <w:tr w:rsidR="00B21DBC" w:rsidRPr="00895BB4" w14:paraId="333048FA" w14:textId="77777777" w:rsidTr="00B67981">
        <w:trPr>
          <w:trHeight w:val="60"/>
        </w:trPr>
        <w:tc>
          <w:tcPr>
            <w:tcW w:w="2292" w:type="dxa"/>
            <w:shd w:val="clear" w:color="auto" w:fill="auto"/>
            <w:tcMar>
              <w:top w:w="113" w:type="dxa"/>
              <w:left w:w="113" w:type="dxa"/>
              <w:bottom w:w="113" w:type="dxa"/>
              <w:right w:w="113" w:type="dxa"/>
            </w:tcMar>
          </w:tcPr>
          <w:p w14:paraId="3A6772CC"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DABCEFB" w14:textId="77777777" w:rsidR="00B21DBC" w:rsidRPr="00B15526" w:rsidRDefault="00B21DBC" w:rsidP="00B67981">
            <w:pPr>
              <w:pStyle w:val="Text"/>
            </w:pPr>
          </w:p>
        </w:tc>
      </w:tr>
    </w:tbl>
    <w:p w14:paraId="0589F6C5" w14:textId="5425A59D" w:rsidR="00B21DBC" w:rsidRDefault="00B21DBC" w:rsidP="00DE41C8">
      <w:pPr>
        <w:pStyle w:val="Text"/>
      </w:pPr>
    </w:p>
    <w:p w14:paraId="434F5DCA" w14:textId="77777777" w:rsidR="00B21DBC" w:rsidRDefault="00B21DBC">
      <w:pPr>
        <w:suppressAutoHyphens w:val="0"/>
        <w:spacing w:after="0" w:line="240" w:lineRule="auto"/>
        <w:rPr>
          <w:rFonts w:cs="AvantGarde-CondBook"/>
          <w:color w:val="262626"/>
          <w:szCs w:val="20"/>
          <w:lang w:val="en-US" w:eastAsia="en-AU"/>
        </w:rPr>
      </w:pPr>
      <w:r>
        <w:br w:type="page"/>
      </w:r>
    </w:p>
    <w:p w14:paraId="27932CAD" w14:textId="77777777" w:rsidR="00DE41C8" w:rsidRPr="00895BB4" w:rsidRDefault="00DE41C8" w:rsidP="00DE41C8">
      <w:pPr>
        <w:pStyle w:val="Text"/>
      </w:pPr>
    </w:p>
    <w:p w14:paraId="18CCA9A1" w14:textId="77777777" w:rsidR="00DE41C8" w:rsidRPr="00895BB4" w:rsidRDefault="00DE41C8" w:rsidP="00DE41C8">
      <w:pPr>
        <w:pStyle w:val="Bullets1a"/>
        <w:rPr>
          <w:rFonts w:ascii="Verdana" w:hAnsi="Verdana"/>
        </w:rPr>
      </w:pPr>
      <w:r w:rsidRPr="00895BB4">
        <w:rPr>
          <w:rFonts w:ascii="Verdana" w:hAnsi="Verdana"/>
        </w:rPr>
        <w:t>3.10.13</w:t>
      </w:r>
      <w:r w:rsidRPr="00895BB4">
        <w:rPr>
          <w:rFonts w:ascii="Verdana" w:hAnsi="Verdana"/>
        </w:rPr>
        <w:tab/>
        <w:t>The PCBU ensures that hazardous chemicals are safely stored in accordance with legislative requirements.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6B6A538" w14:textId="77777777" w:rsidTr="00B67981">
        <w:trPr>
          <w:trHeight w:val="60"/>
        </w:trPr>
        <w:tc>
          <w:tcPr>
            <w:tcW w:w="2292" w:type="dxa"/>
            <w:shd w:val="clear" w:color="auto" w:fill="auto"/>
            <w:tcMar>
              <w:top w:w="113" w:type="dxa"/>
              <w:left w:w="113" w:type="dxa"/>
              <w:bottom w:w="113" w:type="dxa"/>
              <w:right w:w="113" w:type="dxa"/>
            </w:tcMar>
          </w:tcPr>
          <w:p w14:paraId="56CDDB7C"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3269FA5E" w14:textId="77777777" w:rsidR="00B21DBC" w:rsidRPr="00895BB4" w:rsidRDefault="00B21DBC" w:rsidP="00B67981">
            <w:pPr>
              <w:pStyle w:val="Text"/>
              <w:rPr>
                <w:rFonts w:cstheme="minorBidi"/>
                <w:color w:val="auto"/>
              </w:rPr>
            </w:pPr>
          </w:p>
        </w:tc>
      </w:tr>
    </w:tbl>
    <w:p w14:paraId="47ED0A3E"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8726B8E" w14:textId="77777777" w:rsidTr="00B67981">
        <w:trPr>
          <w:trHeight w:val="60"/>
        </w:trPr>
        <w:tc>
          <w:tcPr>
            <w:tcW w:w="2292" w:type="dxa"/>
            <w:shd w:val="clear" w:color="auto" w:fill="auto"/>
            <w:tcMar>
              <w:top w:w="113" w:type="dxa"/>
              <w:left w:w="113" w:type="dxa"/>
              <w:bottom w:w="113" w:type="dxa"/>
              <w:right w:w="113" w:type="dxa"/>
            </w:tcMar>
          </w:tcPr>
          <w:p w14:paraId="6BAECF80"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C5B5FAE" w14:textId="77777777" w:rsidR="00B21DBC" w:rsidRPr="00B15526" w:rsidRDefault="00B21DBC" w:rsidP="00B67981">
            <w:pPr>
              <w:pStyle w:val="Text"/>
            </w:pPr>
          </w:p>
        </w:tc>
      </w:tr>
      <w:tr w:rsidR="00B21DBC" w:rsidRPr="00895BB4" w14:paraId="58C7C7B0" w14:textId="77777777" w:rsidTr="00B67981">
        <w:trPr>
          <w:trHeight w:val="60"/>
        </w:trPr>
        <w:tc>
          <w:tcPr>
            <w:tcW w:w="2292" w:type="dxa"/>
            <w:shd w:val="clear" w:color="auto" w:fill="auto"/>
            <w:tcMar>
              <w:top w:w="113" w:type="dxa"/>
              <w:left w:w="113" w:type="dxa"/>
              <w:bottom w:w="113" w:type="dxa"/>
              <w:right w:w="113" w:type="dxa"/>
            </w:tcMar>
          </w:tcPr>
          <w:p w14:paraId="6894FC27"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69A4EA4" w14:textId="77777777" w:rsidR="00B21DBC" w:rsidRPr="00B15526" w:rsidRDefault="00B21DBC" w:rsidP="00B67981">
            <w:pPr>
              <w:pStyle w:val="Text"/>
            </w:pPr>
          </w:p>
        </w:tc>
      </w:tr>
      <w:tr w:rsidR="00B21DBC" w:rsidRPr="00895BB4" w14:paraId="73EE803F" w14:textId="77777777" w:rsidTr="00B67981">
        <w:trPr>
          <w:trHeight w:val="60"/>
        </w:trPr>
        <w:tc>
          <w:tcPr>
            <w:tcW w:w="2292" w:type="dxa"/>
            <w:shd w:val="clear" w:color="auto" w:fill="auto"/>
            <w:tcMar>
              <w:top w:w="113" w:type="dxa"/>
              <w:left w:w="113" w:type="dxa"/>
              <w:bottom w:w="113" w:type="dxa"/>
              <w:right w:w="113" w:type="dxa"/>
            </w:tcMar>
          </w:tcPr>
          <w:p w14:paraId="03448A2D"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77758EA6" w14:textId="77777777" w:rsidR="00B21DBC" w:rsidRPr="00B15526" w:rsidRDefault="00B21DBC" w:rsidP="00B67981">
            <w:pPr>
              <w:pStyle w:val="Text"/>
            </w:pPr>
          </w:p>
        </w:tc>
      </w:tr>
      <w:tr w:rsidR="00B21DBC" w:rsidRPr="00895BB4" w14:paraId="16C5B2CE" w14:textId="77777777" w:rsidTr="00B67981">
        <w:trPr>
          <w:trHeight w:val="60"/>
        </w:trPr>
        <w:tc>
          <w:tcPr>
            <w:tcW w:w="2292" w:type="dxa"/>
            <w:shd w:val="clear" w:color="auto" w:fill="auto"/>
            <w:tcMar>
              <w:top w:w="113" w:type="dxa"/>
              <w:left w:w="113" w:type="dxa"/>
              <w:bottom w:w="113" w:type="dxa"/>
              <w:right w:w="113" w:type="dxa"/>
            </w:tcMar>
          </w:tcPr>
          <w:p w14:paraId="1FBAF117"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1BFD11A" w14:textId="77777777" w:rsidR="00B21DBC" w:rsidRPr="00B15526" w:rsidRDefault="00B21DBC" w:rsidP="00B67981">
            <w:pPr>
              <w:pStyle w:val="Text"/>
            </w:pPr>
          </w:p>
        </w:tc>
      </w:tr>
    </w:tbl>
    <w:p w14:paraId="1D433B5F" w14:textId="77777777" w:rsidR="00DE41C8" w:rsidRPr="00895BB4" w:rsidRDefault="00DE41C8" w:rsidP="00DE41C8">
      <w:pPr>
        <w:pStyle w:val="Text"/>
      </w:pPr>
    </w:p>
    <w:p w14:paraId="3749632F" w14:textId="77777777" w:rsidR="00DE41C8" w:rsidRPr="00895BB4" w:rsidRDefault="00DE41C8" w:rsidP="00DE41C8">
      <w:pPr>
        <w:pStyle w:val="Bullets1a"/>
        <w:rPr>
          <w:rFonts w:ascii="Verdana" w:hAnsi="Verdana"/>
        </w:rPr>
      </w:pPr>
      <w:r w:rsidRPr="00895BB4">
        <w:rPr>
          <w:rFonts w:ascii="Verdana" w:hAnsi="Verdana"/>
        </w:rPr>
        <w:t>3.10.14</w:t>
      </w:r>
      <w:r w:rsidRPr="00895BB4">
        <w:rPr>
          <w:rFonts w:ascii="Verdana" w:hAnsi="Verdana"/>
        </w:rPr>
        <w:tab/>
        <w:t>The PCBU permit to work procedures are available for use when required.</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A40CD72" w14:textId="77777777" w:rsidTr="00B67981">
        <w:trPr>
          <w:trHeight w:val="60"/>
        </w:trPr>
        <w:tc>
          <w:tcPr>
            <w:tcW w:w="2292" w:type="dxa"/>
            <w:shd w:val="clear" w:color="auto" w:fill="auto"/>
            <w:tcMar>
              <w:top w:w="113" w:type="dxa"/>
              <w:left w:w="113" w:type="dxa"/>
              <w:bottom w:w="113" w:type="dxa"/>
              <w:right w:w="113" w:type="dxa"/>
            </w:tcMar>
          </w:tcPr>
          <w:p w14:paraId="41BCE2AB"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06508667" w14:textId="77777777" w:rsidR="00B21DBC" w:rsidRPr="00895BB4" w:rsidRDefault="00B21DBC" w:rsidP="00B67981">
            <w:pPr>
              <w:pStyle w:val="Text"/>
              <w:rPr>
                <w:rFonts w:cstheme="minorBidi"/>
                <w:color w:val="auto"/>
              </w:rPr>
            </w:pPr>
          </w:p>
        </w:tc>
      </w:tr>
    </w:tbl>
    <w:p w14:paraId="031678D1"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98460AF" w14:textId="77777777" w:rsidTr="00B67981">
        <w:trPr>
          <w:trHeight w:val="60"/>
        </w:trPr>
        <w:tc>
          <w:tcPr>
            <w:tcW w:w="2292" w:type="dxa"/>
            <w:shd w:val="clear" w:color="auto" w:fill="auto"/>
            <w:tcMar>
              <w:top w:w="113" w:type="dxa"/>
              <w:left w:w="113" w:type="dxa"/>
              <w:bottom w:w="113" w:type="dxa"/>
              <w:right w:w="113" w:type="dxa"/>
            </w:tcMar>
          </w:tcPr>
          <w:p w14:paraId="10259AB5"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0DACCEC0" w14:textId="77777777" w:rsidR="00B21DBC" w:rsidRPr="00B15526" w:rsidRDefault="00B21DBC" w:rsidP="00B67981">
            <w:pPr>
              <w:pStyle w:val="Text"/>
            </w:pPr>
          </w:p>
        </w:tc>
      </w:tr>
      <w:tr w:rsidR="00B21DBC" w:rsidRPr="00895BB4" w14:paraId="58EB16FA" w14:textId="77777777" w:rsidTr="00B67981">
        <w:trPr>
          <w:trHeight w:val="60"/>
        </w:trPr>
        <w:tc>
          <w:tcPr>
            <w:tcW w:w="2292" w:type="dxa"/>
            <w:shd w:val="clear" w:color="auto" w:fill="auto"/>
            <w:tcMar>
              <w:top w:w="113" w:type="dxa"/>
              <w:left w:w="113" w:type="dxa"/>
              <w:bottom w:w="113" w:type="dxa"/>
              <w:right w:w="113" w:type="dxa"/>
            </w:tcMar>
          </w:tcPr>
          <w:p w14:paraId="267DF79C"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4990F3F0" w14:textId="77777777" w:rsidR="00B21DBC" w:rsidRPr="00B15526" w:rsidRDefault="00B21DBC" w:rsidP="00B67981">
            <w:pPr>
              <w:pStyle w:val="Text"/>
            </w:pPr>
          </w:p>
        </w:tc>
      </w:tr>
      <w:tr w:rsidR="00B21DBC" w:rsidRPr="00895BB4" w14:paraId="3122C8E6" w14:textId="77777777" w:rsidTr="00B67981">
        <w:trPr>
          <w:trHeight w:val="60"/>
        </w:trPr>
        <w:tc>
          <w:tcPr>
            <w:tcW w:w="2292" w:type="dxa"/>
            <w:shd w:val="clear" w:color="auto" w:fill="auto"/>
            <w:tcMar>
              <w:top w:w="113" w:type="dxa"/>
              <w:left w:w="113" w:type="dxa"/>
              <w:bottom w:w="113" w:type="dxa"/>
              <w:right w:w="113" w:type="dxa"/>
            </w:tcMar>
          </w:tcPr>
          <w:p w14:paraId="4DDD5806"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F86CAE7" w14:textId="77777777" w:rsidR="00B21DBC" w:rsidRPr="00B15526" w:rsidRDefault="00B21DBC" w:rsidP="00B67981">
            <w:pPr>
              <w:pStyle w:val="Text"/>
            </w:pPr>
          </w:p>
        </w:tc>
      </w:tr>
      <w:tr w:rsidR="00B21DBC" w:rsidRPr="00895BB4" w14:paraId="32CE8EC5" w14:textId="77777777" w:rsidTr="00B67981">
        <w:trPr>
          <w:trHeight w:val="60"/>
        </w:trPr>
        <w:tc>
          <w:tcPr>
            <w:tcW w:w="2292" w:type="dxa"/>
            <w:shd w:val="clear" w:color="auto" w:fill="auto"/>
            <w:tcMar>
              <w:top w:w="113" w:type="dxa"/>
              <w:left w:w="113" w:type="dxa"/>
              <w:bottom w:w="113" w:type="dxa"/>
              <w:right w:w="113" w:type="dxa"/>
            </w:tcMar>
          </w:tcPr>
          <w:p w14:paraId="1E81F640"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7AD0AECB" w14:textId="77777777" w:rsidR="00B21DBC" w:rsidRPr="00B15526" w:rsidRDefault="00B21DBC" w:rsidP="00B67981">
            <w:pPr>
              <w:pStyle w:val="Text"/>
            </w:pPr>
          </w:p>
        </w:tc>
      </w:tr>
    </w:tbl>
    <w:p w14:paraId="0ED0A6BB" w14:textId="0C1E464B" w:rsidR="00B21DBC" w:rsidRDefault="00B21DBC" w:rsidP="00DE41C8">
      <w:pPr>
        <w:pStyle w:val="Text"/>
      </w:pPr>
    </w:p>
    <w:p w14:paraId="007B6458" w14:textId="77777777" w:rsidR="00B21DBC" w:rsidRDefault="00B21DBC">
      <w:pPr>
        <w:suppressAutoHyphens w:val="0"/>
        <w:spacing w:after="0" w:line="240" w:lineRule="auto"/>
        <w:rPr>
          <w:rFonts w:cs="AvantGarde-CondBook"/>
          <w:color w:val="262626"/>
          <w:szCs w:val="20"/>
          <w:lang w:val="en-US" w:eastAsia="en-AU"/>
        </w:rPr>
      </w:pPr>
      <w:r>
        <w:br w:type="page"/>
      </w:r>
    </w:p>
    <w:p w14:paraId="20843CD4" w14:textId="77777777" w:rsidR="00DE41C8" w:rsidRPr="00895BB4" w:rsidRDefault="00DE41C8" w:rsidP="00DE41C8">
      <w:pPr>
        <w:pStyle w:val="Text"/>
      </w:pPr>
    </w:p>
    <w:p w14:paraId="75991C63" w14:textId="77777777" w:rsidR="00DE41C8" w:rsidRPr="00895BB4" w:rsidRDefault="00DE41C8" w:rsidP="00DE41C8">
      <w:pPr>
        <w:pStyle w:val="Bullets1a"/>
        <w:rPr>
          <w:rFonts w:ascii="Verdana" w:hAnsi="Verdana"/>
        </w:rPr>
      </w:pPr>
      <w:r w:rsidRPr="00895BB4">
        <w:rPr>
          <w:rFonts w:ascii="Verdana" w:hAnsi="Verdana"/>
        </w:rPr>
        <w:t>3.10.15</w:t>
      </w:r>
      <w:r w:rsidRPr="00895BB4">
        <w:rPr>
          <w:rFonts w:ascii="Verdana" w:hAnsi="Verdana"/>
        </w:rPr>
        <w:tab/>
        <w:t>Where personal protective equipment is required it is appropriate for the task, its provision is accompanied by suitable training or instruction, and it is used correctly and maintained in a serviceable condition.</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06D27EB" w14:textId="77777777" w:rsidTr="00B67981">
        <w:trPr>
          <w:trHeight w:val="60"/>
        </w:trPr>
        <w:tc>
          <w:tcPr>
            <w:tcW w:w="2292" w:type="dxa"/>
            <w:shd w:val="clear" w:color="auto" w:fill="auto"/>
            <w:tcMar>
              <w:top w:w="113" w:type="dxa"/>
              <w:left w:w="113" w:type="dxa"/>
              <w:bottom w:w="113" w:type="dxa"/>
              <w:right w:w="113" w:type="dxa"/>
            </w:tcMar>
          </w:tcPr>
          <w:p w14:paraId="18C5472F"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634886ED" w14:textId="77777777" w:rsidR="00B21DBC" w:rsidRPr="00895BB4" w:rsidRDefault="00B21DBC" w:rsidP="00B67981">
            <w:pPr>
              <w:pStyle w:val="Text"/>
              <w:rPr>
                <w:rFonts w:cstheme="minorBidi"/>
                <w:color w:val="auto"/>
              </w:rPr>
            </w:pPr>
          </w:p>
        </w:tc>
      </w:tr>
    </w:tbl>
    <w:p w14:paraId="26A16798"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905D1D7" w14:textId="77777777" w:rsidTr="00B67981">
        <w:trPr>
          <w:trHeight w:val="60"/>
        </w:trPr>
        <w:tc>
          <w:tcPr>
            <w:tcW w:w="2292" w:type="dxa"/>
            <w:shd w:val="clear" w:color="auto" w:fill="auto"/>
            <w:tcMar>
              <w:top w:w="113" w:type="dxa"/>
              <w:left w:w="113" w:type="dxa"/>
              <w:bottom w:w="113" w:type="dxa"/>
              <w:right w:w="113" w:type="dxa"/>
            </w:tcMar>
          </w:tcPr>
          <w:p w14:paraId="19100A90"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771EFB6" w14:textId="77777777" w:rsidR="00B21DBC" w:rsidRPr="00B15526" w:rsidRDefault="00B21DBC" w:rsidP="00B67981">
            <w:pPr>
              <w:pStyle w:val="Text"/>
            </w:pPr>
          </w:p>
        </w:tc>
      </w:tr>
      <w:tr w:rsidR="00B21DBC" w:rsidRPr="00895BB4" w14:paraId="3346E8C3" w14:textId="77777777" w:rsidTr="00B67981">
        <w:trPr>
          <w:trHeight w:val="60"/>
        </w:trPr>
        <w:tc>
          <w:tcPr>
            <w:tcW w:w="2292" w:type="dxa"/>
            <w:shd w:val="clear" w:color="auto" w:fill="auto"/>
            <w:tcMar>
              <w:top w:w="113" w:type="dxa"/>
              <w:left w:w="113" w:type="dxa"/>
              <w:bottom w:w="113" w:type="dxa"/>
              <w:right w:w="113" w:type="dxa"/>
            </w:tcMar>
          </w:tcPr>
          <w:p w14:paraId="3F4FEBD7"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78175C90" w14:textId="77777777" w:rsidR="00B21DBC" w:rsidRPr="00B15526" w:rsidRDefault="00B21DBC" w:rsidP="00B67981">
            <w:pPr>
              <w:pStyle w:val="Text"/>
            </w:pPr>
          </w:p>
        </w:tc>
      </w:tr>
      <w:tr w:rsidR="00B21DBC" w:rsidRPr="00895BB4" w14:paraId="32D0E1AF" w14:textId="77777777" w:rsidTr="00B67981">
        <w:trPr>
          <w:trHeight w:val="60"/>
        </w:trPr>
        <w:tc>
          <w:tcPr>
            <w:tcW w:w="2292" w:type="dxa"/>
            <w:shd w:val="clear" w:color="auto" w:fill="auto"/>
            <w:tcMar>
              <w:top w:w="113" w:type="dxa"/>
              <w:left w:w="113" w:type="dxa"/>
              <w:bottom w:w="113" w:type="dxa"/>
              <w:right w:w="113" w:type="dxa"/>
            </w:tcMar>
          </w:tcPr>
          <w:p w14:paraId="425C62C5"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6D4608EA" w14:textId="77777777" w:rsidR="00B21DBC" w:rsidRPr="00B15526" w:rsidRDefault="00B21DBC" w:rsidP="00B67981">
            <w:pPr>
              <w:pStyle w:val="Text"/>
            </w:pPr>
          </w:p>
        </w:tc>
      </w:tr>
      <w:tr w:rsidR="00B21DBC" w:rsidRPr="00895BB4" w14:paraId="692253E0" w14:textId="77777777" w:rsidTr="00B67981">
        <w:trPr>
          <w:trHeight w:val="60"/>
        </w:trPr>
        <w:tc>
          <w:tcPr>
            <w:tcW w:w="2292" w:type="dxa"/>
            <w:shd w:val="clear" w:color="auto" w:fill="auto"/>
            <w:tcMar>
              <w:top w:w="113" w:type="dxa"/>
              <w:left w:w="113" w:type="dxa"/>
              <w:bottom w:w="113" w:type="dxa"/>
              <w:right w:w="113" w:type="dxa"/>
            </w:tcMar>
          </w:tcPr>
          <w:p w14:paraId="126EC6FA"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3ED4147A" w14:textId="77777777" w:rsidR="00B21DBC" w:rsidRPr="00B15526" w:rsidRDefault="00B21DBC" w:rsidP="00B67981">
            <w:pPr>
              <w:pStyle w:val="Text"/>
            </w:pPr>
          </w:p>
        </w:tc>
      </w:tr>
    </w:tbl>
    <w:p w14:paraId="2D15D12E" w14:textId="77777777" w:rsidR="00DE41C8" w:rsidRPr="00895BB4" w:rsidRDefault="00DE41C8" w:rsidP="00DE41C8">
      <w:pPr>
        <w:pStyle w:val="Text"/>
      </w:pPr>
    </w:p>
    <w:p w14:paraId="39068F01" w14:textId="77777777" w:rsidR="00DE41C8" w:rsidRPr="00895BB4" w:rsidRDefault="00DE41C8" w:rsidP="00DE41C8">
      <w:pPr>
        <w:pStyle w:val="Bullets1a"/>
        <w:rPr>
          <w:rFonts w:ascii="Verdana" w:hAnsi="Verdana"/>
        </w:rPr>
      </w:pPr>
      <w:r w:rsidRPr="00895BB4">
        <w:rPr>
          <w:rFonts w:ascii="Verdana" w:hAnsi="Verdana"/>
        </w:rPr>
        <w:t>3.10.16</w:t>
      </w:r>
      <w:r w:rsidRPr="00895BB4">
        <w:rPr>
          <w:rFonts w:ascii="Verdana" w:hAnsi="Verdana"/>
        </w:rPr>
        <w:tab/>
        <w:t xml:space="preserve">Plant and equipment is maintained to ensure safe operational use and a record is kept which includes (but is not limited to) relevant details of inspections, maintenance, </w:t>
      </w:r>
      <w:proofErr w:type="gramStart"/>
      <w:r w:rsidRPr="00895BB4">
        <w:rPr>
          <w:rFonts w:ascii="Verdana" w:hAnsi="Verdana"/>
        </w:rPr>
        <w:t>repair</w:t>
      </w:r>
      <w:proofErr w:type="gramEnd"/>
      <w:r w:rsidRPr="00895BB4">
        <w:rPr>
          <w:rFonts w:ascii="Verdana" w:hAnsi="Verdana"/>
        </w:rPr>
        <w:t xml:space="preserve"> and alteration of plant.</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CA0DFCA" w14:textId="77777777" w:rsidTr="00B67981">
        <w:trPr>
          <w:trHeight w:val="60"/>
        </w:trPr>
        <w:tc>
          <w:tcPr>
            <w:tcW w:w="2292" w:type="dxa"/>
            <w:shd w:val="clear" w:color="auto" w:fill="auto"/>
            <w:tcMar>
              <w:top w:w="113" w:type="dxa"/>
              <w:left w:w="113" w:type="dxa"/>
              <w:bottom w:w="113" w:type="dxa"/>
              <w:right w:w="113" w:type="dxa"/>
            </w:tcMar>
          </w:tcPr>
          <w:p w14:paraId="3EB7D0ED"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CD6EF23" w14:textId="77777777" w:rsidR="00B21DBC" w:rsidRPr="00895BB4" w:rsidRDefault="00B21DBC" w:rsidP="00B67981">
            <w:pPr>
              <w:pStyle w:val="Text"/>
              <w:rPr>
                <w:rFonts w:cstheme="minorBidi"/>
                <w:color w:val="auto"/>
              </w:rPr>
            </w:pPr>
          </w:p>
        </w:tc>
      </w:tr>
    </w:tbl>
    <w:p w14:paraId="52B62C90"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696AAB1" w14:textId="77777777" w:rsidTr="00B67981">
        <w:trPr>
          <w:trHeight w:val="60"/>
        </w:trPr>
        <w:tc>
          <w:tcPr>
            <w:tcW w:w="2292" w:type="dxa"/>
            <w:shd w:val="clear" w:color="auto" w:fill="auto"/>
            <w:tcMar>
              <w:top w:w="113" w:type="dxa"/>
              <w:left w:w="113" w:type="dxa"/>
              <w:bottom w:w="113" w:type="dxa"/>
              <w:right w:w="113" w:type="dxa"/>
            </w:tcMar>
          </w:tcPr>
          <w:p w14:paraId="31D86488"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5595958A" w14:textId="77777777" w:rsidR="00B21DBC" w:rsidRPr="00B15526" w:rsidRDefault="00B21DBC" w:rsidP="00B67981">
            <w:pPr>
              <w:pStyle w:val="Text"/>
            </w:pPr>
          </w:p>
        </w:tc>
      </w:tr>
      <w:tr w:rsidR="00B21DBC" w:rsidRPr="00895BB4" w14:paraId="48374520" w14:textId="77777777" w:rsidTr="00B67981">
        <w:trPr>
          <w:trHeight w:val="60"/>
        </w:trPr>
        <w:tc>
          <w:tcPr>
            <w:tcW w:w="2292" w:type="dxa"/>
            <w:shd w:val="clear" w:color="auto" w:fill="auto"/>
            <w:tcMar>
              <w:top w:w="113" w:type="dxa"/>
              <w:left w:w="113" w:type="dxa"/>
              <w:bottom w:w="113" w:type="dxa"/>
              <w:right w:w="113" w:type="dxa"/>
            </w:tcMar>
          </w:tcPr>
          <w:p w14:paraId="3D1F4728"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73F990DC" w14:textId="77777777" w:rsidR="00B21DBC" w:rsidRPr="00B15526" w:rsidRDefault="00B21DBC" w:rsidP="00B67981">
            <w:pPr>
              <w:pStyle w:val="Text"/>
            </w:pPr>
          </w:p>
        </w:tc>
      </w:tr>
      <w:tr w:rsidR="00B21DBC" w:rsidRPr="00895BB4" w14:paraId="4C548601" w14:textId="77777777" w:rsidTr="00B67981">
        <w:trPr>
          <w:trHeight w:val="60"/>
        </w:trPr>
        <w:tc>
          <w:tcPr>
            <w:tcW w:w="2292" w:type="dxa"/>
            <w:shd w:val="clear" w:color="auto" w:fill="auto"/>
            <w:tcMar>
              <w:top w:w="113" w:type="dxa"/>
              <w:left w:w="113" w:type="dxa"/>
              <w:bottom w:w="113" w:type="dxa"/>
              <w:right w:w="113" w:type="dxa"/>
            </w:tcMar>
          </w:tcPr>
          <w:p w14:paraId="0B63CA8C"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0E5E223F" w14:textId="77777777" w:rsidR="00B21DBC" w:rsidRPr="00B15526" w:rsidRDefault="00B21DBC" w:rsidP="00B67981">
            <w:pPr>
              <w:pStyle w:val="Text"/>
            </w:pPr>
          </w:p>
        </w:tc>
      </w:tr>
      <w:tr w:rsidR="00B21DBC" w:rsidRPr="00895BB4" w14:paraId="299B501A" w14:textId="77777777" w:rsidTr="00B67981">
        <w:trPr>
          <w:trHeight w:val="60"/>
        </w:trPr>
        <w:tc>
          <w:tcPr>
            <w:tcW w:w="2292" w:type="dxa"/>
            <w:shd w:val="clear" w:color="auto" w:fill="auto"/>
            <w:tcMar>
              <w:top w:w="113" w:type="dxa"/>
              <w:left w:w="113" w:type="dxa"/>
              <w:bottom w:w="113" w:type="dxa"/>
              <w:right w:w="113" w:type="dxa"/>
            </w:tcMar>
          </w:tcPr>
          <w:p w14:paraId="61A5BA44"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DE79DBE" w14:textId="77777777" w:rsidR="00B21DBC" w:rsidRPr="00B15526" w:rsidRDefault="00B21DBC" w:rsidP="00B67981">
            <w:pPr>
              <w:pStyle w:val="Text"/>
            </w:pPr>
          </w:p>
        </w:tc>
      </w:tr>
    </w:tbl>
    <w:p w14:paraId="6D19CC8E" w14:textId="2028242A" w:rsidR="00B21DBC" w:rsidRDefault="00B21DBC" w:rsidP="00DE41C8">
      <w:pPr>
        <w:pStyle w:val="Text"/>
      </w:pPr>
    </w:p>
    <w:p w14:paraId="3F002278" w14:textId="77777777" w:rsidR="00B21DBC" w:rsidRDefault="00B21DBC">
      <w:pPr>
        <w:suppressAutoHyphens w:val="0"/>
        <w:spacing w:after="0" w:line="240" w:lineRule="auto"/>
        <w:rPr>
          <w:rFonts w:cs="AvantGarde-CondBook"/>
          <w:color w:val="262626"/>
          <w:szCs w:val="20"/>
          <w:lang w:val="en-US" w:eastAsia="en-AU"/>
        </w:rPr>
      </w:pPr>
      <w:r>
        <w:br w:type="page"/>
      </w:r>
    </w:p>
    <w:p w14:paraId="2B9C2445" w14:textId="77777777" w:rsidR="00DE41C8" w:rsidRPr="00895BB4" w:rsidRDefault="00DE41C8" w:rsidP="00DE41C8">
      <w:pPr>
        <w:pStyle w:val="Text"/>
      </w:pPr>
    </w:p>
    <w:p w14:paraId="11C94346" w14:textId="77777777" w:rsidR="00DE41C8" w:rsidRPr="00895BB4" w:rsidRDefault="00DE41C8" w:rsidP="00DE41C8">
      <w:pPr>
        <w:pStyle w:val="Bullets1a"/>
        <w:rPr>
          <w:rFonts w:ascii="Verdana" w:hAnsi="Verdana"/>
        </w:rPr>
      </w:pPr>
      <w:r w:rsidRPr="00895BB4">
        <w:rPr>
          <w:rFonts w:ascii="Verdana" w:hAnsi="Verdana"/>
        </w:rPr>
        <w:t>3.10.17</w:t>
      </w:r>
      <w:r w:rsidRPr="00895BB4">
        <w:rPr>
          <w:rFonts w:ascii="Verdana" w:hAnsi="Verdana"/>
        </w:rPr>
        <w:tab/>
        <w:t>There is a procedure for unsafe plant and equipment to be identified and quarantined or withdrawn from service.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55E43DC" w14:textId="77777777" w:rsidTr="00B67981">
        <w:trPr>
          <w:trHeight w:val="60"/>
        </w:trPr>
        <w:tc>
          <w:tcPr>
            <w:tcW w:w="2292" w:type="dxa"/>
            <w:shd w:val="clear" w:color="auto" w:fill="auto"/>
            <w:tcMar>
              <w:top w:w="113" w:type="dxa"/>
              <w:left w:w="113" w:type="dxa"/>
              <w:bottom w:w="113" w:type="dxa"/>
              <w:right w:w="113" w:type="dxa"/>
            </w:tcMar>
          </w:tcPr>
          <w:p w14:paraId="03372CD0"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6BEEB85" w14:textId="77777777" w:rsidR="00B21DBC" w:rsidRPr="00895BB4" w:rsidRDefault="00B21DBC" w:rsidP="00B67981">
            <w:pPr>
              <w:pStyle w:val="Text"/>
              <w:rPr>
                <w:rFonts w:cstheme="minorBidi"/>
                <w:color w:val="auto"/>
              </w:rPr>
            </w:pPr>
          </w:p>
        </w:tc>
      </w:tr>
    </w:tbl>
    <w:p w14:paraId="5C5E00BF"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F661322" w14:textId="77777777" w:rsidTr="00B67981">
        <w:trPr>
          <w:trHeight w:val="60"/>
        </w:trPr>
        <w:tc>
          <w:tcPr>
            <w:tcW w:w="2292" w:type="dxa"/>
            <w:shd w:val="clear" w:color="auto" w:fill="auto"/>
            <w:tcMar>
              <w:top w:w="113" w:type="dxa"/>
              <w:left w:w="113" w:type="dxa"/>
              <w:bottom w:w="113" w:type="dxa"/>
              <w:right w:w="113" w:type="dxa"/>
            </w:tcMar>
          </w:tcPr>
          <w:p w14:paraId="1D4F9793"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176A35E" w14:textId="77777777" w:rsidR="00B21DBC" w:rsidRPr="00B15526" w:rsidRDefault="00B21DBC" w:rsidP="00B67981">
            <w:pPr>
              <w:pStyle w:val="Text"/>
            </w:pPr>
          </w:p>
        </w:tc>
      </w:tr>
      <w:tr w:rsidR="00B21DBC" w:rsidRPr="00895BB4" w14:paraId="0629A0D0" w14:textId="77777777" w:rsidTr="00B67981">
        <w:trPr>
          <w:trHeight w:val="60"/>
        </w:trPr>
        <w:tc>
          <w:tcPr>
            <w:tcW w:w="2292" w:type="dxa"/>
            <w:shd w:val="clear" w:color="auto" w:fill="auto"/>
            <w:tcMar>
              <w:top w:w="113" w:type="dxa"/>
              <w:left w:w="113" w:type="dxa"/>
              <w:bottom w:w="113" w:type="dxa"/>
              <w:right w:w="113" w:type="dxa"/>
            </w:tcMar>
          </w:tcPr>
          <w:p w14:paraId="59F8CBDA"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8B1557E" w14:textId="77777777" w:rsidR="00B21DBC" w:rsidRPr="00B15526" w:rsidRDefault="00B21DBC" w:rsidP="00B67981">
            <w:pPr>
              <w:pStyle w:val="Text"/>
            </w:pPr>
          </w:p>
        </w:tc>
      </w:tr>
      <w:tr w:rsidR="00B21DBC" w:rsidRPr="00895BB4" w14:paraId="21707E06" w14:textId="77777777" w:rsidTr="00B67981">
        <w:trPr>
          <w:trHeight w:val="60"/>
        </w:trPr>
        <w:tc>
          <w:tcPr>
            <w:tcW w:w="2292" w:type="dxa"/>
            <w:shd w:val="clear" w:color="auto" w:fill="auto"/>
            <w:tcMar>
              <w:top w:w="113" w:type="dxa"/>
              <w:left w:w="113" w:type="dxa"/>
              <w:bottom w:w="113" w:type="dxa"/>
              <w:right w:w="113" w:type="dxa"/>
            </w:tcMar>
          </w:tcPr>
          <w:p w14:paraId="060AFD78"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6EAA9705" w14:textId="77777777" w:rsidR="00B21DBC" w:rsidRPr="00B15526" w:rsidRDefault="00B21DBC" w:rsidP="00B67981">
            <w:pPr>
              <w:pStyle w:val="Text"/>
            </w:pPr>
          </w:p>
        </w:tc>
      </w:tr>
      <w:tr w:rsidR="00B21DBC" w:rsidRPr="00895BB4" w14:paraId="7B3DEC60" w14:textId="77777777" w:rsidTr="00B67981">
        <w:trPr>
          <w:trHeight w:val="60"/>
        </w:trPr>
        <w:tc>
          <w:tcPr>
            <w:tcW w:w="2292" w:type="dxa"/>
            <w:shd w:val="clear" w:color="auto" w:fill="auto"/>
            <w:tcMar>
              <w:top w:w="113" w:type="dxa"/>
              <w:left w:w="113" w:type="dxa"/>
              <w:bottom w:w="113" w:type="dxa"/>
              <w:right w:w="113" w:type="dxa"/>
            </w:tcMar>
          </w:tcPr>
          <w:p w14:paraId="739F7289"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46F9E11D" w14:textId="77777777" w:rsidR="00B21DBC" w:rsidRPr="00B15526" w:rsidRDefault="00B21DBC" w:rsidP="00B67981">
            <w:pPr>
              <w:pStyle w:val="Text"/>
            </w:pPr>
          </w:p>
        </w:tc>
      </w:tr>
    </w:tbl>
    <w:p w14:paraId="5063DD9C" w14:textId="77777777" w:rsidR="00DE41C8" w:rsidRPr="00895BB4" w:rsidRDefault="00DE41C8" w:rsidP="00DE41C8">
      <w:pPr>
        <w:pStyle w:val="Text"/>
      </w:pPr>
    </w:p>
    <w:p w14:paraId="22399BB7" w14:textId="77777777" w:rsidR="00DE41C8" w:rsidRPr="00895BB4" w:rsidRDefault="00DE41C8" w:rsidP="00DE41C8">
      <w:pPr>
        <w:pStyle w:val="Bullets1a"/>
        <w:rPr>
          <w:rFonts w:ascii="Verdana" w:hAnsi="Verdana"/>
        </w:rPr>
      </w:pPr>
      <w:r w:rsidRPr="00895BB4">
        <w:rPr>
          <w:rFonts w:ascii="Verdana" w:hAnsi="Verdana"/>
        </w:rPr>
        <w:t>3.10.18</w:t>
      </w:r>
      <w:r w:rsidRPr="00895BB4">
        <w:rPr>
          <w:rFonts w:ascii="Verdana" w:hAnsi="Verdana"/>
        </w:rPr>
        <w:tab/>
        <w:t xml:space="preserve">Controls are implemented to ensure the safety of persons (including members of the public) while plant and equipment is in the process of being cleaned, serviced, </w:t>
      </w:r>
      <w:proofErr w:type="gramStart"/>
      <w:r w:rsidRPr="00895BB4">
        <w:rPr>
          <w:rFonts w:ascii="Verdana" w:hAnsi="Verdana"/>
        </w:rPr>
        <w:t>repaired</w:t>
      </w:r>
      <w:proofErr w:type="gramEnd"/>
      <w:r w:rsidRPr="00895BB4">
        <w:rPr>
          <w:rFonts w:ascii="Verdana" w:hAnsi="Verdana"/>
        </w:rPr>
        <w:t xml:space="preserve"> or altered.</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B5B3D07" w14:textId="77777777" w:rsidTr="00B67981">
        <w:trPr>
          <w:trHeight w:val="60"/>
        </w:trPr>
        <w:tc>
          <w:tcPr>
            <w:tcW w:w="2292" w:type="dxa"/>
            <w:shd w:val="clear" w:color="auto" w:fill="auto"/>
            <w:tcMar>
              <w:top w:w="113" w:type="dxa"/>
              <w:left w:w="113" w:type="dxa"/>
              <w:bottom w:w="113" w:type="dxa"/>
              <w:right w:w="113" w:type="dxa"/>
            </w:tcMar>
          </w:tcPr>
          <w:p w14:paraId="699F201B"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189F8919" w14:textId="77777777" w:rsidR="00B21DBC" w:rsidRPr="00895BB4" w:rsidRDefault="00B21DBC" w:rsidP="00B67981">
            <w:pPr>
              <w:pStyle w:val="Text"/>
              <w:rPr>
                <w:rFonts w:cstheme="minorBidi"/>
                <w:color w:val="auto"/>
              </w:rPr>
            </w:pPr>
          </w:p>
        </w:tc>
      </w:tr>
    </w:tbl>
    <w:p w14:paraId="3641112E"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E649D74" w14:textId="77777777" w:rsidTr="00B67981">
        <w:trPr>
          <w:trHeight w:val="60"/>
        </w:trPr>
        <w:tc>
          <w:tcPr>
            <w:tcW w:w="2292" w:type="dxa"/>
            <w:shd w:val="clear" w:color="auto" w:fill="auto"/>
            <w:tcMar>
              <w:top w:w="113" w:type="dxa"/>
              <w:left w:w="113" w:type="dxa"/>
              <w:bottom w:w="113" w:type="dxa"/>
              <w:right w:w="113" w:type="dxa"/>
            </w:tcMar>
          </w:tcPr>
          <w:p w14:paraId="793CF12B"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1FCE832" w14:textId="77777777" w:rsidR="00B21DBC" w:rsidRPr="00B15526" w:rsidRDefault="00B21DBC" w:rsidP="00B67981">
            <w:pPr>
              <w:pStyle w:val="Text"/>
            </w:pPr>
          </w:p>
        </w:tc>
      </w:tr>
      <w:tr w:rsidR="00B21DBC" w:rsidRPr="00895BB4" w14:paraId="77D57CB9" w14:textId="77777777" w:rsidTr="00B67981">
        <w:trPr>
          <w:trHeight w:val="60"/>
        </w:trPr>
        <w:tc>
          <w:tcPr>
            <w:tcW w:w="2292" w:type="dxa"/>
            <w:shd w:val="clear" w:color="auto" w:fill="auto"/>
            <w:tcMar>
              <w:top w:w="113" w:type="dxa"/>
              <w:left w:w="113" w:type="dxa"/>
              <w:bottom w:w="113" w:type="dxa"/>
              <w:right w:w="113" w:type="dxa"/>
            </w:tcMar>
          </w:tcPr>
          <w:p w14:paraId="04F95C70"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D5BDA60" w14:textId="77777777" w:rsidR="00B21DBC" w:rsidRPr="00B15526" w:rsidRDefault="00B21DBC" w:rsidP="00B67981">
            <w:pPr>
              <w:pStyle w:val="Text"/>
            </w:pPr>
          </w:p>
        </w:tc>
      </w:tr>
      <w:tr w:rsidR="00B21DBC" w:rsidRPr="00895BB4" w14:paraId="05FAA6BF" w14:textId="77777777" w:rsidTr="00B67981">
        <w:trPr>
          <w:trHeight w:val="60"/>
        </w:trPr>
        <w:tc>
          <w:tcPr>
            <w:tcW w:w="2292" w:type="dxa"/>
            <w:shd w:val="clear" w:color="auto" w:fill="auto"/>
            <w:tcMar>
              <w:top w:w="113" w:type="dxa"/>
              <w:left w:w="113" w:type="dxa"/>
              <w:bottom w:w="113" w:type="dxa"/>
              <w:right w:w="113" w:type="dxa"/>
            </w:tcMar>
          </w:tcPr>
          <w:p w14:paraId="541EBC1E"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A23AEEE" w14:textId="77777777" w:rsidR="00B21DBC" w:rsidRPr="00B15526" w:rsidRDefault="00B21DBC" w:rsidP="00B67981">
            <w:pPr>
              <w:pStyle w:val="Text"/>
            </w:pPr>
          </w:p>
        </w:tc>
      </w:tr>
      <w:tr w:rsidR="00B21DBC" w:rsidRPr="00895BB4" w14:paraId="2248422F" w14:textId="77777777" w:rsidTr="00B67981">
        <w:trPr>
          <w:trHeight w:val="60"/>
        </w:trPr>
        <w:tc>
          <w:tcPr>
            <w:tcW w:w="2292" w:type="dxa"/>
            <w:shd w:val="clear" w:color="auto" w:fill="auto"/>
            <w:tcMar>
              <w:top w:w="113" w:type="dxa"/>
              <w:left w:w="113" w:type="dxa"/>
              <w:bottom w:w="113" w:type="dxa"/>
              <w:right w:w="113" w:type="dxa"/>
            </w:tcMar>
          </w:tcPr>
          <w:p w14:paraId="7BDBAF65"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35E4B6DE" w14:textId="77777777" w:rsidR="00B21DBC" w:rsidRPr="00B15526" w:rsidRDefault="00B21DBC" w:rsidP="00B67981">
            <w:pPr>
              <w:pStyle w:val="Text"/>
            </w:pPr>
          </w:p>
        </w:tc>
      </w:tr>
    </w:tbl>
    <w:p w14:paraId="77F288B8" w14:textId="7EF99D9D" w:rsidR="00B21DBC" w:rsidRDefault="00B21DBC" w:rsidP="00DE41C8">
      <w:pPr>
        <w:pStyle w:val="Text"/>
      </w:pPr>
    </w:p>
    <w:p w14:paraId="49208C31" w14:textId="77777777" w:rsidR="00B21DBC" w:rsidRDefault="00B21DBC">
      <w:pPr>
        <w:suppressAutoHyphens w:val="0"/>
        <w:spacing w:after="0" w:line="240" w:lineRule="auto"/>
        <w:rPr>
          <w:rFonts w:cs="AvantGarde-CondBook"/>
          <w:color w:val="262626"/>
          <w:szCs w:val="20"/>
          <w:lang w:val="en-US" w:eastAsia="en-AU"/>
        </w:rPr>
      </w:pPr>
      <w:r>
        <w:br w:type="page"/>
      </w:r>
    </w:p>
    <w:p w14:paraId="2B83EBCB" w14:textId="77777777" w:rsidR="00DE41C8" w:rsidRPr="00895BB4" w:rsidRDefault="00DE41C8" w:rsidP="00DE41C8">
      <w:pPr>
        <w:pStyle w:val="Text"/>
      </w:pPr>
    </w:p>
    <w:p w14:paraId="2E73F44E" w14:textId="77777777" w:rsidR="00DE41C8" w:rsidRPr="00895BB4" w:rsidRDefault="00DE41C8" w:rsidP="00DE41C8">
      <w:pPr>
        <w:pStyle w:val="Bullets1a"/>
        <w:rPr>
          <w:rFonts w:ascii="Verdana" w:hAnsi="Verdana"/>
        </w:rPr>
      </w:pPr>
      <w:r w:rsidRPr="00895BB4">
        <w:rPr>
          <w:rFonts w:ascii="Verdana" w:hAnsi="Verdana"/>
        </w:rPr>
        <w:t>3.10.19</w:t>
      </w:r>
      <w:r w:rsidRPr="00895BB4">
        <w:rPr>
          <w:rFonts w:ascii="Verdana" w:hAnsi="Verdana"/>
        </w:rPr>
        <w:tab/>
        <w:t>Competent persons verify that plant and equipment is safe before being returned to service after repair or alteration.</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EF433BC" w14:textId="77777777" w:rsidTr="00B67981">
        <w:trPr>
          <w:trHeight w:val="60"/>
        </w:trPr>
        <w:tc>
          <w:tcPr>
            <w:tcW w:w="2292" w:type="dxa"/>
            <w:shd w:val="clear" w:color="auto" w:fill="auto"/>
            <w:tcMar>
              <w:top w:w="113" w:type="dxa"/>
              <w:left w:w="113" w:type="dxa"/>
              <w:bottom w:w="113" w:type="dxa"/>
              <w:right w:w="113" w:type="dxa"/>
            </w:tcMar>
          </w:tcPr>
          <w:p w14:paraId="00AF0CE5"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68E5F8B" w14:textId="77777777" w:rsidR="00B21DBC" w:rsidRPr="00895BB4" w:rsidRDefault="00B21DBC" w:rsidP="00B67981">
            <w:pPr>
              <w:pStyle w:val="Text"/>
              <w:rPr>
                <w:rFonts w:cstheme="minorBidi"/>
                <w:color w:val="auto"/>
              </w:rPr>
            </w:pPr>
          </w:p>
        </w:tc>
      </w:tr>
    </w:tbl>
    <w:p w14:paraId="6971893D"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8010ABD" w14:textId="77777777" w:rsidTr="00B67981">
        <w:trPr>
          <w:trHeight w:val="60"/>
        </w:trPr>
        <w:tc>
          <w:tcPr>
            <w:tcW w:w="2292" w:type="dxa"/>
            <w:shd w:val="clear" w:color="auto" w:fill="auto"/>
            <w:tcMar>
              <w:top w:w="113" w:type="dxa"/>
              <w:left w:w="113" w:type="dxa"/>
              <w:bottom w:w="113" w:type="dxa"/>
              <w:right w:w="113" w:type="dxa"/>
            </w:tcMar>
          </w:tcPr>
          <w:p w14:paraId="43AAD01D"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0AFEB20B" w14:textId="77777777" w:rsidR="00B21DBC" w:rsidRPr="00B15526" w:rsidRDefault="00B21DBC" w:rsidP="00B67981">
            <w:pPr>
              <w:pStyle w:val="Text"/>
            </w:pPr>
          </w:p>
        </w:tc>
      </w:tr>
      <w:tr w:rsidR="00B21DBC" w:rsidRPr="00895BB4" w14:paraId="718E38A1" w14:textId="77777777" w:rsidTr="00B67981">
        <w:trPr>
          <w:trHeight w:val="60"/>
        </w:trPr>
        <w:tc>
          <w:tcPr>
            <w:tcW w:w="2292" w:type="dxa"/>
            <w:shd w:val="clear" w:color="auto" w:fill="auto"/>
            <w:tcMar>
              <w:top w:w="113" w:type="dxa"/>
              <w:left w:w="113" w:type="dxa"/>
              <w:bottom w:w="113" w:type="dxa"/>
              <w:right w:w="113" w:type="dxa"/>
            </w:tcMar>
          </w:tcPr>
          <w:p w14:paraId="0B05DE16"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7B25BB45" w14:textId="77777777" w:rsidR="00B21DBC" w:rsidRPr="00B15526" w:rsidRDefault="00B21DBC" w:rsidP="00B67981">
            <w:pPr>
              <w:pStyle w:val="Text"/>
            </w:pPr>
          </w:p>
        </w:tc>
      </w:tr>
      <w:tr w:rsidR="00B21DBC" w:rsidRPr="00895BB4" w14:paraId="71C1C7E1" w14:textId="77777777" w:rsidTr="00B67981">
        <w:trPr>
          <w:trHeight w:val="60"/>
        </w:trPr>
        <w:tc>
          <w:tcPr>
            <w:tcW w:w="2292" w:type="dxa"/>
            <w:shd w:val="clear" w:color="auto" w:fill="auto"/>
            <w:tcMar>
              <w:top w:w="113" w:type="dxa"/>
              <w:left w:w="113" w:type="dxa"/>
              <w:bottom w:w="113" w:type="dxa"/>
              <w:right w:w="113" w:type="dxa"/>
            </w:tcMar>
          </w:tcPr>
          <w:p w14:paraId="781F6E59"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68D941E4" w14:textId="77777777" w:rsidR="00B21DBC" w:rsidRPr="00B15526" w:rsidRDefault="00B21DBC" w:rsidP="00B67981">
            <w:pPr>
              <w:pStyle w:val="Text"/>
            </w:pPr>
          </w:p>
        </w:tc>
      </w:tr>
      <w:tr w:rsidR="00B21DBC" w:rsidRPr="00895BB4" w14:paraId="2B3BC35A" w14:textId="77777777" w:rsidTr="00B67981">
        <w:trPr>
          <w:trHeight w:val="60"/>
        </w:trPr>
        <w:tc>
          <w:tcPr>
            <w:tcW w:w="2292" w:type="dxa"/>
            <w:shd w:val="clear" w:color="auto" w:fill="auto"/>
            <w:tcMar>
              <w:top w:w="113" w:type="dxa"/>
              <w:left w:w="113" w:type="dxa"/>
              <w:bottom w:w="113" w:type="dxa"/>
              <w:right w:w="113" w:type="dxa"/>
            </w:tcMar>
          </w:tcPr>
          <w:p w14:paraId="321DECD7"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4113AF60" w14:textId="77777777" w:rsidR="00B21DBC" w:rsidRPr="00B15526" w:rsidRDefault="00B21DBC" w:rsidP="00B67981">
            <w:pPr>
              <w:pStyle w:val="Text"/>
            </w:pPr>
          </w:p>
        </w:tc>
      </w:tr>
    </w:tbl>
    <w:p w14:paraId="069E6B3E" w14:textId="77777777" w:rsidR="00DE41C8" w:rsidRPr="00895BB4" w:rsidRDefault="00DE41C8" w:rsidP="00DE41C8">
      <w:pPr>
        <w:pStyle w:val="Text"/>
      </w:pPr>
    </w:p>
    <w:p w14:paraId="0684DB0E" w14:textId="77777777" w:rsidR="00DE41C8" w:rsidRPr="00895BB4" w:rsidRDefault="00DE41C8" w:rsidP="00DE41C8">
      <w:pPr>
        <w:pStyle w:val="Bullets1a"/>
        <w:rPr>
          <w:rFonts w:ascii="Verdana" w:hAnsi="Verdana"/>
        </w:rPr>
      </w:pPr>
      <w:r w:rsidRPr="00895BB4">
        <w:rPr>
          <w:rFonts w:ascii="Verdana" w:hAnsi="Verdana"/>
        </w:rPr>
        <w:t>3.10.20</w:t>
      </w:r>
      <w:r w:rsidRPr="00895BB4">
        <w:rPr>
          <w:rFonts w:ascii="Verdana" w:hAnsi="Verdana"/>
        </w:rPr>
        <w:tab/>
        <w:t xml:space="preserve">Safety signs, for example, hazard, emergency information and fire signs, meet relevant standards and codes of practice and are displayed in accordance with legal and </w:t>
      </w:r>
      <w:proofErr w:type="spellStart"/>
      <w:r w:rsidRPr="00895BB4">
        <w:rPr>
          <w:rFonts w:ascii="Verdana" w:hAnsi="Verdana"/>
        </w:rPr>
        <w:t>organisational</w:t>
      </w:r>
      <w:proofErr w:type="spellEnd"/>
      <w:r w:rsidRPr="00895BB4">
        <w:rPr>
          <w:rFonts w:ascii="Verdana" w:hAnsi="Verdana"/>
        </w:rPr>
        <w:t xml:space="preserve"> requirements.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BBE85DC" w14:textId="77777777" w:rsidTr="00B67981">
        <w:trPr>
          <w:trHeight w:val="60"/>
        </w:trPr>
        <w:tc>
          <w:tcPr>
            <w:tcW w:w="2292" w:type="dxa"/>
            <w:shd w:val="clear" w:color="auto" w:fill="auto"/>
            <w:tcMar>
              <w:top w:w="113" w:type="dxa"/>
              <w:left w:w="113" w:type="dxa"/>
              <w:bottom w:w="113" w:type="dxa"/>
              <w:right w:w="113" w:type="dxa"/>
            </w:tcMar>
          </w:tcPr>
          <w:p w14:paraId="104490B9"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3170B438" w14:textId="77777777" w:rsidR="00B21DBC" w:rsidRPr="00895BB4" w:rsidRDefault="00B21DBC" w:rsidP="00B67981">
            <w:pPr>
              <w:pStyle w:val="Text"/>
              <w:rPr>
                <w:rFonts w:cstheme="minorBidi"/>
                <w:color w:val="auto"/>
              </w:rPr>
            </w:pPr>
          </w:p>
        </w:tc>
      </w:tr>
    </w:tbl>
    <w:p w14:paraId="672227A1"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6199E97" w14:textId="77777777" w:rsidTr="00B67981">
        <w:trPr>
          <w:trHeight w:val="60"/>
        </w:trPr>
        <w:tc>
          <w:tcPr>
            <w:tcW w:w="2292" w:type="dxa"/>
            <w:shd w:val="clear" w:color="auto" w:fill="auto"/>
            <w:tcMar>
              <w:top w:w="113" w:type="dxa"/>
              <w:left w:w="113" w:type="dxa"/>
              <w:bottom w:w="113" w:type="dxa"/>
              <w:right w:w="113" w:type="dxa"/>
            </w:tcMar>
          </w:tcPr>
          <w:p w14:paraId="24573C1C"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41A9B1DF" w14:textId="77777777" w:rsidR="00B21DBC" w:rsidRPr="00B15526" w:rsidRDefault="00B21DBC" w:rsidP="00B67981">
            <w:pPr>
              <w:pStyle w:val="Text"/>
            </w:pPr>
          </w:p>
        </w:tc>
      </w:tr>
      <w:tr w:rsidR="00B21DBC" w:rsidRPr="00895BB4" w14:paraId="2DFAA754" w14:textId="77777777" w:rsidTr="00B67981">
        <w:trPr>
          <w:trHeight w:val="60"/>
        </w:trPr>
        <w:tc>
          <w:tcPr>
            <w:tcW w:w="2292" w:type="dxa"/>
            <w:shd w:val="clear" w:color="auto" w:fill="auto"/>
            <w:tcMar>
              <w:top w:w="113" w:type="dxa"/>
              <w:left w:w="113" w:type="dxa"/>
              <w:bottom w:w="113" w:type="dxa"/>
              <w:right w:w="113" w:type="dxa"/>
            </w:tcMar>
          </w:tcPr>
          <w:p w14:paraId="3FE5D3E2"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EFE5473" w14:textId="77777777" w:rsidR="00B21DBC" w:rsidRPr="00B15526" w:rsidRDefault="00B21DBC" w:rsidP="00B67981">
            <w:pPr>
              <w:pStyle w:val="Text"/>
            </w:pPr>
          </w:p>
        </w:tc>
      </w:tr>
      <w:tr w:rsidR="00B21DBC" w:rsidRPr="00895BB4" w14:paraId="4169D493" w14:textId="77777777" w:rsidTr="00B67981">
        <w:trPr>
          <w:trHeight w:val="60"/>
        </w:trPr>
        <w:tc>
          <w:tcPr>
            <w:tcW w:w="2292" w:type="dxa"/>
            <w:shd w:val="clear" w:color="auto" w:fill="auto"/>
            <w:tcMar>
              <w:top w:w="113" w:type="dxa"/>
              <w:left w:w="113" w:type="dxa"/>
              <w:bottom w:w="113" w:type="dxa"/>
              <w:right w:w="113" w:type="dxa"/>
            </w:tcMar>
          </w:tcPr>
          <w:p w14:paraId="03F21C8F"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7A3E41A8" w14:textId="77777777" w:rsidR="00B21DBC" w:rsidRPr="00B15526" w:rsidRDefault="00B21DBC" w:rsidP="00B67981">
            <w:pPr>
              <w:pStyle w:val="Text"/>
            </w:pPr>
          </w:p>
        </w:tc>
      </w:tr>
      <w:tr w:rsidR="00B21DBC" w:rsidRPr="00895BB4" w14:paraId="781AB4A4" w14:textId="77777777" w:rsidTr="00B67981">
        <w:trPr>
          <w:trHeight w:val="60"/>
        </w:trPr>
        <w:tc>
          <w:tcPr>
            <w:tcW w:w="2292" w:type="dxa"/>
            <w:shd w:val="clear" w:color="auto" w:fill="auto"/>
            <w:tcMar>
              <w:top w:w="113" w:type="dxa"/>
              <w:left w:w="113" w:type="dxa"/>
              <w:bottom w:w="113" w:type="dxa"/>
              <w:right w:w="113" w:type="dxa"/>
            </w:tcMar>
          </w:tcPr>
          <w:p w14:paraId="140CDFB3"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4CEE96C4" w14:textId="77777777" w:rsidR="00B21DBC" w:rsidRPr="00B15526" w:rsidRDefault="00B21DBC" w:rsidP="00B67981">
            <w:pPr>
              <w:pStyle w:val="Text"/>
            </w:pPr>
          </w:p>
        </w:tc>
      </w:tr>
    </w:tbl>
    <w:p w14:paraId="5B4EA1B7" w14:textId="5ACDC196" w:rsidR="00B21DBC" w:rsidRDefault="00B21DBC" w:rsidP="00DE41C8">
      <w:pPr>
        <w:pStyle w:val="Text"/>
      </w:pPr>
    </w:p>
    <w:p w14:paraId="2288821E" w14:textId="77777777" w:rsidR="00B21DBC" w:rsidRDefault="00B21DBC">
      <w:pPr>
        <w:suppressAutoHyphens w:val="0"/>
        <w:spacing w:after="0" w:line="240" w:lineRule="auto"/>
        <w:rPr>
          <w:rFonts w:cs="AvantGarde-CondBook"/>
          <w:color w:val="262626"/>
          <w:szCs w:val="20"/>
          <w:lang w:val="en-US" w:eastAsia="en-AU"/>
        </w:rPr>
      </w:pPr>
      <w:r>
        <w:br w:type="page"/>
      </w:r>
    </w:p>
    <w:p w14:paraId="651B13A6" w14:textId="77777777" w:rsidR="00DE41C8" w:rsidRPr="00895BB4" w:rsidRDefault="00DE41C8" w:rsidP="00DE41C8">
      <w:pPr>
        <w:pStyle w:val="Text"/>
      </w:pPr>
    </w:p>
    <w:p w14:paraId="729ED500" w14:textId="77777777" w:rsidR="00DE41C8" w:rsidRPr="00895BB4" w:rsidRDefault="00DE41C8" w:rsidP="00DE41C8">
      <w:pPr>
        <w:pStyle w:val="Bullets1a"/>
        <w:rPr>
          <w:rFonts w:ascii="Verdana" w:hAnsi="Verdana"/>
        </w:rPr>
      </w:pPr>
      <w:r w:rsidRPr="00895BB4">
        <w:rPr>
          <w:rFonts w:ascii="Verdana" w:hAnsi="Verdana"/>
        </w:rPr>
        <w:t>3.10.21</w:t>
      </w:r>
      <w:r w:rsidRPr="00895BB4">
        <w:rPr>
          <w:rFonts w:ascii="Verdana" w:hAnsi="Verdana"/>
        </w:rPr>
        <w:tab/>
        <w:t xml:space="preserve">There are procedures to ensure that materials are transported, </w:t>
      </w:r>
      <w:proofErr w:type="gramStart"/>
      <w:r w:rsidRPr="00895BB4">
        <w:rPr>
          <w:rFonts w:ascii="Verdana" w:hAnsi="Verdana"/>
        </w:rPr>
        <w:t>handled</w:t>
      </w:r>
      <w:proofErr w:type="gramEnd"/>
      <w:r w:rsidRPr="00895BB4">
        <w:rPr>
          <w:rFonts w:ascii="Verdana" w:hAnsi="Verdana"/>
        </w:rPr>
        <w:t xml:space="preserve"> and stored in a safe manner.</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33707AE" w14:textId="77777777" w:rsidTr="00B67981">
        <w:trPr>
          <w:trHeight w:val="60"/>
        </w:trPr>
        <w:tc>
          <w:tcPr>
            <w:tcW w:w="2292" w:type="dxa"/>
            <w:shd w:val="clear" w:color="auto" w:fill="auto"/>
            <w:tcMar>
              <w:top w:w="113" w:type="dxa"/>
              <w:left w:w="113" w:type="dxa"/>
              <w:bottom w:w="113" w:type="dxa"/>
              <w:right w:w="113" w:type="dxa"/>
            </w:tcMar>
          </w:tcPr>
          <w:p w14:paraId="69F47E94"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63A8F11E" w14:textId="77777777" w:rsidR="00B21DBC" w:rsidRPr="00895BB4" w:rsidRDefault="00B21DBC" w:rsidP="00B67981">
            <w:pPr>
              <w:pStyle w:val="Text"/>
              <w:rPr>
                <w:rFonts w:cstheme="minorBidi"/>
                <w:color w:val="auto"/>
              </w:rPr>
            </w:pPr>
          </w:p>
        </w:tc>
      </w:tr>
    </w:tbl>
    <w:p w14:paraId="512E7ABF"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F52033B" w14:textId="77777777" w:rsidTr="00B67981">
        <w:trPr>
          <w:trHeight w:val="60"/>
        </w:trPr>
        <w:tc>
          <w:tcPr>
            <w:tcW w:w="2292" w:type="dxa"/>
            <w:shd w:val="clear" w:color="auto" w:fill="auto"/>
            <w:tcMar>
              <w:top w:w="113" w:type="dxa"/>
              <w:left w:w="113" w:type="dxa"/>
              <w:bottom w:w="113" w:type="dxa"/>
              <w:right w:w="113" w:type="dxa"/>
            </w:tcMar>
          </w:tcPr>
          <w:p w14:paraId="7F27D7BC"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68C4C25" w14:textId="77777777" w:rsidR="00B21DBC" w:rsidRPr="00B15526" w:rsidRDefault="00B21DBC" w:rsidP="00B67981">
            <w:pPr>
              <w:pStyle w:val="Text"/>
            </w:pPr>
          </w:p>
        </w:tc>
      </w:tr>
      <w:tr w:rsidR="00B21DBC" w:rsidRPr="00895BB4" w14:paraId="67DFA747" w14:textId="77777777" w:rsidTr="00B67981">
        <w:trPr>
          <w:trHeight w:val="60"/>
        </w:trPr>
        <w:tc>
          <w:tcPr>
            <w:tcW w:w="2292" w:type="dxa"/>
            <w:shd w:val="clear" w:color="auto" w:fill="auto"/>
            <w:tcMar>
              <w:top w:w="113" w:type="dxa"/>
              <w:left w:w="113" w:type="dxa"/>
              <w:bottom w:w="113" w:type="dxa"/>
              <w:right w:w="113" w:type="dxa"/>
            </w:tcMar>
          </w:tcPr>
          <w:p w14:paraId="4852B577"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28087790" w14:textId="77777777" w:rsidR="00B21DBC" w:rsidRPr="00B15526" w:rsidRDefault="00B21DBC" w:rsidP="00B67981">
            <w:pPr>
              <w:pStyle w:val="Text"/>
            </w:pPr>
          </w:p>
        </w:tc>
      </w:tr>
      <w:tr w:rsidR="00B21DBC" w:rsidRPr="00895BB4" w14:paraId="06632C4C" w14:textId="77777777" w:rsidTr="00B67981">
        <w:trPr>
          <w:trHeight w:val="60"/>
        </w:trPr>
        <w:tc>
          <w:tcPr>
            <w:tcW w:w="2292" w:type="dxa"/>
            <w:shd w:val="clear" w:color="auto" w:fill="auto"/>
            <w:tcMar>
              <w:top w:w="113" w:type="dxa"/>
              <w:left w:w="113" w:type="dxa"/>
              <w:bottom w:w="113" w:type="dxa"/>
              <w:right w:w="113" w:type="dxa"/>
            </w:tcMar>
          </w:tcPr>
          <w:p w14:paraId="0A213214"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68AD03B" w14:textId="77777777" w:rsidR="00B21DBC" w:rsidRPr="00B15526" w:rsidRDefault="00B21DBC" w:rsidP="00B67981">
            <w:pPr>
              <w:pStyle w:val="Text"/>
            </w:pPr>
          </w:p>
        </w:tc>
      </w:tr>
      <w:tr w:rsidR="00B21DBC" w:rsidRPr="00895BB4" w14:paraId="7A567931" w14:textId="77777777" w:rsidTr="00B67981">
        <w:trPr>
          <w:trHeight w:val="60"/>
        </w:trPr>
        <w:tc>
          <w:tcPr>
            <w:tcW w:w="2292" w:type="dxa"/>
            <w:shd w:val="clear" w:color="auto" w:fill="auto"/>
            <w:tcMar>
              <w:top w:w="113" w:type="dxa"/>
              <w:left w:w="113" w:type="dxa"/>
              <w:bottom w:w="113" w:type="dxa"/>
              <w:right w:w="113" w:type="dxa"/>
            </w:tcMar>
          </w:tcPr>
          <w:p w14:paraId="25A71051"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529A974" w14:textId="77777777" w:rsidR="00B21DBC" w:rsidRPr="00B15526" w:rsidRDefault="00B21DBC" w:rsidP="00B67981">
            <w:pPr>
              <w:pStyle w:val="Text"/>
            </w:pPr>
          </w:p>
        </w:tc>
      </w:tr>
    </w:tbl>
    <w:p w14:paraId="581989E5" w14:textId="77777777" w:rsidR="00DE41C8" w:rsidRPr="00895BB4" w:rsidRDefault="00DE41C8" w:rsidP="00DE41C8">
      <w:pPr>
        <w:pStyle w:val="Text"/>
      </w:pPr>
    </w:p>
    <w:p w14:paraId="66CBEC35" w14:textId="77777777" w:rsidR="00DE41C8" w:rsidRPr="00895BB4" w:rsidRDefault="00DE41C8" w:rsidP="00DE41C8">
      <w:pPr>
        <w:pStyle w:val="Bullets1a"/>
        <w:rPr>
          <w:rFonts w:ascii="Verdana" w:hAnsi="Verdana"/>
        </w:rPr>
      </w:pPr>
      <w:r w:rsidRPr="00895BB4">
        <w:rPr>
          <w:rFonts w:ascii="Verdana" w:hAnsi="Verdana"/>
        </w:rPr>
        <w:t>3.10.22</w:t>
      </w:r>
      <w:r w:rsidRPr="00895BB4">
        <w:rPr>
          <w:rFonts w:ascii="Verdana" w:hAnsi="Verdana"/>
        </w:rPr>
        <w:tab/>
        <w:t xml:space="preserve">Workers are supervised according to their capabilities to ensure that tasks are performed </w:t>
      </w:r>
      <w:proofErr w:type="gramStart"/>
      <w:r w:rsidRPr="00895BB4">
        <w:rPr>
          <w:rFonts w:ascii="Verdana" w:hAnsi="Verdana"/>
        </w:rPr>
        <w:t>safely</w:t>
      </w:r>
      <w:proofErr w:type="gramEnd"/>
      <w:r w:rsidRPr="00895BB4">
        <w:rPr>
          <w:rFonts w:ascii="Verdana" w:hAnsi="Verdana"/>
        </w:rPr>
        <w:t xml:space="preserve"> and work instructions and procedures are followed.</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A90DA43" w14:textId="77777777" w:rsidTr="00B67981">
        <w:trPr>
          <w:trHeight w:val="60"/>
        </w:trPr>
        <w:tc>
          <w:tcPr>
            <w:tcW w:w="2292" w:type="dxa"/>
            <w:shd w:val="clear" w:color="auto" w:fill="auto"/>
            <w:tcMar>
              <w:top w:w="113" w:type="dxa"/>
              <w:left w:w="113" w:type="dxa"/>
              <w:bottom w:w="113" w:type="dxa"/>
              <w:right w:w="113" w:type="dxa"/>
            </w:tcMar>
          </w:tcPr>
          <w:p w14:paraId="033BFCB5"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F5A6992" w14:textId="77777777" w:rsidR="00B21DBC" w:rsidRPr="00895BB4" w:rsidRDefault="00B21DBC" w:rsidP="00B67981">
            <w:pPr>
              <w:pStyle w:val="Text"/>
              <w:rPr>
                <w:rFonts w:cstheme="minorBidi"/>
                <w:color w:val="auto"/>
              </w:rPr>
            </w:pPr>
          </w:p>
        </w:tc>
      </w:tr>
    </w:tbl>
    <w:p w14:paraId="62120D1C"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2B3B1F7" w14:textId="77777777" w:rsidTr="00B67981">
        <w:trPr>
          <w:trHeight w:val="60"/>
        </w:trPr>
        <w:tc>
          <w:tcPr>
            <w:tcW w:w="2292" w:type="dxa"/>
            <w:shd w:val="clear" w:color="auto" w:fill="auto"/>
            <w:tcMar>
              <w:top w:w="113" w:type="dxa"/>
              <w:left w:w="113" w:type="dxa"/>
              <w:bottom w:w="113" w:type="dxa"/>
              <w:right w:w="113" w:type="dxa"/>
            </w:tcMar>
          </w:tcPr>
          <w:p w14:paraId="698DE407"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0371E03A" w14:textId="77777777" w:rsidR="00B21DBC" w:rsidRPr="00B15526" w:rsidRDefault="00B21DBC" w:rsidP="00B67981">
            <w:pPr>
              <w:pStyle w:val="Text"/>
            </w:pPr>
          </w:p>
        </w:tc>
      </w:tr>
      <w:tr w:rsidR="00B21DBC" w:rsidRPr="00895BB4" w14:paraId="72B3C00C" w14:textId="77777777" w:rsidTr="00B67981">
        <w:trPr>
          <w:trHeight w:val="60"/>
        </w:trPr>
        <w:tc>
          <w:tcPr>
            <w:tcW w:w="2292" w:type="dxa"/>
            <w:shd w:val="clear" w:color="auto" w:fill="auto"/>
            <w:tcMar>
              <w:top w:w="113" w:type="dxa"/>
              <w:left w:w="113" w:type="dxa"/>
              <w:bottom w:w="113" w:type="dxa"/>
              <w:right w:w="113" w:type="dxa"/>
            </w:tcMar>
          </w:tcPr>
          <w:p w14:paraId="02BF209C"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7952A5E8" w14:textId="77777777" w:rsidR="00B21DBC" w:rsidRPr="00B15526" w:rsidRDefault="00B21DBC" w:rsidP="00B67981">
            <w:pPr>
              <w:pStyle w:val="Text"/>
            </w:pPr>
          </w:p>
        </w:tc>
      </w:tr>
      <w:tr w:rsidR="00B21DBC" w:rsidRPr="00895BB4" w14:paraId="5C6F19E1" w14:textId="77777777" w:rsidTr="00B67981">
        <w:trPr>
          <w:trHeight w:val="60"/>
        </w:trPr>
        <w:tc>
          <w:tcPr>
            <w:tcW w:w="2292" w:type="dxa"/>
            <w:shd w:val="clear" w:color="auto" w:fill="auto"/>
            <w:tcMar>
              <w:top w:w="113" w:type="dxa"/>
              <w:left w:w="113" w:type="dxa"/>
              <w:bottom w:w="113" w:type="dxa"/>
              <w:right w:w="113" w:type="dxa"/>
            </w:tcMar>
          </w:tcPr>
          <w:p w14:paraId="74DB8C8F"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5AC4210" w14:textId="77777777" w:rsidR="00B21DBC" w:rsidRPr="00B15526" w:rsidRDefault="00B21DBC" w:rsidP="00B67981">
            <w:pPr>
              <w:pStyle w:val="Text"/>
            </w:pPr>
          </w:p>
        </w:tc>
      </w:tr>
      <w:tr w:rsidR="00B21DBC" w:rsidRPr="00895BB4" w14:paraId="6BA3FDE3" w14:textId="77777777" w:rsidTr="00B67981">
        <w:trPr>
          <w:trHeight w:val="60"/>
        </w:trPr>
        <w:tc>
          <w:tcPr>
            <w:tcW w:w="2292" w:type="dxa"/>
            <w:shd w:val="clear" w:color="auto" w:fill="auto"/>
            <w:tcMar>
              <w:top w:w="113" w:type="dxa"/>
              <w:left w:w="113" w:type="dxa"/>
              <w:bottom w:w="113" w:type="dxa"/>
              <w:right w:w="113" w:type="dxa"/>
            </w:tcMar>
          </w:tcPr>
          <w:p w14:paraId="2D40C42D"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8B2BA5B" w14:textId="77777777" w:rsidR="00B21DBC" w:rsidRPr="00B15526" w:rsidRDefault="00B21DBC" w:rsidP="00B67981">
            <w:pPr>
              <w:pStyle w:val="Text"/>
            </w:pPr>
          </w:p>
        </w:tc>
      </w:tr>
    </w:tbl>
    <w:p w14:paraId="27E76531" w14:textId="5621A460" w:rsidR="00B21DBC" w:rsidRDefault="00B21DBC" w:rsidP="00DE41C8">
      <w:pPr>
        <w:pStyle w:val="Text"/>
      </w:pPr>
    </w:p>
    <w:p w14:paraId="63ABD103" w14:textId="77777777" w:rsidR="00B21DBC" w:rsidRDefault="00B21DBC">
      <w:pPr>
        <w:suppressAutoHyphens w:val="0"/>
        <w:spacing w:after="0" w:line="240" w:lineRule="auto"/>
        <w:rPr>
          <w:rFonts w:cs="AvantGarde-CondBook"/>
          <w:color w:val="262626"/>
          <w:szCs w:val="20"/>
          <w:lang w:val="en-US" w:eastAsia="en-AU"/>
        </w:rPr>
      </w:pPr>
      <w:r>
        <w:br w:type="page"/>
      </w:r>
    </w:p>
    <w:p w14:paraId="70AA7399" w14:textId="77777777" w:rsidR="00DE41C8" w:rsidRPr="00895BB4" w:rsidRDefault="00DE41C8" w:rsidP="00DE41C8">
      <w:pPr>
        <w:pStyle w:val="Text"/>
      </w:pPr>
    </w:p>
    <w:p w14:paraId="7321E3FC" w14:textId="77777777" w:rsidR="00DE41C8" w:rsidRPr="00895BB4" w:rsidRDefault="00DE41C8" w:rsidP="00DE41C8">
      <w:pPr>
        <w:pStyle w:val="Bullets1a"/>
        <w:rPr>
          <w:rFonts w:ascii="Verdana" w:hAnsi="Verdana"/>
        </w:rPr>
      </w:pPr>
      <w:r w:rsidRPr="00895BB4">
        <w:rPr>
          <w:rFonts w:ascii="Verdana" w:hAnsi="Verdana"/>
        </w:rPr>
        <w:t>3.10.23</w:t>
      </w:r>
      <w:r w:rsidRPr="00895BB4">
        <w:rPr>
          <w:rFonts w:ascii="Verdana" w:hAnsi="Verdana"/>
        </w:rPr>
        <w:tab/>
        <w:t>The PCBU has a program to effectively manage the safety of workers when working at workplaces not under the control of the PCBU.</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B9D87FD" w14:textId="77777777" w:rsidTr="00B67981">
        <w:trPr>
          <w:trHeight w:val="60"/>
        </w:trPr>
        <w:tc>
          <w:tcPr>
            <w:tcW w:w="2292" w:type="dxa"/>
            <w:shd w:val="clear" w:color="auto" w:fill="auto"/>
            <w:tcMar>
              <w:top w:w="113" w:type="dxa"/>
              <w:left w:w="113" w:type="dxa"/>
              <w:bottom w:w="113" w:type="dxa"/>
              <w:right w:w="113" w:type="dxa"/>
            </w:tcMar>
          </w:tcPr>
          <w:p w14:paraId="517E4DA2"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5752F1E" w14:textId="77777777" w:rsidR="00B21DBC" w:rsidRPr="00895BB4" w:rsidRDefault="00B21DBC" w:rsidP="00B67981">
            <w:pPr>
              <w:pStyle w:val="Text"/>
              <w:rPr>
                <w:rFonts w:cstheme="minorBidi"/>
                <w:color w:val="auto"/>
              </w:rPr>
            </w:pPr>
          </w:p>
        </w:tc>
      </w:tr>
    </w:tbl>
    <w:p w14:paraId="5576B293"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32F791C" w14:textId="77777777" w:rsidTr="00B67981">
        <w:trPr>
          <w:trHeight w:val="60"/>
        </w:trPr>
        <w:tc>
          <w:tcPr>
            <w:tcW w:w="2292" w:type="dxa"/>
            <w:shd w:val="clear" w:color="auto" w:fill="auto"/>
            <w:tcMar>
              <w:top w:w="113" w:type="dxa"/>
              <w:left w:w="113" w:type="dxa"/>
              <w:bottom w:w="113" w:type="dxa"/>
              <w:right w:w="113" w:type="dxa"/>
            </w:tcMar>
          </w:tcPr>
          <w:p w14:paraId="45AD9E0C"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0951ABC" w14:textId="77777777" w:rsidR="00B21DBC" w:rsidRPr="00B15526" w:rsidRDefault="00B21DBC" w:rsidP="00B67981">
            <w:pPr>
              <w:pStyle w:val="Text"/>
            </w:pPr>
          </w:p>
        </w:tc>
      </w:tr>
      <w:tr w:rsidR="00B21DBC" w:rsidRPr="00895BB4" w14:paraId="2FAEFEEC" w14:textId="77777777" w:rsidTr="00B67981">
        <w:trPr>
          <w:trHeight w:val="60"/>
        </w:trPr>
        <w:tc>
          <w:tcPr>
            <w:tcW w:w="2292" w:type="dxa"/>
            <w:shd w:val="clear" w:color="auto" w:fill="auto"/>
            <w:tcMar>
              <w:top w:w="113" w:type="dxa"/>
              <w:left w:w="113" w:type="dxa"/>
              <w:bottom w:w="113" w:type="dxa"/>
              <w:right w:w="113" w:type="dxa"/>
            </w:tcMar>
          </w:tcPr>
          <w:p w14:paraId="2F4606B5"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2C7C17EF" w14:textId="77777777" w:rsidR="00B21DBC" w:rsidRPr="00B15526" w:rsidRDefault="00B21DBC" w:rsidP="00B67981">
            <w:pPr>
              <w:pStyle w:val="Text"/>
            </w:pPr>
          </w:p>
        </w:tc>
      </w:tr>
      <w:tr w:rsidR="00B21DBC" w:rsidRPr="00895BB4" w14:paraId="7B4EF5AB" w14:textId="77777777" w:rsidTr="00B67981">
        <w:trPr>
          <w:trHeight w:val="60"/>
        </w:trPr>
        <w:tc>
          <w:tcPr>
            <w:tcW w:w="2292" w:type="dxa"/>
            <w:shd w:val="clear" w:color="auto" w:fill="auto"/>
            <w:tcMar>
              <w:top w:w="113" w:type="dxa"/>
              <w:left w:w="113" w:type="dxa"/>
              <w:bottom w:w="113" w:type="dxa"/>
              <w:right w:w="113" w:type="dxa"/>
            </w:tcMar>
          </w:tcPr>
          <w:p w14:paraId="67766811"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44834731" w14:textId="77777777" w:rsidR="00B21DBC" w:rsidRPr="00B15526" w:rsidRDefault="00B21DBC" w:rsidP="00B67981">
            <w:pPr>
              <w:pStyle w:val="Text"/>
            </w:pPr>
          </w:p>
        </w:tc>
      </w:tr>
      <w:tr w:rsidR="00B21DBC" w:rsidRPr="00895BB4" w14:paraId="2C8E07D1" w14:textId="77777777" w:rsidTr="00B67981">
        <w:trPr>
          <w:trHeight w:val="60"/>
        </w:trPr>
        <w:tc>
          <w:tcPr>
            <w:tcW w:w="2292" w:type="dxa"/>
            <w:shd w:val="clear" w:color="auto" w:fill="auto"/>
            <w:tcMar>
              <w:top w:w="113" w:type="dxa"/>
              <w:left w:w="113" w:type="dxa"/>
              <w:bottom w:w="113" w:type="dxa"/>
              <w:right w:w="113" w:type="dxa"/>
            </w:tcMar>
          </w:tcPr>
          <w:p w14:paraId="1F339D48"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A2585E3" w14:textId="77777777" w:rsidR="00B21DBC" w:rsidRPr="00B15526" w:rsidRDefault="00B21DBC" w:rsidP="00B67981">
            <w:pPr>
              <w:pStyle w:val="Text"/>
            </w:pPr>
          </w:p>
        </w:tc>
      </w:tr>
    </w:tbl>
    <w:p w14:paraId="1FAB070A" w14:textId="77777777" w:rsidR="00DE41C8" w:rsidRPr="00895BB4" w:rsidRDefault="00DE41C8" w:rsidP="00DE41C8">
      <w:pPr>
        <w:pStyle w:val="Text"/>
      </w:pPr>
    </w:p>
    <w:p w14:paraId="7F39C12E" w14:textId="77777777" w:rsidR="00DE41C8" w:rsidRPr="00895BB4" w:rsidRDefault="00DE41C8" w:rsidP="00DE41C8">
      <w:pPr>
        <w:pStyle w:val="Bullets1a"/>
        <w:rPr>
          <w:rFonts w:ascii="Verdana" w:hAnsi="Verdana"/>
        </w:rPr>
      </w:pPr>
      <w:r w:rsidRPr="00895BB4">
        <w:rPr>
          <w:rFonts w:ascii="Verdana" w:hAnsi="Verdana"/>
        </w:rPr>
        <w:t>3.10.24</w:t>
      </w:r>
      <w:r w:rsidRPr="00895BB4">
        <w:rPr>
          <w:rFonts w:ascii="Verdana" w:hAnsi="Verdana"/>
        </w:rPr>
        <w:tab/>
        <w:t>Customer-supplied goods and services used in the PCBU’s work processes are subject to hazard identification, risk assessment and control prior to use.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23B4C85" w14:textId="77777777" w:rsidTr="00B67981">
        <w:trPr>
          <w:trHeight w:val="60"/>
        </w:trPr>
        <w:tc>
          <w:tcPr>
            <w:tcW w:w="2292" w:type="dxa"/>
            <w:shd w:val="clear" w:color="auto" w:fill="auto"/>
            <w:tcMar>
              <w:top w:w="113" w:type="dxa"/>
              <w:left w:w="113" w:type="dxa"/>
              <w:bottom w:w="113" w:type="dxa"/>
              <w:right w:w="113" w:type="dxa"/>
            </w:tcMar>
          </w:tcPr>
          <w:p w14:paraId="2519FD45"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115F3EA" w14:textId="77777777" w:rsidR="00B21DBC" w:rsidRPr="00895BB4" w:rsidRDefault="00B21DBC" w:rsidP="00B67981">
            <w:pPr>
              <w:pStyle w:val="Text"/>
              <w:rPr>
                <w:rFonts w:cstheme="minorBidi"/>
                <w:color w:val="auto"/>
              </w:rPr>
            </w:pPr>
          </w:p>
        </w:tc>
      </w:tr>
    </w:tbl>
    <w:p w14:paraId="67F37589"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C948951" w14:textId="77777777" w:rsidTr="00B67981">
        <w:trPr>
          <w:trHeight w:val="60"/>
        </w:trPr>
        <w:tc>
          <w:tcPr>
            <w:tcW w:w="2292" w:type="dxa"/>
            <w:shd w:val="clear" w:color="auto" w:fill="auto"/>
            <w:tcMar>
              <w:top w:w="113" w:type="dxa"/>
              <w:left w:w="113" w:type="dxa"/>
              <w:bottom w:w="113" w:type="dxa"/>
              <w:right w:w="113" w:type="dxa"/>
            </w:tcMar>
          </w:tcPr>
          <w:p w14:paraId="01F10647"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68A8ECA" w14:textId="77777777" w:rsidR="00B21DBC" w:rsidRPr="00B15526" w:rsidRDefault="00B21DBC" w:rsidP="00B67981">
            <w:pPr>
              <w:pStyle w:val="Text"/>
            </w:pPr>
          </w:p>
        </w:tc>
      </w:tr>
      <w:tr w:rsidR="00B21DBC" w:rsidRPr="00895BB4" w14:paraId="0E65B354" w14:textId="77777777" w:rsidTr="00B67981">
        <w:trPr>
          <w:trHeight w:val="60"/>
        </w:trPr>
        <w:tc>
          <w:tcPr>
            <w:tcW w:w="2292" w:type="dxa"/>
            <w:shd w:val="clear" w:color="auto" w:fill="auto"/>
            <w:tcMar>
              <w:top w:w="113" w:type="dxa"/>
              <w:left w:w="113" w:type="dxa"/>
              <w:bottom w:w="113" w:type="dxa"/>
              <w:right w:w="113" w:type="dxa"/>
            </w:tcMar>
          </w:tcPr>
          <w:p w14:paraId="4964C02B"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92CFFFF" w14:textId="77777777" w:rsidR="00B21DBC" w:rsidRPr="00B15526" w:rsidRDefault="00B21DBC" w:rsidP="00B67981">
            <w:pPr>
              <w:pStyle w:val="Text"/>
            </w:pPr>
          </w:p>
        </w:tc>
      </w:tr>
      <w:tr w:rsidR="00B21DBC" w:rsidRPr="00895BB4" w14:paraId="31566CA7" w14:textId="77777777" w:rsidTr="00B67981">
        <w:trPr>
          <w:trHeight w:val="60"/>
        </w:trPr>
        <w:tc>
          <w:tcPr>
            <w:tcW w:w="2292" w:type="dxa"/>
            <w:shd w:val="clear" w:color="auto" w:fill="auto"/>
            <w:tcMar>
              <w:top w:w="113" w:type="dxa"/>
              <w:left w:w="113" w:type="dxa"/>
              <w:bottom w:w="113" w:type="dxa"/>
              <w:right w:w="113" w:type="dxa"/>
            </w:tcMar>
          </w:tcPr>
          <w:p w14:paraId="6E9D6140"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6A8B5E2" w14:textId="77777777" w:rsidR="00B21DBC" w:rsidRPr="00B15526" w:rsidRDefault="00B21DBC" w:rsidP="00B67981">
            <w:pPr>
              <w:pStyle w:val="Text"/>
            </w:pPr>
          </w:p>
        </w:tc>
      </w:tr>
      <w:tr w:rsidR="00B21DBC" w:rsidRPr="00895BB4" w14:paraId="39197F0E" w14:textId="77777777" w:rsidTr="00B67981">
        <w:trPr>
          <w:trHeight w:val="60"/>
        </w:trPr>
        <w:tc>
          <w:tcPr>
            <w:tcW w:w="2292" w:type="dxa"/>
            <w:shd w:val="clear" w:color="auto" w:fill="auto"/>
            <w:tcMar>
              <w:top w:w="113" w:type="dxa"/>
              <w:left w:w="113" w:type="dxa"/>
              <w:bottom w:w="113" w:type="dxa"/>
              <w:right w:w="113" w:type="dxa"/>
            </w:tcMar>
          </w:tcPr>
          <w:p w14:paraId="5B931C6E"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35B69907" w14:textId="77777777" w:rsidR="00B21DBC" w:rsidRPr="00B15526" w:rsidRDefault="00B21DBC" w:rsidP="00B67981">
            <w:pPr>
              <w:pStyle w:val="Text"/>
            </w:pPr>
          </w:p>
        </w:tc>
      </w:tr>
    </w:tbl>
    <w:p w14:paraId="78BC7923" w14:textId="0ABDF526" w:rsidR="00B21DBC" w:rsidRDefault="00B21DBC" w:rsidP="00DE41C8">
      <w:pPr>
        <w:pStyle w:val="Text"/>
      </w:pPr>
    </w:p>
    <w:p w14:paraId="34727C63" w14:textId="77777777" w:rsidR="00B21DBC" w:rsidRDefault="00B21DBC">
      <w:pPr>
        <w:suppressAutoHyphens w:val="0"/>
        <w:spacing w:after="0" w:line="240" w:lineRule="auto"/>
        <w:rPr>
          <w:rFonts w:cs="AvantGarde-CondBook"/>
          <w:color w:val="262626"/>
          <w:szCs w:val="20"/>
          <w:lang w:val="en-US" w:eastAsia="en-AU"/>
        </w:rPr>
      </w:pPr>
      <w:r>
        <w:br w:type="page"/>
      </w:r>
    </w:p>
    <w:p w14:paraId="10CFB0CA" w14:textId="77777777" w:rsidR="00DE41C8" w:rsidRPr="00895BB4" w:rsidRDefault="00DE41C8" w:rsidP="00DE41C8">
      <w:pPr>
        <w:pStyle w:val="Text"/>
      </w:pPr>
    </w:p>
    <w:p w14:paraId="71802DB2" w14:textId="77777777" w:rsidR="00DE41C8" w:rsidRPr="00895BB4" w:rsidRDefault="00DE41C8" w:rsidP="00DE41C8">
      <w:pPr>
        <w:pStyle w:val="Bullets1a"/>
        <w:rPr>
          <w:rFonts w:ascii="Verdana" w:hAnsi="Verdana"/>
        </w:rPr>
      </w:pPr>
      <w:r w:rsidRPr="00895BB4">
        <w:rPr>
          <w:rFonts w:ascii="Verdana" w:hAnsi="Verdana"/>
        </w:rPr>
        <w:t>3.10.25</w:t>
      </w:r>
      <w:r w:rsidRPr="00895BB4">
        <w:rPr>
          <w:rFonts w:ascii="Verdana" w:hAnsi="Verdana"/>
        </w:rPr>
        <w:tab/>
        <w:t xml:space="preserve">All substances in containers and transfer systems are identified and clearly labelled to avoid inadvertent or inappropriate use. </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C15A614" w14:textId="77777777" w:rsidTr="00B67981">
        <w:trPr>
          <w:trHeight w:val="60"/>
        </w:trPr>
        <w:tc>
          <w:tcPr>
            <w:tcW w:w="2292" w:type="dxa"/>
            <w:shd w:val="clear" w:color="auto" w:fill="auto"/>
            <w:tcMar>
              <w:top w:w="113" w:type="dxa"/>
              <w:left w:w="113" w:type="dxa"/>
              <w:bottom w:w="113" w:type="dxa"/>
              <w:right w:w="113" w:type="dxa"/>
            </w:tcMar>
          </w:tcPr>
          <w:p w14:paraId="1FF30DA1"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4A5EA611" w14:textId="77777777" w:rsidR="00B21DBC" w:rsidRPr="00895BB4" w:rsidRDefault="00B21DBC" w:rsidP="00B67981">
            <w:pPr>
              <w:pStyle w:val="Text"/>
              <w:rPr>
                <w:rFonts w:cstheme="minorBidi"/>
                <w:color w:val="auto"/>
              </w:rPr>
            </w:pPr>
          </w:p>
        </w:tc>
      </w:tr>
    </w:tbl>
    <w:p w14:paraId="5591272E"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B1D6754" w14:textId="77777777" w:rsidTr="00B67981">
        <w:trPr>
          <w:trHeight w:val="60"/>
        </w:trPr>
        <w:tc>
          <w:tcPr>
            <w:tcW w:w="2292" w:type="dxa"/>
            <w:shd w:val="clear" w:color="auto" w:fill="auto"/>
            <w:tcMar>
              <w:top w:w="113" w:type="dxa"/>
              <w:left w:w="113" w:type="dxa"/>
              <w:bottom w:w="113" w:type="dxa"/>
              <w:right w:w="113" w:type="dxa"/>
            </w:tcMar>
          </w:tcPr>
          <w:p w14:paraId="3C98E85A"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511699F7" w14:textId="77777777" w:rsidR="00B21DBC" w:rsidRPr="00B15526" w:rsidRDefault="00B21DBC" w:rsidP="00B67981">
            <w:pPr>
              <w:pStyle w:val="Text"/>
            </w:pPr>
          </w:p>
        </w:tc>
      </w:tr>
      <w:tr w:rsidR="00B21DBC" w:rsidRPr="00895BB4" w14:paraId="46E18A09" w14:textId="77777777" w:rsidTr="00B67981">
        <w:trPr>
          <w:trHeight w:val="60"/>
        </w:trPr>
        <w:tc>
          <w:tcPr>
            <w:tcW w:w="2292" w:type="dxa"/>
            <w:shd w:val="clear" w:color="auto" w:fill="auto"/>
            <w:tcMar>
              <w:top w:w="113" w:type="dxa"/>
              <w:left w:w="113" w:type="dxa"/>
              <w:bottom w:w="113" w:type="dxa"/>
              <w:right w:w="113" w:type="dxa"/>
            </w:tcMar>
          </w:tcPr>
          <w:p w14:paraId="6211F01C"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5353FE8" w14:textId="77777777" w:rsidR="00B21DBC" w:rsidRPr="00B15526" w:rsidRDefault="00B21DBC" w:rsidP="00B67981">
            <w:pPr>
              <w:pStyle w:val="Text"/>
            </w:pPr>
          </w:p>
        </w:tc>
      </w:tr>
      <w:tr w:rsidR="00B21DBC" w:rsidRPr="00895BB4" w14:paraId="4E7B4156" w14:textId="77777777" w:rsidTr="00B67981">
        <w:trPr>
          <w:trHeight w:val="60"/>
        </w:trPr>
        <w:tc>
          <w:tcPr>
            <w:tcW w:w="2292" w:type="dxa"/>
            <w:shd w:val="clear" w:color="auto" w:fill="auto"/>
            <w:tcMar>
              <w:top w:w="113" w:type="dxa"/>
              <w:left w:w="113" w:type="dxa"/>
              <w:bottom w:w="113" w:type="dxa"/>
              <w:right w:w="113" w:type="dxa"/>
            </w:tcMar>
          </w:tcPr>
          <w:p w14:paraId="5579648B"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D130A34" w14:textId="77777777" w:rsidR="00B21DBC" w:rsidRPr="00B15526" w:rsidRDefault="00B21DBC" w:rsidP="00B67981">
            <w:pPr>
              <w:pStyle w:val="Text"/>
            </w:pPr>
          </w:p>
        </w:tc>
      </w:tr>
      <w:tr w:rsidR="00B21DBC" w:rsidRPr="00895BB4" w14:paraId="508226A7" w14:textId="77777777" w:rsidTr="00B67981">
        <w:trPr>
          <w:trHeight w:val="60"/>
        </w:trPr>
        <w:tc>
          <w:tcPr>
            <w:tcW w:w="2292" w:type="dxa"/>
            <w:shd w:val="clear" w:color="auto" w:fill="auto"/>
            <w:tcMar>
              <w:top w:w="113" w:type="dxa"/>
              <w:left w:w="113" w:type="dxa"/>
              <w:bottom w:w="113" w:type="dxa"/>
              <w:right w:w="113" w:type="dxa"/>
            </w:tcMar>
          </w:tcPr>
          <w:p w14:paraId="69864EEA"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08E5C92" w14:textId="77777777" w:rsidR="00B21DBC" w:rsidRPr="00B15526" w:rsidRDefault="00B21DBC" w:rsidP="00B67981">
            <w:pPr>
              <w:pStyle w:val="Text"/>
            </w:pPr>
          </w:p>
        </w:tc>
      </w:tr>
    </w:tbl>
    <w:p w14:paraId="2EC7359C" w14:textId="2F226696" w:rsidR="00B21DBC" w:rsidRDefault="00B21DBC" w:rsidP="00DE41C8">
      <w:pPr>
        <w:pStyle w:val="Text"/>
      </w:pPr>
    </w:p>
    <w:p w14:paraId="55C663C1" w14:textId="77777777" w:rsidR="00B21DBC" w:rsidRDefault="00B21DBC">
      <w:pPr>
        <w:suppressAutoHyphens w:val="0"/>
        <w:spacing w:after="0" w:line="240" w:lineRule="auto"/>
        <w:rPr>
          <w:rFonts w:cs="AvantGarde-CondBook"/>
          <w:color w:val="262626"/>
          <w:szCs w:val="20"/>
          <w:lang w:val="en-US" w:eastAsia="en-AU"/>
        </w:rPr>
      </w:pPr>
      <w:r>
        <w:br w:type="page"/>
      </w:r>
    </w:p>
    <w:p w14:paraId="08F80D49" w14:textId="77777777" w:rsidR="00DE41C8" w:rsidRPr="00895BB4" w:rsidRDefault="00DE41C8" w:rsidP="00DE41C8">
      <w:pPr>
        <w:pStyle w:val="Text"/>
      </w:pPr>
    </w:p>
    <w:p w14:paraId="2B60772B"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3.11</w:t>
      </w:r>
      <w:r w:rsidRPr="00895BB4">
        <w:rPr>
          <w:rFonts w:ascii="Verdana" w:hAnsi="Verdana"/>
        </w:rPr>
        <w:tab/>
        <w:t>Emergency preparedness and response</w:t>
      </w:r>
    </w:p>
    <w:p w14:paraId="2EC869C4" w14:textId="77777777" w:rsidR="00DE41C8" w:rsidRPr="00895BB4" w:rsidRDefault="00DE41C8" w:rsidP="00DE41C8">
      <w:pPr>
        <w:pStyle w:val="Bullets1a"/>
        <w:spacing w:after="113"/>
        <w:rPr>
          <w:rFonts w:ascii="Verdana" w:hAnsi="Verdana"/>
        </w:rPr>
      </w:pPr>
      <w:r w:rsidRPr="00895BB4">
        <w:rPr>
          <w:rFonts w:ascii="Verdana" w:hAnsi="Verdana"/>
        </w:rPr>
        <w:t>3.11.1</w:t>
      </w:r>
      <w:r w:rsidRPr="00895BB4">
        <w:rPr>
          <w:rFonts w:ascii="Verdana" w:hAnsi="Verdana"/>
        </w:rPr>
        <w:tab/>
        <w:t xml:space="preserve">Potential emergency situations have been identified and an emergency plan is: </w:t>
      </w:r>
    </w:p>
    <w:p w14:paraId="598E4012" w14:textId="77777777" w:rsidR="00DE41C8" w:rsidRPr="00895BB4" w:rsidRDefault="00DE41C8" w:rsidP="00DE41C8">
      <w:pPr>
        <w:pStyle w:val="Bullets2b"/>
        <w:spacing w:after="113"/>
        <w:rPr>
          <w:rFonts w:ascii="Verdana" w:hAnsi="Verdana"/>
        </w:rPr>
      </w:pPr>
      <w:r w:rsidRPr="00895BB4">
        <w:rPr>
          <w:rFonts w:ascii="Verdana" w:hAnsi="Verdana"/>
        </w:rPr>
        <w:t>a)</w:t>
      </w:r>
      <w:r w:rsidRPr="00895BB4">
        <w:rPr>
          <w:rFonts w:ascii="Verdana" w:hAnsi="Verdana"/>
        </w:rPr>
        <w:tab/>
        <w:t>developed for the PCBU and its workplace</w:t>
      </w:r>
    </w:p>
    <w:p w14:paraId="413CD166" w14:textId="77777777" w:rsidR="00DE41C8" w:rsidRPr="00895BB4" w:rsidRDefault="00DE41C8" w:rsidP="00DE41C8">
      <w:pPr>
        <w:pStyle w:val="Bullets2b"/>
        <w:spacing w:after="113"/>
        <w:rPr>
          <w:rFonts w:ascii="Verdana" w:hAnsi="Verdana"/>
        </w:rPr>
      </w:pPr>
      <w:r w:rsidRPr="00895BB4">
        <w:rPr>
          <w:rFonts w:ascii="Verdana" w:hAnsi="Verdana"/>
        </w:rPr>
        <w:t>b)</w:t>
      </w:r>
      <w:r w:rsidRPr="00895BB4">
        <w:rPr>
          <w:rFonts w:ascii="Verdana" w:hAnsi="Verdana"/>
        </w:rPr>
        <w:tab/>
        <w:t xml:space="preserve">in accordance with legislative requirements </w:t>
      </w:r>
    </w:p>
    <w:p w14:paraId="553A0E3F" w14:textId="77777777" w:rsidR="00DE41C8" w:rsidRPr="00895BB4" w:rsidRDefault="00DE41C8" w:rsidP="00DE41C8">
      <w:pPr>
        <w:pStyle w:val="Bullets2b"/>
        <w:rPr>
          <w:rFonts w:ascii="Verdana" w:hAnsi="Verdana"/>
        </w:rPr>
      </w:pPr>
      <w:r w:rsidRPr="00895BB4">
        <w:rPr>
          <w:rFonts w:ascii="Verdana" w:hAnsi="Verdana"/>
        </w:rPr>
        <w:t>c)</w:t>
      </w:r>
      <w:r w:rsidRPr="00895BB4">
        <w:rPr>
          <w:rFonts w:ascii="Verdana" w:hAnsi="Verdana"/>
        </w:rPr>
        <w:tab/>
        <w:t xml:space="preserve">regularly reviewed. </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698831D" w14:textId="77777777" w:rsidTr="00B67981">
        <w:trPr>
          <w:trHeight w:val="60"/>
        </w:trPr>
        <w:tc>
          <w:tcPr>
            <w:tcW w:w="2292" w:type="dxa"/>
            <w:shd w:val="clear" w:color="auto" w:fill="auto"/>
            <w:tcMar>
              <w:top w:w="113" w:type="dxa"/>
              <w:left w:w="113" w:type="dxa"/>
              <w:bottom w:w="113" w:type="dxa"/>
              <w:right w:w="113" w:type="dxa"/>
            </w:tcMar>
          </w:tcPr>
          <w:p w14:paraId="36EDC618"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AD55E89" w14:textId="77777777" w:rsidR="00B21DBC" w:rsidRPr="00895BB4" w:rsidRDefault="00B21DBC" w:rsidP="00B67981">
            <w:pPr>
              <w:pStyle w:val="Text"/>
              <w:rPr>
                <w:rFonts w:cstheme="minorBidi"/>
                <w:color w:val="auto"/>
              </w:rPr>
            </w:pPr>
          </w:p>
        </w:tc>
      </w:tr>
    </w:tbl>
    <w:p w14:paraId="63EAC51A"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5384EEA" w14:textId="77777777" w:rsidTr="00B67981">
        <w:trPr>
          <w:trHeight w:val="60"/>
        </w:trPr>
        <w:tc>
          <w:tcPr>
            <w:tcW w:w="2292" w:type="dxa"/>
            <w:shd w:val="clear" w:color="auto" w:fill="auto"/>
            <w:tcMar>
              <w:top w:w="113" w:type="dxa"/>
              <w:left w:w="113" w:type="dxa"/>
              <w:bottom w:w="113" w:type="dxa"/>
              <w:right w:w="113" w:type="dxa"/>
            </w:tcMar>
          </w:tcPr>
          <w:p w14:paraId="409860EB"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0CAF57B" w14:textId="77777777" w:rsidR="00B21DBC" w:rsidRPr="00B15526" w:rsidRDefault="00B21DBC" w:rsidP="00B67981">
            <w:pPr>
              <w:pStyle w:val="Text"/>
            </w:pPr>
          </w:p>
        </w:tc>
      </w:tr>
      <w:tr w:rsidR="00B21DBC" w:rsidRPr="00895BB4" w14:paraId="68A5A98E" w14:textId="77777777" w:rsidTr="00B67981">
        <w:trPr>
          <w:trHeight w:val="60"/>
        </w:trPr>
        <w:tc>
          <w:tcPr>
            <w:tcW w:w="2292" w:type="dxa"/>
            <w:shd w:val="clear" w:color="auto" w:fill="auto"/>
            <w:tcMar>
              <w:top w:w="113" w:type="dxa"/>
              <w:left w:w="113" w:type="dxa"/>
              <w:bottom w:w="113" w:type="dxa"/>
              <w:right w:w="113" w:type="dxa"/>
            </w:tcMar>
          </w:tcPr>
          <w:p w14:paraId="0C38620B"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A15FD5C" w14:textId="77777777" w:rsidR="00B21DBC" w:rsidRPr="00B15526" w:rsidRDefault="00B21DBC" w:rsidP="00B67981">
            <w:pPr>
              <w:pStyle w:val="Text"/>
            </w:pPr>
          </w:p>
        </w:tc>
      </w:tr>
      <w:tr w:rsidR="00B21DBC" w:rsidRPr="00895BB4" w14:paraId="7FC4D030" w14:textId="77777777" w:rsidTr="00B67981">
        <w:trPr>
          <w:trHeight w:val="60"/>
        </w:trPr>
        <w:tc>
          <w:tcPr>
            <w:tcW w:w="2292" w:type="dxa"/>
            <w:shd w:val="clear" w:color="auto" w:fill="auto"/>
            <w:tcMar>
              <w:top w:w="113" w:type="dxa"/>
              <w:left w:w="113" w:type="dxa"/>
              <w:bottom w:w="113" w:type="dxa"/>
              <w:right w:w="113" w:type="dxa"/>
            </w:tcMar>
          </w:tcPr>
          <w:p w14:paraId="3666A572"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AE5DFBB" w14:textId="77777777" w:rsidR="00B21DBC" w:rsidRPr="00B15526" w:rsidRDefault="00B21DBC" w:rsidP="00B67981">
            <w:pPr>
              <w:pStyle w:val="Text"/>
            </w:pPr>
          </w:p>
        </w:tc>
      </w:tr>
      <w:tr w:rsidR="00B21DBC" w:rsidRPr="00895BB4" w14:paraId="257A66ED" w14:textId="77777777" w:rsidTr="00B67981">
        <w:trPr>
          <w:trHeight w:val="60"/>
        </w:trPr>
        <w:tc>
          <w:tcPr>
            <w:tcW w:w="2292" w:type="dxa"/>
            <w:shd w:val="clear" w:color="auto" w:fill="auto"/>
            <w:tcMar>
              <w:top w:w="113" w:type="dxa"/>
              <w:left w:w="113" w:type="dxa"/>
              <w:bottom w:w="113" w:type="dxa"/>
              <w:right w:w="113" w:type="dxa"/>
            </w:tcMar>
          </w:tcPr>
          <w:p w14:paraId="3C73B7AD"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3E5A339A" w14:textId="77777777" w:rsidR="00B21DBC" w:rsidRPr="00B15526" w:rsidRDefault="00B21DBC" w:rsidP="00B67981">
            <w:pPr>
              <w:pStyle w:val="Text"/>
            </w:pPr>
          </w:p>
        </w:tc>
      </w:tr>
    </w:tbl>
    <w:p w14:paraId="209D9759" w14:textId="77777777" w:rsidR="00DE41C8" w:rsidRPr="00895BB4" w:rsidRDefault="00DE41C8" w:rsidP="00DE41C8">
      <w:pPr>
        <w:pStyle w:val="Text"/>
      </w:pPr>
    </w:p>
    <w:p w14:paraId="58C3E794" w14:textId="77777777" w:rsidR="00DE41C8" w:rsidRPr="00895BB4" w:rsidRDefault="00DE41C8" w:rsidP="00DE41C8">
      <w:pPr>
        <w:pStyle w:val="Bullets1a"/>
        <w:rPr>
          <w:rFonts w:ascii="Verdana" w:hAnsi="Verdana"/>
        </w:rPr>
      </w:pPr>
      <w:r w:rsidRPr="00895BB4">
        <w:rPr>
          <w:rFonts w:ascii="Verdana" w:hAnsi="Verdana"/>
        </w:rPr>
        <w:t>3.11.2</w:t>
      </w:r>
      <w:r w:rsidRPr="00895BB4">
        <w:rPr>
          <w:rFonts w:ascii="Verdana" w:hAnsi="Verdana"/>
        </w:rPr>
        <w:tab/>
        <w:t>The PCBU has allocated overall responsibility for control of emergency situations to specified individuals and communicated this information to all workers.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5355566" w14:textId="77777777" w:rsidTr="00B67981">
        <w:trPr>
          <w:trHeight w:val="60"/>
        </w:trPr>
        <w:tc>
          <w:tcPr>
            <w:tcW w:w="2292" w:type="dxa"/>
            <w:shd w:val="clear" w:color="auto" w:fill="auto"/>
            <w:tcMar>
              <w:top w:w="113" w:type="dxa"/>
              <w:left w:w="113" w:type="dxa"/>
              <w:bottom w:w="113" w:type="dxa"/>
              <w:right w:w="113" w:type="dxa"/>
            </w:tcMar>
          </w:tcPr>
          <w:p w14:paraId="08539605"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09AEE289" w14:textId="77777777" w:rsidR="00B21DBC" w:rsidRPr="00895BB4" w:rsidRDefault="00B21DBC" w:rsidP="00B67981">
            <w:pPr>
              <w:pStyle w:val="Text"/>
              <w:rPr>
                <w:rFonts w:cstheme="minorBidi"/>
                <w:color w:val="auto"/>
              </w:rPr>
            </w:pPr>
          </w:p>
        </w:tc>
      </w:tr>
    </w:tbl>
    <w:p w14:paraId="3A19E34D"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2CCEEDF" w14:textId="77777777" w:rsidTr="00B67981">
        <w:trPr>
          <w:trHeight w:val="60"/>
        </w:trPr>
        <w:tc>
          <w:tcPr>
            <w:tcW w:w="2292" w:type="dxa"/>
            <w:shd w:val="clear" w:color="auto" w:fill="auto"/>
            <w:tcMar>
              <w:top w:w="113" w:type="dxa"/>
              <w:left w:w="113" w:type="dxa"/>
              <w:bottom w:w="113" w:type="dxa"/>
              <w:right w:w="113" w:type="dxa"/>
            </w:tcMar>
          </w:tcPr>
          <w:p w14:paraId="0E31D220"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856BE3D" w14:textId="77777777" w:rsidR="00B21DBC" w:rsidRPr="00B15526" w:rsidRDefault="00B21DBC" w:rsidP="00B67981">
            <w:pPr>
              <w:pStyle w:val="Text"/>
            </w:pPr>
          </w:p>
        </w:tc>
      </w:tr>
      <w:tr w:rsidR="00B21DBC" w:rsidRPr="00895BB4" w14:paraId="593DF66B" w14:textId="77777777" w:rsidTr="00B67981">
        <w:trPr>
          <w:trHeight w:val="60"/>
        </w:trPr>
        <w:tc>
          <w:tcPr>
            <w:tcW w:w="2292" w:type="dxa"/>
            <w:shd w:val="clear" w:color="auto" w:fill="auto"/>
            <w:tcMar>
              <w:top w:w="113" w:type="dxa"/>
              <w:left w:w="113" w:type="dxa"/>
              <w:bottom w:w="113" w:type="dxa"/>
              <w:right w:w="113" w:type="dxa"/>
            </w:tcMar>
          </w:tcPr>
          <w:p w14:paraId="2AF4AA25"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7300BB6" w14:textId="77777777" w:rsidR="00B21DBC" w:rsidRPr="00B15526" w:rsidRDefault="00B21DBC" w:rsidP="00B67981">
            <w:pPr>
              <w:pStyle w:val="Text"/>
            </w:pPr>
          </w:p>
        </w:tc>
      </w:tr>
      <w:tr w:rsidR="00B21DBC" w:rsidRPr="00895BB4" w14:paraId="243CC0B1" w14:textId="77777777" w:rsidTr="00B67981">
        <w:trPr>
          <w:trHeight w:val="60"/>
        </w:trPr>
        <w:tc>
          <w:tcPr>
            <w:tcW w:w="2292" w:type="dxa"/>
            <w:shd w:val="clear" w:color="auto" w:fill="auto"/>
            <w:tcMar>
              <w:top w:w="113" w:type="dxa"/>
              <w:left w:w="113" w:type="dxa"/>
              <w:bottom w:w="113" w:type="dxa"/>
              <w:right w:w="113" w:type="dxa"/>
            </w:tcMar>
          </w:tcPr>
          <w:p w14:paraId="392354A4"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B72F564" w14:textId="77777777" w:rsidR="00B21DBC" w:rsidRPr="00B15526" w:rsidRDefault="00B21DBC" w:rsidP="00B67981">
            <w:pPr>
              <w:pStyle w:val="Text"/>
            </w:pPr>
          </w:p>
        </w:tc>
      </w:tr>
      <w:tr w:rsidR="00B21DBC" w:rsidRPr="00895BB4" w14:paraId="127A0A9D" w14:textId="77777777" w:rsidTr="00B67981">
        <w:trPr>
          <w:trHeight w:val="60"/>
        </w:trPr>
        <w:tc>
          <w:tcPr>
            <w:tcW w:w="2292" w:type="dxa"/>
            <w:shd w:val="clear" w:color="auto" w:fill="auto"/>
            <w:tcMar>
              <w:top w:w="113" w:type="dxa"/>
              <w:left w:w="113" w:type="dxa"/>
              <w:bottom w:w="113" w:type="dxa"/>
              <w:right w:w="113" w:type="dxa"/>
            </w:tcMar>
          </w:tcPr>
          <w:p w14:paraId="49B90517"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5A05256F" w14:textId="77777777" w:rsidR="00B21DBC" w:rsidRPr="00B15526" w:rsidRDefault="00B21DBC" w:rsidP="00B67981">
            <w:pPr>
              <w:pStyle w:val="Text"/>
            </w:pPr>
          </w:p>
        </w:tc>
      </w:tr>
    </w:tbl>
    <w:p w14:paraId="6F0D9605" w14:textId="607CE70C" w:rsidR="00B21DBC" w:rsidRDefault="00B21DBC" w:rsidP="00DE41C8">
      <w:pPr>
        <w:pStyle w:val="Text"/>
      </w:pPr>
    </w:p>
    <w:p w14:paraId="32B8AE32" w14:textId="77777777" w:rsidR="00B21DBC" w:rsidRDefault="00B21DBC">
      <w:pPr>
        <w:suppressAutoHyphens w:val="0"/>
        <w:spacing w:after="0" w:line="240" w:lineRule="auto"/>
        <w:rPr>
          <w:rFonts w:cs="AvantGarde-CondBook"/>
          <w:color w:val="262626"/>
          <w:szCs w:val="20"/>
          <w:lang w:val="en-US" w:eastAsia="en-AU"/>
        </w:rPr>
      </w:pPr>
      <w:r>
        <w:br w:type="page"/>
      </w:r>
    </w:p>
    <w:p w14:paraId="1B7B33BF" w14:textId="77777777" w:rsidR="00DE41C8" w:rsidRPr="00895BB4" w:rsidRDefault="00DE41C8" w:rsidP="00DE41C8">
      <w:pPr>
        <w:pStyle w:val="Text"/>
      </w:pPr>
    </w:p>
    <w:p w14:paraId="77413CF7" w14:textId="77777777" w:rsidR="00DE41C8" w:rsidRPr="00895BB4" w:rsidRDefault="00DE41C8" w:rsidP="00DE41C8">
      <w:pPr>
        <w:pStyle w:val="Bullets1a"/>
        <w:rPr>
          <w:rFonts w:ascii="Verdana" w:hAnsi="Verdana"/>
        </w:rPr>
      </w:pPr>
      <w:r w:rsidRPr="00895BB4">
        <w:rPr>
          <w:rFonts w:ascii="Verdana" w:hAnsi="Verdana"/>
        </w:rPr>
        <w:t>3.11.3</w:t>
      </w:r>
      <w:r w:rsidRPr="00895BB4">
        <w:rPr>
          <w:rFonts w:ascii="Verdana" w:hAnsi="Verdana"/>
        </w:rPr>
        <w:tab/>
        <w:t>Workers receive training and practice in emergency plans appropriate to their allocated emergency response responsibilities.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29E2812" w14:textId="77777777" w:rsidTr="00B67981">
        <w:trPr>
          <w:trHeight w:val="60"/>
        </w:trPr>
        <w:tc>
          <w:tcPr>
            <w:tcW w:w="2292" w:type="dxa"/>
            <w:shd w:val="clear" w:color="auto" w:fill="auto"/>
            <w:tcMar>
              <w:top w:w="113" w:type="dxa"/>
              <w:left w:w="113" w:type="dxa"/>
              <w:bottom w:w="113" w:type="dxa"/>
              <w:right w:w="113" w:type="dxa"/>
            </w:tcMar>
          </w:tcPr>
          <w:p w14:paraId="71FF9126"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470489A" w14:textId="77777777" w:rsidR="00B21DBC" w:rsidRPr="00895BB4" w:rsidRDefault="00B21DBC" w:rsidP="00B67981">
            <w:pPr>
              <w:pStyle w:val="Text"/>
              <w:rPr>
                <w:rFonts w:cstheme="minorBidi"/>
                <w:color w:val="auto"/>
              </w:rPr>
            </w:pPr>
          </w:p>
        </w:tc>
      </w:tr>
    </w:tbl>
    <w:p w14:paraId="5873F236"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8618D1C" w14:textId="77777777" w:rsidTr="00B67981">
        <w:trPr>
          <w:trHeight w:val="60"/>
        </w:trPr>
        <w:tc>
          <w:tcPr>
            <w:tcW w:w="2292" w:type="dxa"/>
            <w:shd w:val="clear" w:color="auto" w:fill="auto"/>
            <w:tcMar>
              <w:top w:w="113" w:type="dxa"/>
              <w:left w:w="113" w:type="dxa"/>
              <w:bottom w:w="113" w:type="dxa"/>
              <w:right w:w="113" w:type="dxa"/>
            </w:tcMar>
          </w:tcPr>
          <w:p w14:paraId="731FD9E1"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7F68BE5" w14:textId="77777777" w:rsidR="00B21DBC" w:rsidRPr="00B15526" w:rsidRDefault="00B21DBC" w:rsidP="00B67981">
            <w:pPr>
              <w:pStyle w:val="Text"/>
            </w:pPr>
          </w:p>
        </w:tc>
      </w:tr>
      <w:tr w:rsidR="00B21DBC" w:rsidRPr="00895BB4" w14:paraId="4872DF7D" w14:textId="77777777" w:rsidTr="00B67981">
        <w:trPr>
          <w:trHeight w:val="60"/>
        </w:trPr>
        <w:tc>
          <w:tcPr>
            <w:tcW w:w="2292" w:type="dxa"/>
            <w:shd w:val="clear" w:color="auto" w:fill="auto"/>
            <w:tcMar>
              <w:top w:w="113" w:type="dxa"/>
              <w:left w:w="113" w:type="dxa"/>
              <w:bottom w:w="113" w:type="dxa"/>
              <w:right w:w="113" w:type="dxa"/>
            </w:tcMar>
          </w:tcPr>
          <w:p w14:paraId="116F3880"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72D74B5B" w14:textId="77777777" w:rsidR="00B21DBC" w:rsidRPr="00B15526" w:rsidRDefault="00B21DBC" w:rsidP="00B67981">
            <w:pPr>
              <w:pStyle w:val="Text"/>
            </w:pPr>
          </w:p>
        </w:tc>
      </w:tr>
      <w:tr w:rsidR="00B21DBC" w:rsidRPr="00895BB4" w14:paraId="04EE3B57" w14:textId="77777777" w:rsidTr="00B67981">
        <w:trPr>
          <w:trHeight w:val="60"/>
        </w:trPr>
        <w:tc>
          <w:tcPr>
            <w:tcW w:w="2292" w:type="dxa"/>
            <w:shd w:val="clear" w:color="auto" w:fill="auto"/>
            <w:tcMar>
              <w:top w:w="113" w:type="dxa"/>
              <w:left w:w="113" w:type="dxa"/>
              <w:bottom w:w="113" w:type="dxa"/>
              <w:right w:w="113" w:type="dxa"/>
            </w:tcMar>
          </w:tcPr>
          <w:p w14:paraId="79F49AF2"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7E91C44" w14:textId="77777777" w:rsidR="00B21DBC" w:rsidRPr="00B15526" w:rsidRDefault="00B21DBC" w:rsidP="00B67981">
            <w:pPr>
              <w:pStyle w:val="Text"/>
            </w:pPr>
          </w:p>
        </w:tc>
      </w:tr>
      <w:tr w:rsidR="00B21DBC" w:rsidRPr="00895BB4" w14:paraId="5515F14B" w14:textId="77777777" w:rsidTr="00B67981">
        <w:trPr>
          <w:trHeight w:val="60"/>
        </w:trPr>
        <w:tc>
          <w:tcPr>
            <w:tcW w:w="2292" w:type="dxa"/>
            <w:shd w:val="clear" w:color="auto" w:fill="auto"/>
            <w:tcMar>
              <w:top w:w="113" w:type="dxa"/>
              <w:left w:w="113" w:type="dxa"/>
              <w:bottom w:w="113" w:type="dxa"/>
              <w:right w:w="113" w:type="dxa"/>
            </w:tcMar>
          </w:tcPr>
          <w:p w14:paraId="42673BE4"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D717804" w14:textId="77777777" w:rsidR="00B21DBC" w:rsidRPr="00B15526" w:rsidRDefault="00B21DBC" w:rsidP="00B67981">
            <w:pPr>
              <w:pStyle w:val="Text"/>
            </w:pPr>
          </w:p>
        </w:tc>
      </w:tr>
    </w:tbl>
    <w:p w14:paraId="517DF802" w14:textId="77777777" w:rsidR="00DE41C8" w:rsidRPr="00895BB4" w:rsidRDefault="00DE41C8" w:rsidP="00DE41C8">
      <w:pPr>
        <w:pStyle w:val="Text"/>
      </w:pPr>
    </w:p>
    <w:p w14:paraId="68A058DD" w14:textId="77777777" w:rsidR="00DE41C8" w:rsidRPr="00895BB4" w:rsidRDefault="00DE41C8" w:rsidP="00DE41C8">
      <w:pPr>
        <w:pStyle w:val="Bullets1a"/>
        <w:rPr>
          <w:rFonts w:ascii="Verdana" w:hAnsi="Verdana"/>
        </w:rPr>
      </w:pPr>
      <w:r w:rsidRPr="00895BB4">
        <w:rPr>
          <w:rFonts w:ascii="Verdana" w:hAnsi="Verdana"/>
        </w:rPr>
        <w:t>3.11.4</w:t>
      </w:r>
      <w:r w:rsidRPr="00895BB4">
        <w:rPr>
          <w:rFonts w:ascii="Verdana" w:hAnsi="Verdana"/>
        </w:rPr>
        <w:tab/>
        <w:t xml:space="preserve">Competent persons have periodically assessed the suitability, </w:t>
      </w:r>
      <w:proofErr w:type="gramStart"/>
      <w:r w:rsidRPr="00895BB4">
        <w:rPr>
          <w:rFonts w:ascii="Verdana" w:hAnsi="Verdana"/>
        </w:rPr>
        <w:t>location</w:t>
      </w:r>
      <w:proofErr w:type="gramEnd"/>
      <w:r w:rsidRPr="00895BB4">
        <w:rPr>
          <w:rFonts w:ascii="Verdana" w:hAnsi="Verdana"/>
        </w:rPr>
        <w:t xml:space="preserve"> and accessibility of emergency equipment.</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86CCCE7" w14:textId="77777777" w:rsidTr="00B67981">
        <w:trPr>
          <w:trHeight w:val="60"/>
        </w:trPr>
        <w:tc>
          <w:tcPr>
            <w:tcW w:w="2292" w:type="dxa"/>
            <w:shd w:val="clear" w:color="auto" w:fill="auto"/>
            <w:tcMar>
              <w:top w:w="113" w:type="dxa"/>
              <w:left w:w="113" w:type="dxa"/>
              <w:bottom w:w="113" w:type="dxa"/>
              <w:right w:w="113" w:type="dxa"/>
            </w:tcMar>
          </w:tcPr>
          <w:p w14:paraId="12CE55B5"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10BAC6E4" w14:textId="77777777" w:rsidR="00B21DBC" w:rsidRPr="00895BB4" w:rsidRDefault="00B21DBC" w:rsidP="00B67981">
            <w:pPr>
              <w:pStyle w:val="Text"/>
              <w:rPr>
                <w:rFonts w:cstheme="minorBidi"/>
                <w:color w:val="auto"/>
              </w:rPr>
            </w:pPr>
          </w:p>
        </w:tc>
      </w:tr>
    </w:tbl>
    <w:p w14:paraId="30FD9CF9"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D213754" w14:textId="77777777" w:rsidTr="00B67981">
        <w:trPr>
          <w:trHeight w:val="60"/>
        </w:trPr>
        <w:tc>
          <w:tcPr>
            <w:tcW w:w="2292" w:type="dxa"/>
            <w:shd w:val="clear" w:color="auto" w:fill="auto"/>
            <w:tcMar>
              <w:top w:w="113" w:type="dxa"/>
              <w:left w:w="113" w:type="dxa"/>
              <w:bottom w:w="113" w:type="dxa"/>
              <w:right w:w="113" w:type="dxa"/>
            </w:tcMar>
          </w:tcPr>
          <w:p w14:paraId="0C7BDB3F"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0696AAC0" w14:textId="77777777" w:rsidR="00B21DBC" w:rsidRPr="00B15526" w:rsidRDefault="00B21DBC" w:rsidP="00B67981">
            <w:pPr>
              <w:pStyle w:val="Text"/>
            </w:pPr>
          </w:p>
        </w:tc>
      </w:tr>
      <w:tr w:rsidR="00B21DBC" w:rsidRPr="00895BB4" w14:paraId="7B666930" w14:textId="77777777" w:rsidTr="00B67981">
        <w:trPr>
          <w:trHeight w:val="60"/>
        </w:trPr>
        <w:tc>
          <w:tcPr>
            <w:tcW w:w="2292" w:type="dxa"/>
            <w:shd w:val="clear" w:color="auto" w:fill="auto"/>
            <w:tcMar>
              <w:top w:w="113" w:type="dxa"/>
              <w:left w:w="113" w:type="dxa"/>
              <w:bottom w:w="113" w:type="dxa"/>
              <w:right w:w="113" w:type="dxa"/>
            </w:tcMar>
          </w:tcPr>
          <w:p w14:paraId="5E547877"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99E5D19" w14:textId="77777777" w:rsidR="00B21DBC" w:rsidRPr="00B15526" w:rsidRDefault="00B21DBC" w:rsidP="00B67981">
            <w:pPr>
              <w:pStyle w:val="Text"/>
            </w:pPr>
          </w:p>
        </w:tc>
      </w:tr>
      <w:tr w:rsidR="00B21DBC" w:rsidRPr="00895BB4" w14:paraId="411EC8C0" w14:textId="77777777" w:rsidTr="00B67981">
        <w:trPr>
          <w:trHeight w:val="60"/>
        </w:trPr>
        <w:tc>
          <w:tcPr>
            <w:tcW w:w="2292" w:type="dxa"/>
            <w:shd w:val="clear" w:color="auto" w:fill="auto"/>
            <w:tcMar>
              <w:top w:w="113" w:type="dxa"/>
              <w:left w:w="113" w:type="dxa"/>
              <w:bottom w:w="113" w:type="dxa"/>
              <w:right w:w="113" w:type="dxa"/>
            </w:tcMar>
          </w:tcPr>
          <w:p w14:paraId="22DE3FDD"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4344CAA4" w14:textId="77777777" w:rsidR="00B21DBC" w:rsidRPr="00B15526" w:rsidRDefault="00B21DBC" w:rsidP="00B67981">
            <w:pPr>
              <w:pStyle w:val="Text"/>
            </w:pPr>
          </w:p>
        </w:tc>
      </w:tr>
      <w:tr w:rsidR="00B21DBC" w:rsidRPr="00895BB4" w14:paraId="017BFEA6" w14:textId="77777777" w:rsidTr="00B67981">
        <w:trPr>
          <w:trHeight w:val="60"/>
        </w:trPr>
        <w:tc>
          <w:tcPr>
            <w:tcW w:w="2292" w:type="dxa"/>
            <w:shd w:val="clear" w:color="auto" w:fill="auto"/>
            <w:tcMar>
              <w:top w:w="113" w:type="dxa"/>
              <w:left w:w="113" w:type="dxa"/>
              <w:bottom w:w="113" w:type="dxa"/>
              <w:right w:w="113" w:type="dxa"/>
            </w:tcMar>
          </w:tcPr>
          <w:p w14:paraId="5508390D"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3781969E" w14:textId="77777777" w:rsidR="00B21DBC" w:rsidRPr="00B15526" w:rsidRDefault="00B21DBC" w:rsidP="00B67981">
            <w:pPr>
              <w:pStyle w:val="Text"/>
            </w:pPr>
          </w:p>
        </w:tc>
      </w:tr>
    </w:tbl>
    <w:p w14:paraId="2CD197DF" w14:textId="198BA8FF" w:rsidR="00B21DBC" w:rsidRDefault="00B21DBC" w:rsidP="00DE41C8">
      <w:pPr>
        <w:pStyle w:val="Text"/>
      </w:pPr>
    </w:p>
    <w:p w14:paraId="1DDEEFDE" w14:textId="77777777" w:rsidR="00B21DBC" w:rsidRDefault="00B21DBC">
      <w:pPr>
        <w:suppressAutoHyphens w:val="0"/>
        <w:spacing w:after="0" w:line="240" w:lineRule="auto"/>
        <w:rPr>
          <w:rFonts w:cs="AvantGarde-CondBook"/>
          <w:color w:val="262626"/>
          <w:szCs w:val="20"/>
          <w:lang w:val="en-US" w:eastAsia="en-AU"/>
        </w:rPr>
      </w:pPr>
      <w:r>
        <w:br w:type="page"/>
      </w:r>
    </w:p>
    <w:p w14:paraId="753F5423" w14:textId="77777777" w:rsidR="00DE41C8" w:rsidRPr="00895BB4" w:rsidRDefault="00DE41C8" w:rsidP="00DE41C8">
      <w:pPr>
        <w:pStyle w:val="Text"/>
      </w:pPr>
    </w:p>
    <w:p w14:paraId="7FBC10A3" w14:textId="77777777" w:rsidR="00DE41C8" w:rsidRPr="00895BB4" w:rsidRDefault="00DE41C8" w:rsidP="00DE41C8">
      <w:pPr>
        <w:pStyle w:val="Bullets1a"/>
        <w:rPr>
          <w:rFonts w:ascii="Verdana" w:hAnsi="Verdana"/>
        </w:rPr>
      </w:pPr>
      <w:r w:rsidRPr="00895BB4">
        <w:rPr>
          <w:rFonts w:ascii="Verdana" w:hAnsi="Verdana"/>
        </w:rPr>
        <w:t>3.11.5</w:t>
      </w:r>
      <w:r w:rsidRPr="00895BB4">
        <w:rPr>
          <w:rFonts w:ascii="Verdana" w:hAnsi="Verdana"/>
        </w:rPr>
        <w:tab/>
        <w:t xml:space="preserve">Emergency and fire protection equipment, exit signs and alarm systems are inspected, </w:t>
      </w:r>
      <w:proofErr w:type="gramStart"/>
      <w:r w:rsidRPr="00895BB4">
        <w:rPr>
          <w:rFonts w:ascii="Verdana" w:hAnsi="Verdana"/>
        </w:rPr>
        <w:t>tested</w:t>
      </w:r>
      <w:proofErr w:type="gramEnd"/>
      <w:r w:rsidRPr="00895BB4">
        <w:rPr>
          <w:rFonts w:ascii="Verdana" w:hAnsi="Verdana"/>
        </w:rPr>
        <w:t xml:space="preserve"> and maintained. Suitability, </w:t>
      </w:r>
      <w:proofErr w:type="gramStart"/>
      <w:r w:rsidRPr="00895BB4">
        <w:rPr>
          <w:rFonts w:ascii="Verdana" w:hAnsi="Verdana"/>
        </w:rPr>
        <w:t>location</w:t>
      </w:r>
      <w:proofErr w:type="gramEnd"/>
      <w:r w:rsidRPr="00895BB4">
        <w:rPr>
          <w:rFonts w:ascii="Verdana" w:hAnsi="Verdana"/>
        </w:rPr>
        <w:t xml:space="preserve"> and accessibility are reviewed if there has been a change in the workplace.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FA43816" w14:textId="77777777" w:rsidTr="00B67981">
        <w:trPr>
          <w:trHeight w:val="60"/>
        </w:trPr>
        <w:tc>
          <w:tcPr>
            <w:tcW w:w="2292" w:type="dxa"/>
            <w:shd w:val="clear" w:color="auto" w:fill="auto"/>
            <w:tcMar>
              <w:top w:w="113" w:type="dxa"/>
              <w:left w:w="113" w:type="dxa"/>
              <w:bottom w:w="113" w:type="dxa"/>
              <w:right w:w="113" w:type="dxa"/>
            </w:tcMar>
          </w:tcPr>
          <w:p w14:paraId="0CA4D817"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B02A5ED" w14:textId="77777777" w:rsidR="00B21DBC" w:rsidRPr="00895BB4" w:rsidRDefault="00B21DBC" w:rsidP="00B67981">
            <w:pPr>
              <w:pStyle w:val="Text"/>
              <w:rPr>
                <w:rFonts w:cstheme="minorBidi"/>
                <w:color w:val="auto"/>
              </w:rPr>
            </w:pPr>
          </w:p>
        </w:tc>
      </w:tr>
    </w:tbl>
    <w:p w14:paraId="7A08664D"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19AB919" w14:textId="77777777" w:rsidTr="00B67981">
        <w:trPr>
          <w:trHeight w:val="60"/>
        </w:trPr>
        <w:tc>
          <w:tcPr>
            <w:tcW w:w="2292" w:type="dxa"/>
            <w:shd w:val="clear" w:color="auto" w:fill="auto"/>
            <w:tcMar>
              <w:top w:w="113" w:type="dxa"/>
              <w:left w:w="113" w:type="dxa"/>
              <w:bottom w:w="113" w:type="dxa"/>
              <w:right w:w="113" w:type="dxa"/>
            </w:tcMar>
          </w:tcPr>
          <w:p w14:paraId="2F498EA9"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3F2B872" w14:textId="77777777" w:rsidR="00B21DBC" w:rsidRPr="00B15526" w:rsidRDefault="00B21DBC" w:rsidP="00B67981">
            <w:pPr>
              <w:pStyle w:val="Text"/>
            </w:pPr>
          </w:p>
        </w:tc>
      </w:tr>
      <w:tr w:rsidR="00B21DBC" w:rsidRPr="00895BB4" w14:paraId="2119BD0D" w14:textId="77777777" w:rsidTr="00B67981">
        <w:trPr>
          <w:trHeight w:val="60"/>
        </w:trPr>
        <w:tc>
          <w:tcPr>
            <w:tcW w:w="2292" w:type="dxa"/>
            <w:shd w:val="clear" w:color="auto" w:fill="auto"/>
            <w:tcMar>
              <w:top w:w="113" w:type="dxa"/>
              <w:left w:w="113" w:type="dxa"/>
              <w:bottom w:w="113" w:type="dxa"/>
              <w:right w:w="113" w:type="dxa"/>
            </w:tcMar>
          </w:tcPr>
          <w:p w14:paraId="27BB92BB"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1F8CE93" w14:textId="77777777" w:rsidR="00B21DBC" w:rsidRPr="00B15526" w:rsidRDefault="00B21DBC" w:rsidP="00B67981">
            <w:pPr>
              <w:pStyle w:val="Text"/>
            </w:pPr>
          </w:p>
        </w:tc>
      </w:tr>
      <w:tr w:rsidR="00B21DBC" w:rsidRPr="00895BB4" w14:paraId="79ADBC8B" w14:textId="77777777" w:rsidTr="00B67981">
        <w:trPr>
          <w:trHeight w:val="60"/>
        </w:trPr>
        <w:tc>
          <w:tcPr>
            <w:tcW w:w="2292" w:type="dxa"/>
            <w:shd w:val="clear" w:color="auto" w:fill="auto"/>
            <w:tcMar>
              <w:top w:w="113" w:type="dxa"/>
              <w:left w:w="113" w:type="dxa"/>
              <w:bottom w:w="113" w:type="dxa"/>
              <w:right w:w="113" w:type="dxa"/>
            </w:tcMar>
          </w:tcPr>
          <w:p w14:paraId="73765D35"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EE2B105" w14:textId="77777777" w:rsidR="00B21DBC" w:rsidRPr="00B15526" w:rsidRDefault="00B21DBC" w:rsidP="00B67981">
            <w:pPr>
              <w:pStyle w:val="Text"/>
            </w:pPr>
          </w:p>
        </w:tc>
      </w:tr>
      <w:tr w:rsidR="00B21DBC" w:rsidRPr="00895BB4" w14:paraId="51B5EAED" w14:textId="77777777" w:rsidTr="00B67981">
        <w:trPr>
          <w:trHeight w:val="60"/>
        </w:trPr>
        <w:tc>
          <w:tcPr>
            <w:tcW w:w="2292" w:type="dxa"/>
            <w:shd w:val="clear" w:color="auto" w:fill="auto"/>
            <w:tcMar>
              <w:top w:w="113" w:type="dxa"/>
              <w:left w:w="113" w:type="dxa"/>
              <w:bottom w:w="113" w:type="dxa"/>
              <w:right w:w="113" w:type="dxa"/>
            </w:tcMar>
          </w:tcPr>
          <w:p w14:paraId="19271563"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B6C383B" w14:textId="77777777" w:rsidR="00B21DBC" w:rsidRPr="00B15526" w:rsidRDefault="00B21DBC" w:rsidP="00B67981">
            <w:pPr>
              <w:pStyle w:val="Text"/>
            </w:pPr>
          </w:p>
        </w:tc>
      </w:tr>
    </w:tbl>
    <w:p w14:paraId="3FF97922" w14:textId="77777777" w:rsidR="00DE41C8" w:rsidRPr="00895BB4" w:rsidRDefault="00DE41C8" w:rsidP="00DE41C8">
      <w:pPr>
        <w:pStyle w:val="Text"/>
      </w:pPr>
    </w:p>
    <w:p w14:paraId="60A8E7F0" w14:textId="77777777" w:rsidR="00DE41C8" w:rsidRPr="00895BB4" w:rsidRDefault="00DE41C8" w:rsidP="00DE41C8">
      <w:pPr>
        <w:pStyle w:val="Bullets1a"/>
        <w:rPr>
          <w:rFonts w:ascii="Verdana" w:hAnsi="Verdana"/>
        </w:rPr>
      </w:pPr>
      <w:r w:rsidRPr="00895BB4">
        <w:rPr>
          <w:rFonts w:ascii="Verdana" w:hAnsi="Verdana"/>
        </w:rPr>
        <w:t>3.11.6</w:t>
      </w:r>
      <w:r w:rsidRPr="00895BB4">
        <w:rPr>
          <w:rFonts w:ascii="Verdana" w:hAnsi="Verdana"/>
        </w:rPr>
        <w:tab/>
        <w:t>The PCBU ensures that a system is in place to inform emergency authorities of all relevant hazards (including hazardous chemicals) and on attendance during an emergency.</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B7E19B4" w14:textId="77777777" w:rsidTr="00B67981">
        <w:trPr>
          <w:trHeight w:val="60"/>
        </w:trPr>
        <w:tc>
          <w:tcPr>
            <w:tcW w:w="2292" w:type="dxa"/>
            <w:shd w:val="clear" w:color="auto" w:fill="auto"/>
            <w:tcMar>
              <w:top w:w="113" w:type="dxa"/>
              <w:left w:w="113" w:type="dxa"/>
              <w:bottom w:w="113" w:type="dxa"/>
              <w:right w:w="113" w:type="dxa"/>
            </w:tcMar>
          </w:tcPr>
          <w:p w14:paraId="5AF137D8"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2F85266" w14:textId="77777777" w:rsidR="00B21DBC" w:rsidRPr="00895BB4" w:rsidRDefault="00B21DBC" w:rsidP="00B67981">
            <w:pPr>
              <w:pStyle w:val="Text"/>
              <w:rPr>
                <w:rFonts w:cstheme="minorBidi"/>
                <w:color w:val="auto"/>
              </w:rPr>
            </w:pPr>
          </w:p>
        </w:tc>
      </w:tr>
    </w:tbl>
    <w:p w14:paraId="6FACD199"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2963F84" w14:textId="77777777" w:rsidTr="00B67981">
        <w:trPr>
          <w:trHeight w:val="60"/>
        </w:trPr>
        <w:tc>
          <w:tcPr>
            <w:tcW w:w="2292" w:type="dxa"/>
            <w:shd w:val="clear" w:color="auto" w:fill="auto"/>
            <w:tcMar>
              <w:top w:w="113" w:type="dxa"/>
              <w:left w:w="113" w:type="dxa"/>
              <w:bottom w:w="113" w:type="dxa"/>
              <w:right w:w="113" w:type="dxa"/>
            </w:tcMar>
          </w:tcPr>
          <w:p w14:paraId="53F1D829"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7FFE8737" w14:textId="77777777" w:rsidR="00B21DBC" w:rsidRPr="00B15526" w:rsidRDefault="00B21DBC" w:rsidP="00B67981">
            <w:pPr>
              <w:pStyle w:val="Text"/>
            </w:pPr>
          </w:p>
        </w:tc>
      </w:tr>
      <w:tr w:rsidR="00B21DBC" w:rsidRPr="00895BB4" w14:paraId="651ECB24" w14:textId="77777777" w:rsidTr="00B67981">
        <w:trPr>
          <w:trHeight w:val="60"/>
        </w:trPr>
        <w:tc>
          <w:tcPr>
            <w:tcW w:w="2292" w:type="dxa"/>
            <w:shd w:val="clear" w:color="auto" w:fill="auto"/>
            <w:tcMar>
              <w:top w:w="113" w:type="dxa"/>
              <w:left w:w="113" w:type="dxa"/>
              <w:bottom w:w="113" w:type="dxa"/>
              <w:right w:w="113" w:type="dxa"/>
            </w:tcMar>
          </w:tcPr>
          <w:p w14:paraId="390F9294"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257719A0" w14:textId="77777777" w:rsidR="00B21DBC" w:rsidRPr="00B15526" w:rsidRDefault="00B21DBC" w:rsidP="00B67981">
            <w:pPr>
              <w:pStyle w:val="Text"/>
            </w:pPr>
          </w:p>
        </w:tc>
      </w:tr>
      <w:tr w:rsidR="00B21DBC" w:rsidRPr="00895BB4" w14:paraId="6CB90FB9" w14:textId="77777777" w:rsidTr="00B67981">
        <w:trPr>
          <w:trHeight w:val="60"/>
        </w:trPr>
        <w:tc>
          <w:tcPr>
            <w:tcW w:w="2292" w:type="dxa"/>
            <w:shd w:val="clear" w:color="auto" w:fill="auto"/>
            <w:tcMar>
              <w:top w:w="113" w:type="dxa"/>
              <w:left w:w="113" w:type="dxa"/>
              <w:bottom w:w="113" w:type="dxa"/>
              <w:right w:w="113" w:type="dxa"/>
            </w:tcMar>
          </w:tcPr>
          <w:p w14:paraId="696410DF"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EE83153" w14:textId="77777777" w:rsidR="00B21DBC" w:rsidRPr="00B15526" w:rsidRDefault="00B21DBC" w:rsidP="00B67981">
            <w:pPr>
              <w:pStyle w:val="Text"/>
            </w:pPr>
          </w:p>
        </w:tc>
      </w:tr>
      <w:tr w:rsidR="00B21DBC" w:rsidRPr="00895BB4" w14:paraId="2B339AC4" w14:textId="77777777" w:rsidTr="00B67981">
        <w:trPr>
          <w:trHeight w:val="60"/>
        </w:trPr>
        <w:tc>
          <w:tcPr>
            <w:tcW w:w="2292" w:type="dxa"/>
            <w:shd w:val="clear" w:color="auto" w:fill="auto"/>
            <w:tcMar>
              <w:top w:w="113" w:type="dxa"/>
              <w:left w:w="113" w:type="dxa"/>
              <w:bottom w:w="113" w:type="dxa"/>
              <w:right w:w="113" w:type="dxa"/>
            </w:tcMar>
          </w:tcPr>
          <w:p w14:paraId="129D0C7E"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DF500FC" w14:textId="77777777" w:rsidR="00B21DBC" w:rsidRPr="00B15526" w:rsidRDefault="00B21DBC" w:rsidP="00B67981">
            <w:pPr>
              <w:pStyle w:val="Text"/>
            </w:pPr>
          </w:p>
        </w:tc>
      </w:tr>
    </w:tbl>
    <w:p w14:paraId="11089F1C" w14:textId="56950BB6" w:rsidR="00B21DBC" w:rsidRDefault="00B21DBC" w:rsidP="00DE41C8">
      <w:pPr>
        <w:pStyle w:val="Text"/>
      </w:pPr>
    </w:p>
    <w:p w14:paraId="2EEF31EA" w14:textId="77777777" w:rsidR="00B21DBC" w:rsidRDefault="00B21DBC">
      <w:pPr>
        <w:suppressAutoHyphens w:val="0"/>
        <w:spacing w:after="0" w:line="240" w:lineRule="auto"/>
        <w:rPr>
          <w:rFonts w:cs="AvantGarde-CondBook"/>
          <w:color w:val="262626"/>
          <w:szCs w:val="20"/>
          <w:lang w:val="en-US" w:eastAsia="en-AU"/>
        </w:rPr>
      </w:pPr>
      <w:r>
        <w:br w:type="page"/>
      </w:r>
    </w:p>
    <w:p w14:paraId="67B2EF59" w14:textId="77777777" w:rsidR="00DE41C8" w:rsidRPr="00895BB4" w:rsidRDefault="00DE41C8" w:rsidP="00DE41C8">
      <w:pPr>
        <w:pStyle w:val="Text"/>
      </w:pPr>
    </w:p>
    <w:p w14:paraId="12CCB756" w14:textId="77777777" w:rsidR="00DE41C8" w:rsidRPr="00895BB4" w:rsidRDefault="00DE41C8" w:rsidP="00DE41C8">
      <w:pPr>
        <w:pStyle w:val="Bullets1a"/>
        <w:rPr>
          <w:rFonts w:ascii="Verdana" w:hAnsi="Verdana"/>
        </w:rPr>
      </w:pPr>
      <w:r w:rsidRPr="00895BB4">
        <w:rPr>
          <w:rFonts w:ascii="Verdana" w:hAnsi="Verdana"/>
        </w:rPr>
        <w:t>3.11.7</w:t>
      </w:r>
      <w:r w:rsidRPr="00895BB4">
        <w:rPr>
          <w:rFonts w:ascii="Verdana" w:hAnsi="Verdana"/>
        </w:rPr>
        <w:tab/>
        <w:t>The PCBU has assessed its first aid requirements and the first aid program is in place.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36281AF" w14:textId="77777777" w:rsidTr="00B67981">
        <w:trPr>
          <w:trHeight w:val="60"/>
        </w:trPr>
        <w:tc>
          <w:tcPr>
            <w:tcW w:w="2292" w:type="dxa"/>
            <w:shd w:val="clear" w:color="auto" w:fill="auto"/>
            <w:tcMar>
              <w:top w:w="113" w:type="dxa"/>
              <w:left w:w="113" w:type="dxa"/>
              <w:bottom w:w="113" w:type="dxa"/>
              <w:right w:w="113" w:type="dxa"/>
            </w:tcMar>
          </w:tcPr>
          <w:p w14:paraId="295AADF5"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16D06294" w14:textId="77777777" w:rsidR="00B21DBC" w:rsidRPr="00895BB4" w:rsidRDefault="00B21DBC" w:rsidP="00B67981">
            <w:pPr>
              <w:pStyle w:val="Text"/>
              <w:rPr>
                <w:rFonts w:cstheme="minorBidi"/>
                <w:color w:val="auto"/>
              </w:rPr>
            </w:pPr>
          </w:p>
        </w:tc>
      </w:tr>
    </w:tbl>
    <w:p w14:paraId="05160014"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419380C" w14:textId="77777777" w:rsidTr="00B67981">
        <w:trPr>
          <w:trHeight w:val="60"/>
        </w:trPr>
        <w:tc>
          <w:tcPr>
            <w:tcW w:w="2292" w:type="dxa"/>
            <w:shd w:val="clear" w:color="auto" w:fill="auto"/>
            <w:tcMar>
              <w:top w:w="113" w:type="dxa"/>
              <w:left w:w="113" w:type="dxa"/>
              <w:bottom w:w="113" w:type="dxa"/>
              <w:right w:w="113" w:type="dxa"/>
            </w:tcMar>
          </w:tcPr>
          <w:p w14:paraId="380DA927"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7F1F053F" w14:textId="77777777" w:rsidR="00B21DBC" w:rsidRPr="00B15526" w:rsidRDefault="00B21DBC" w:rsidP="00B67981">
            <w:pPr>
              <w:pStyle w:val="Text"/>
            </w:pPr>
          </w:p>
        </w:tc>
      </w:tr>
      <w:tr w:rsidR="00B21DBC" w:rsidRPr="00895BB4" w14:paraId="4796ECC5" w14:textId="77777777" w:rsidTr="00B67981">
        <w:trPr>
          <w:trHeight w:val="60"/>
        </w:trPr>
        <w:tc>
          <w:tcPr>
            <w:tcW w:w="2292" w:type="dxa"/>
            <w:shd w:val="clear" w:color="auto" w:fill="auto"/>
            <w:tcMar>
              <w:top w:w="113" w:type="dxa"/>
              <w:left w:w="113" w:type="dxa"/>
              <w:bottom w:w="113" w:type="dxa"/>
              <w:right w:w="113" w:type="dxa"/>
            </w:tcMar>
          </w:tcPr>
          <w:p w14:paraId="36880F6F"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1CC4DE75" w14:textId="77777777" w:rsidR="00B21DBC" w:rsidRPr="00B15526" w:rsidRDefault="00B21DBC" w:rsidP="00B67981">
            <w:pPr>
              <w:pStyle w:val="Text"/>
            </w:pPr>
          </w:p>
        </w:tc>
      </w:tr>
      <w:tr w:rsidR="00B21DBC" w:rsidRPr="00895BB4" w14:paraId="7D79DAB3" w14:textId="77777777" w:rsidTr="00B67981">
        <w:trPr>
          <w:trHeight w:val="60"/>
        </w:trPr>
        <w:tc>
          <w:tcPr>
            <w:tcW w:w="2292" w:type="dxa"/>
            <w:shd w:val="clear" w:color="auto" w:fill="auto"/>
            <w:tcMar>
              <w:top w:w="113" w:type="dxa"/>
              <w:left w:w="113" w:type="dxa"/>
              <w:bottom w:w="113" w:type="dxa"/>
              <w:right w:w="113" w:type="dxa"/>
            </w:tcMar>
          </w:tcPr>
          <w:p w14:paraId="0406193D"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7902DA33" w14:textId="77777777" w:rsidR="00B21DBC" w:rsidRPr="00B15526" w:rsidRDefault="00B21DBC" w:rsidP="00B67981">
            <w:pPr>
              <w:pStyle w:val="Text"/>
            </w:pPr>
          </w:p>
        </w:tc>
      </w:tr>
      <w:tr w:rsidR="00B21DBC" w:rsidRPr="00895BB4" w14:paraId="6840FFDE" w14:textId="77777777" w:rsidTr="00B67981">
        <w:trPr>
          <w:trHeight w:val="60"/>
        </w:trPr>
        <w:tc>
          <w:tcPr>
            <w:tcW w:w="2292" w:type="dxa"/>
            <w:shd w:val="clear" w:color="auto" w:fill="auto"/>
            <w:tcMar>
              <w:top w:w="113" w:type="dxa"/>
              <w:left w:w="113" w:type="dxa"/>
              <w:bottom w:w="113" w:type="dxa"/>
              <w:right w:w="113" w:type="dxa"/>
            </w:tcMar>
          </w:tcPr>
          <w:p w14:paraId="46C7EEC0"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7F1F20F9" w14:textId="77777777" w:rsidR="00B21DBC" w:rsidRPr="00B15526" w:rsidRDefault="00B21DBC" w:rsidP="00B67981">
            <w:pPr>
              <w:pStyle w:val="Text"/>
            </w:pPr>
          </w:p>
        </w:tc>
      </w:tr>
    </w:tbl>
    <w:p w14:paraId="0487D305" w14:textId="77777777" w:rsidR="00DE41C8" w:rsidRPr="00895BB4" w:rsidRDefault="00DE41C8" w:rsidP="00DE41C8">
      <w:pPr>
        <w:pStyle w:val="Text"/>
      </w:pPr>
    </w:p>
    <w:p w14:paraId="69B706A9" w14:textId="77777777" w:rsidR="00DE41C8" w:rsidRPr="00895BB4" w:rsidRDefault="00DE41C8" w:rsidP="00DE41C8">
      <w:pPr>
        <w:pStyle w:val="Bullets1a"/>
        <w:rPr>
          <w:rFonts w:ascii="Verdana" w:hAnsi="Verdana"/>
        </w:rPr>
      </w:pPr>
      <w:r w:rsidRPr="00895BB4">
        <w:rPr>
          <w:rFonts w:ascii="Verdana" w:hAnsi="Verdana"/>
        </w:rPr>
        <w:t>3.11.8</w:t>
      </w:r>
      <w:r w:rsidRPr="00895BB4">
        <w:rPr>
          <w:rFonts w:ascii="Verdana" w:hAnsi="Verdana"/>
        </w:rPr>
        <w:tab/>
        <w:t>The PCBU has procedures in place to assist workers who are exposed to critical incidents at work.</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4707A15" w14:textId="77777777" w:rsidTr="00B67981">
        <w:trPr>
          <w:trHeight w:val="60"/>
        </w:trPr>
        <w:tc>
          <w:tcPr>
            <w:tcW w:w="2292" w:type="dxa"/>
            <w:shd w:val="clear" w:color="auto" w:fill="auto"/>
            <w:tcMar>
              <w:top w:w="113" w:type="dxa"/>
              <w:left w:w="113" w:type="dxa"/>
              <w:bottom w:w="113" w:type="dxa"/>
              <w:right w:w="113" w:type="dxa"/>
            </w:tcMar>
          </w:tcPr>
          <w:p w14:paraId="5CD163D8"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67F0300E" w14:textId="77777777" w:rsidR="00B21DBC" w:rsidRPr="00895BB4" w:rsidRDefault="00B21DBC" w:rsidP="00B67981">
            <w:pPr>
              <w:pStyle w:val="Text"/>
              <w:rPr>
                <w:rFonts w:cstheme="minorBidi"/>
                <w:color w:val="auto"/>
              </w:rPr>
            </w:pPr>
          </w:p>
        </w:tc>
      </w:tr>
    </w:tbl>
    <w:p w14:paraId="6A0827CE"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4266236" w14:textId="77777777" w:rsidTr="00B67981">
        <w:trPr>
          <w:trHeight w:val="60"/>
        </w:trPr>
        <w:tc>
          <w:tcPr>
            <w:tcW w:w="2292" w:type="dxa"/>
            <w:shd w:val="clear" w:color="auto" w:fill="auto"/>
            <w:tcMar>
              <w:top w:w="113" w:type="dxa"/>
              <w:left w:w="113" w:type="dxa"/>
              <w:bottom w:w="113" w:type="dxa"/>
              <w:right w:w="113" w:type="dxa"/>
            </w:tcMar>
          </w:tcPr>
          <w:p w14:paraId="55EC022B"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5A1C20E2" w14:textId="77777777" w:rsidR="00B21DBC" w:rsidRPr="00B15526" w:rsidRDefault="00B21DBC" w:rsidP="00B67981">
            <w:pPr>
              <w:pStyle w:val="Text"/>
            </w:pPr>
          </w:p>
        </w:tc>
      </w:tr>
      <w:tr w:rsidR="00B21DBC" w:rsidRPr="00895BB4" w14:paraId="6B1B2715" w14:textId="77777777" w:rsidTr="00B67981">
        <w:trPr>
          <w:trHeight w:val="60"/>
        </w:trPr>
        <w:tc>
          <w:tcPr>
            <w:tcW w:w="2292" w:type="dxa"/>
            <w:shd w:val="clear" w:color="auto" w:fill="auto"/>
            <w:tcMar>
              <w:top w:w="113" w:type="dxa"/>
              <w:left w:w="113" w:type="dxa"/>
              <w:bottom w:w="113" w:type="dxa"/>
              <w:right w:w="113" w:type="dxa"/>
            </w:tcMar>
          </w:tcPr>
          <w:p w14:paraId="4F925881"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C5A311E" w14:textId="77777777" w:rsidR="00B21DBC" w:rsidRPr="00B15526" w:rsidRDefault="00B21DBC" w:rsidP="00B67981">
            <w:pPr>
              <w:pStyle w:val="Text"/>
            </w:pPr>
          </w:p>
        </w:tc>
      </w:tr>
      <w:tr w:rsidR="00B21DBC" w:rsidRPr="00895BB4" w14:paraId="555543F1" w14:textId="77777777" w:rsidTr="00B67981">
        <w:trPr>
          <w:trHeight w:val="60"/>
        </w:trPr>
        <w:tc>
          <w:tcPr>
            <w:tcW w:w="2292" w:type="dxa"/>
            <w:shd w:val="clear" w:color="auto" w:fill="auto"/>
            <w:tcMar>
              <w:top w:w="113" w:type="dxa"/>
              <w:left w:w="113" w:type="dxa"/>
              <w:bottom w:w="113" w:type="dxa"/>
              <w:right w:w="113" w:type="dxa"/>
            </w:tcMar>
          </w:tcPr>
          <w:p w14:paraId="0BB75302"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2F8294E" w14:textId="77777777" w:rsidR="00B21DBC" w:rsidRPr="00B15526" w:rsidRDefault="00B21DBC" w:rsidP="00B67981">
            <w:pPr>
              <w:pStyle w:val="Text"/>
            </w:pPr>
          </w:p>
        </w:tc>
      </w:tr>
      <w:tr w:rsidR="00B21DBC" w:rsidRPr="00895BB4" w14:paraId="0EC9CA7C" w14:textId="77777777" w:rsidTr="00B67981">
        <w:trPr>
          <w:trHeight w:val="60"/>
        </w:trPr>
        <w:tc>
          <w:tcPr>
            <w:tcW w:w="2292" w:type="dxa"/>
            <w:shd w:val="clear" w:color="auto" w:fill="auto"/>
            <w:tcMar>
              <w:top w:w="113" w:type="dxa"/>
              <w:left w:w="113" w:type="dxa"/>
              <w:bottom w:w="113" w:type="dxa"/>
              <w:right w:w="113" w:type="dxa"/>
            </w:tcMar>
          </w:tcPr>
          <w:p w14:paraId="431C4DA4"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FDB654B" w14:textId="77777777" w:rsidR="00B21DBC" w:rsidRPr="00B15526" w:rsidRDefault="00B21DBC" w:rsidP="00B67981">
            <w:pPr>
              <w:pStyle w:val="Text"/>
            </w:pPr>
          </w:p>
        </w:tc>
      </w:tr>
    </w:tbl>
    <w:p w14:paraId="4FD7C692" w14:textId="4D1D2045" w:rsidR="00B21DBC" w:rsidRDefault="00B21DBC" w:rsidP="00DE41C8">
      <w:pPr>
        <w:pStyle w:val="Text"/>
      </w:pPr>
    </w:p>
    <w:p w14:paraId="716BC789" w14:textId="77777777" w:rsidR="00B21DBC" w:rsidRDefault="00B21DBC">
      <w:pPr>
        <w:suppressAutoHyphens w:val="0"/>
        <w:spacing w:after="0" w:line="240" w:lineRule="auto"/>
        <w:rPr>
          <w:rFonts w:cs="AvantGarde-CondBook"/>
          <w:color w:val="262626"/>
          <w:szCs w:val="20"/>
          <w:lang w:val="en-US" w:eastAsia="en-AU"/>
        </w:rPr>
      </w:pPr>
      <w:r>
        <w:br w:type="page"/>
      </w:r>
    </w:p>
    <w:p w14:paraId="23E99DA4" w14:textId="77777777" w:rsidR="00DE41C8" w:rsidRPr="00895BB4" w:rsidRDefault="00DE41C8" w:rsidP="00DE41C8">
      <w:pPr>
        <w:pStyle w:val="Largehead"/>
        <w:rPr>
          <w:rFonts w:ascii="Verdana" w:hAnsi="Verdana"/>
        </w:rPr>
      </w:pPr>
      <w:bookmarkStart w:id="5" w:name="_Toc78286492"/>
      <w:r w:rsidRPr="00895BB4">
        <w:rPr>
          <w:rFonts w:ascii="Verdana" w:hAnsi="Verdana"/>
        </w:rPr>
        <w:lastRenderedPageBreak/>
        <w:t>Element 4: Measurement and evaluation</w:t>
      </w:r>
      <w:bookmarkEnd w:id="5"/>
    </w:p>
    <w:p w14:paraId="545164CF"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 xml:space="preserve">4.1 </w:t>
      </w:r>
      <w:r w:rsidRPr="00895BB4">
        <w:rPr>
          <w:rFonts w:ascii="Verdana" w:hAnsi="Verdana"/>
        </w:rPr>
        <w:tab/>
        <w:t>Monitoring and measurement—General</w:t>
      </w:r>
    </w:p>
    <w:p w14:paraId="519536EF" w14:textId="77777777" w:rsidR="00DE41C8" w:rsidRPr="00895BB4" w:rsidRDefault="00DE41C8" w:rsidP="00DE41C8">
      <w:pPr>
        <w:pStyle w:val="Bullets1a"/>
        <w:spacing w:after="113"/>
        <w:rPr>
          <w:rFonts w:ascii="Verdana" w:hAnsi="Verdana"/>
        </w:rPr>
      </w:pPr>
      <w:r w:rsidRPr="00895BB4">
        <w:rPr>
          <w:rFonts w:ascii="Verdana" w:hAnsi="Verdana"/>
        </w:rPr>
        <w:t>4.1.1</w:t>
      </w:r>
      <w:r w:rsidRPr="00895BB4">
        <w:rPr>
          <w:rFonts w:ascii="Verdana" w:hAnsi="Verdana"/>
        </w:rPr>
        <w:tab/>
        <w:t>There is a health and safety inspection, testing and monitoring program that incorporates timely and effective corrective action processes.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B7546A8" w14:textId="77777777" w:rsidTr="00B67981">
        <w:trPr>
          <w:trHeight w:val="60"/>
        </w:trPr>
        <w:tc>
          <w:tcPr>
            <w:tcW w:w="2292" w:type="dxa"/>
            <w:shd w:val="clear" w:color="auto" w:fill="auto"/>
            <w:tcMar>
              <w:top w:w="113" w:type="dxa"/>
              <w:left w:w="113" w:type="dxa"/>
              <w:bottom w:w="113" w:type="dxa"/>
              <w:right w:w="113" w:type="dxa"/>
            </w:tcMar>
          </w:tcPr>
          <w:p w14:paraId="4ED2D61E"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096D26C7" w14:textId="77777777" w:rsidR="00B21DBC" w:rsidRPr="00895BB4" w:rsidRDefault="00B21DBC" w:rsidP="00B67981">
            <w:pPr>
              <w:pStyle w:val="Text"/>
              <w:rPr>
                <w:rFonts w:cstheme="minorBidi"/>
                <w:color w:val="auto"/>
              </w:rPr>
            </w:pPr>
          </w:p>
        </w:tc>
      </w:tr>
    </w:tbl>
    <w:p w14:paraId="1D2474DF"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AFEBBF5" w14:textId="77777777" w:rsidTr="00B67981">
        <w:trPr>
          <w:trHeight w:val="60"/>
        </w:trPr>
        <w:tc>
          <w:tcPr>
            <w:tcW w:w="2292" w:type="dxa"/>
            <w:shd w:val="clear" w:color="auto" w:fill="auto"/>
            <w:tcMar>
              <w:top w:w="113" w:type="dxa"/>
              <w:left w:w="113" w:type="dxa"/>
              <w:bottom w:w="113" w:type="dxa"/>
              <w:right w:w="113" w:type="dxa"/>
            </w:tcMar>
          </w:tcPr>
          <w:p w14:paraId="1AA460B0"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F1DF2F7" w14:textId="77777777" w:rsidR="00B21DBC" w:rsidRPr="00B15526" w:rsidRDefault="00B21DBC" w:rsidP="00B67981">
            <w:pPr>
              <w:pStyle w:val="Text"/>
            </w:pPr>
          </w:p>
        </w:tc>
      </w:tr>
      <w:tr w:rsidR="00B21DBC" w:rsidRPr="00895BB4" w14:paraId="0F32A207" w14:textId="77777777" w:rsidTr="00B67981">
        <w:trPr>
          <w:trHeight w:val="60"/>
        </w:trPr>
        <w:tc>
          <w:tcPr>
            <w:tcW w:w="2292" w:type="dxa"/>
            <w:shd w:val="clear" w:color="auto" w:fill="auto"/>
            <w:tcMar>
              <w:top w:w="113" w:type="dxa"/>
              <w:left w:w="113" w:type="dxa"/>
              <w:bottom w:w="113" w:type="dxa"/>
              <w:right w:w="113" w:type="dxa"/>
            </w:tcMar>
          </w:tcPr>
          <w:p w14:paraId="097D71C3"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2C81EB75" w14:textId="77777777" w:rsidR="00B21DBC" w:rsidRPr="00B15526" w:rsidRDefault="00B21DBC" w:rsidP="00B67981">
            <w:pPr>
              <w:pStyle w:val="Text"/>
            </w:pPr>
          </w:p>
        </w:tc>
      </w:tr>
      <w:tr w:rsidR="00B21DBC" w:rsidRPr="00895BB4" w14:paraId="6224CD90" w14:textId="77777777" w:rsidTr="00B67981">
        <w:trPr>
          <w:trHeight w:val="60"/>
        </w:trPr>
        <w:tc>
          <w:tcPr>
            <w:tcW w:w="2292" w:type="dxa"/>
            <w:shd w:val="clear" w:color="auto" w:fill="auto"/>
            <w:tcMar>
              <w:top w:w="113" w:type="dxa"/>
              <w:left w:w="113" w:type="dxa"/>
              <w:bottom w:w="113" w:type="dxa"/>
              <w:right w:w="113" w:type="dxa"/>
            </w:tcMar>
          </w:tcPr>
          <w:p w14:paraId="247E94B3"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71B6CAC" w14:textId="77777777" w:rsidR="00B21DBC" w:rsidRPr="00B15526" w:rsidRDefault="00B21DBC" w:rsidP="00B67981">
            <w:pPr>
              <w:pStyle w:val="Text"/>
            </w:pPr>
          </w:p>
        </w:tc>
      </w:tr>
      <w:tr w:rsidR="00B21DBC" w:rsidRPr="00895BB4" w14:paraId="7FB5A946" w14:textId="77777777" w:rsidTr="00B67981">
        <w:trPr>
          <w:trHeight w:val="60"/>
        </w:trPr>
        <w:tc>
          <w:tcPr>
            <w:tcW w:w="2292" w:type="dxa"/>
            <w:shd w:val="clear" w:color="auto" w:fill="auto"/>
            <w:tcMar>
              <w:top w:w="113" w:type="dxa"/>
              <w:left w:w="113" w:type="dxa"/>
              <w:bottom w:w="113" w:type="dxa"/>
              <w:right w:w="113" w:type="dxa"/>
            </w:tcMar>
          </w:tcPr>
          <w:p w14:paraId="38EEE74D"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402C5495" w14:textId="77777777" w:rsidR="00B21DBC" w:rsidRPr="00B15526" w:rsidRDefault="00B21DBC" w:rsidP="00B67981">
            <w:pPr>
              <w:pStyle w:val="Text"/>
            </w:pPr>
          </w:p>
        </w:tc>
      </w:tr>
    </w:tbl>
    <w:p w14:paraId="26669CAF" w14:textId="77777777" w:rsidR="00DE41C8" w:rsidRPr="00895BB4" w:rsidRDefault="00DE41C8" w:rsidP="00DE41C8">
      <w:pPr>
        <w:pStyle w:val="Text"/>
      </w:pPr>
    </w:p>
    <w:p w14:paraId="49959BD2" w14:textId="77777777" w:rsidR="00DE41C8" w:rsidRPr="00895BB4" w:rsidRDefault="00DE41C8" w:rsidP="00DE41C8">
      <w:pPr>
        <w:pStyle w:val="Bullets1a"/>
        <w:rPr>
          <w:rFonts w:ascii="Verdana" w:hAnsi="Verdana"/>
        </w:rPr>
      </w:pPr>
      <w:r w:rsidRPr="00895BB4">
        <w:rPr>
          <w:rFonts w:ascii="Verdana" w:hAnsi="Verdana"/>
        </w:rPr>
        <w:t>4.1.2</w:t>
      </w:r>
      <w:r w:rsidRPr="00895BB4">
        <w:rPr>
          <w:rFonts w:ascii="Verdana" w:hAnsi="Verdana"/>
        </w:rPr>
        <w:tab/>
        <w:t>Inspections seek input and involvement from the workers who are required to undertake the tasks being inspected.</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C5C90C0" w14:textId="77777777" w:rsidTr="00B67981">
        <w:trPr>
          <w:trHeight w:val="60"/>
        </w:trPr>
        <w:tc>
          <w:tcPr>
            <w:tcW w:w="2292" w:type="dxa"/>
            <w:shd w:val="clear" w:color="auto" w:fill="auto"/>
            <w:tcMar>
              <w:top w:w="113" w:type="dxa"/>
              <w:left w:w="113" w:type="dxa"/>
              <w:bottom w:w="113" w:type="dxa"/>
              <w:right w:w="113" w:type="dxa"/>
            </w:tcMar>
          </w:tcPr>
          <w:p w14:paraId="189CDDBE"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4F37F04" w14:textId="77777777" w:rsidR="00B21DBC" w:rsidRPr="00895BB4" w:rsidRDefault="00B21DBC" w:rsidP="00B67981">
            <w:pPr>
              <w:pStyle w:val="Text"/>
              <w:rPr>
                <w:rFonts w:cstheme="minorBidi"/>
                <w:color w:val="auto"/>
              </w:rPr>
            </w:pPr>
          </w:p>
        </w:tc>
      </w:tr>
    </w:tbl>
    <w:p w14:paraId="2629D67D"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4C4EDA0" w14:textId="77777777" w:rsidTr="00B67981">
        <w:trPr>
          <w:trHeight w:val="60"/>
        </w:trPr>
        <w:tc>
          <w:tcPr>
            <w:tcW w:w="2292" w:type="dxa"/>
            <w:shd w:val="clear" w:color="auto" w:fill="auto"/>
            <w:tcMar>
              <w:top w:w="113" w:type="dxa"/>
              <w:left w:w="113" w:type="dxa"/>
              <w:bottom w:w="113" w:type="dxa"/>
              <w:right w:w="113" w:type="dxa"/>
            </w:tcMar>
          </w:tcPr>
          <w:p w14:paraId="2E1650DA"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9289410" w14:textId="77777777" w:rsidR="00B21DBC" w:rsidRPr="00B15526" w:rsidRDefault="00B21DBC" w:rsidP="00B67981">
            <w:pPr>
              <w:pStyle w:val="Text"/>
            </w:pPr>
          </w:p>
        </w:tc>
      </w:tr>
      <w:tr w:rsidR="00B21DBC" w:rsidRPr="00895BB4" w14:paraId="35E1AA40" w14:textId="77777777" w:rsidTr="00B67981">
        <w:trPr>
          <w:trHeight w:val="60"/>
        </w:trPr>
        <w:tc>
          <w:tcPr>
            <w:tcW w:w="2292" w:type="dxa"/>
            <w:shd w:val="clear" w:color="auto" w:fill="auto"/>
            <w:tcMar>
              <w:top w:w="113" w:type="dxa"/>
              <w:left w:w="113" w:type="dxa"/>
              <w:bottom w:w="113" w:type="dxa"/>
              <w:right w:w="113" w:type="dxa"/>
            </w:tcMar>
          </w:tcPr>
          <w:p w14:paraId="61DCD55C"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FF21A23" w14:textId="77777777" w:rsidR="00B21DBC" w:rsidRPr="00B15526" w:rsidRDefault="00B21DBC" w:rsidP="00B67981">
            <w:pPr>
              <w:pStyle w:val="Text"/>
            </w:pPr>
          </w:p>
        </w:tc>
      </w:tr>
      <w:tr w:rsidR="00B21DBC" w:rsidRPr="00895BB4" w14:paraId="428339ED" w14:textId="77777777" w:rsidTr="00B67981">
        <w:trPr>
          <w:trHeight w:val="60"/>
        </w:trPr>
        <w:tc>
          <w:tcPr>
            <w:tcW w:w="2292" w:type="dxa"/>
            <w:shd w:val="clear" w:color="auto" w:fill="auto"/>
            <w:tcMar>
              <w:top w:w="113" w:type="dxa"/>
              <w:left w:w="113" w:type="dxa"/>
              <w:bottom w:w="113" w:type="dxa"/>
              <w:right w:w="113" w:type="dxa"/>
            </w:tcMar>
          </w:tcPr>
          <w:p w14:paraId="2D4D24B4"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0385E3DD" w14:textId="77777777" w:rsidR="00B21DBC" w:rsidRPr="00B15526" w:rsidRDefault="00B21DBC" w:rsidP="00B67981">
            <w:pPr>
              <w:pStyle w:val="Text"/>
            </w:pPr>
          </w:p>
        </w:tc>
      </w:tr>
      <w:tr w:rsidR="00B21DBC" w:rsidRPr="00895BB4" w14:paraId="4348F743" w14:textId="77777777" w:rsidTr="00B67981">
        <w:trPr>
          <w:trHeight w:val="60"/>
        </w:trPr>
        <w:tc>
          <w:tcPr>
            <w:tcW w:w="2292" w:type="dxa"/>
            <w:shd w:val="clear" w:color="auto" w:fill="auto"/>
            <w:tcMar>
              <w:top w:w="113" w:type="dxa"/>
              <w:left w:w="113" w:type="dxa"/>
              <w:bottom w:w="113" w:type="dxa"/>
              <w:right w:w="113" w:type="dxa"/>
            </w:tcMar>
          </w:tcPr>
          <w:p w14:paraId="3F520C1E"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49A7BEA1" w14:textId="77777777" w:rsidR="00B21DBC" w:rsidRPr="00B15526" w:rsidRDefault="00B21DBC" w:rsidP="00B67981">
            <w:pPr>
              <w:pStyle w:val="Text"/>
            </w:pPr>
          </w:p>
        </w:tc>
      </w:tr>
    </w:tbl>
    <w:p w14:paraId="34DB05BA" w14:textId="18F15318" w:rsidR="00B21DBC" w:rsidRDefault="00B21DBC" w:rsidP="00DE41C8">
      <w:pPr>
        <w:pStyle w:val="Text"/>
      </w:pPr>
    </w:p>
    <w:p w14:paraId="7D0D7DC2" w14:textId="77777777" w:rsidR="00B21DBC" w:rsidRDefault="00B21DBC">
      <w:pPr>
        <w:suppressAutoHyphens w:val="0"/>
        <w:spacing w:after="0" w:line="240" w:lineRule="auto"/>
        <w:rPr>
          <w:rFonts w:cs="AvantGarde-CondBook"/>
          <w:color w:val="262626"/>
          <w:szCs w:val="20"/>
          <w:lang w:val="en-US" w:eastAsia="en-AU"/>
        </w:rPr>
      </w:pPr>
      <w:r>
        <w:br w:type="page"/>
      </w:r>
    </w:p>
    <w:p w14:paraId="608993A0" w14:textId="77777777" w:rsidR="00DE41C8" w:rsidRPr="00895BB4" w:rsidRDefault="00DE41C8" w:rsidP="00DE41C8">
      <w:pPr>
        <w:pStyle w:val="Text"/>
      </w:pPr>
    </w:p>
    <w:p w14:paraId="51778636" w14:textId="77777777" w:rsidR="00DE41C8" w:rsidRPr="00895BB4" w:rsidRDefault="00DE41C8" w:rsidP="00DE41C8">
      <w:pPr>
        <w:pStyle w:val="Bullets1a"/>
        <w:rPr>
          <w:rFonts w:ascii="Verdana" w:hAnsi="Verdana"/>
        </w:rPr>
      </w:pPr>
      <w:r w:rsidRPr="00895BB4">
        <w:rPr>
          <w:rFonts w:ascii="Verdana" w:hAnsi="Verdana"/>
        </w:rPr>
        <w:t>4.1.3</w:t>
      </w:r>
      <w:r w:rsidRPr="00895BB4">
        <w:rPr>
          <w:rFonts w:ascii="Verdana" w:hAnsi="Verdana"/>
        </w:rPr>
        <w:tab/>
        <w:t>Engineering controls including safety devices are regularly inspected and tested (where appropriate) to ensure their integrity.</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4B09809" w14:textId="77777777" w:rsidTr="00B67981">
        <w:trPr>
          <w:trHeight w:val="60"/>
        </w:trPr>
        <w:tc>
          <w:tcPr>
            <w:tcW w:w="2292" w:type="dxa"/>
            <w:shd w:val="clear" w:color="auto" w:fill="auto"/>
            <w:tcMar>
              <w:top w:w="113" w:type="dxa"/>
              <w:left w:w="113" w:type="dxa"/>
              <w:bottom w:w="113" w:type="dxa"/>
              <w:right w:w="113" w:type="dxa"/>
            </w:tcMar>
          </w:tcPr>
          <w:p w14:paraId="099E649B"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1C863BCB" w14:textId="77777777" w:rsidR="00B21DBC" w:rsidRPr="00895BB4" w:rsidRDefault="00B21DBC" w:rsidP="00B67981">
            <w:pPr>
              <w:pStyle w:val="Text"/>
              <w:rPr>
                <w:rFonts w:cstheme="minorBidi"/>
                <w:color w:val="auto"/>
              </w:rPr>
            </w:pPr>
          </w:p>
        </w:tc>
      </w:tr>
    </w:tbl>
    <w:p w14:paraId="65C5816F"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D9F8F91" w14:textId="77777777" w:rsidTr="00B67981">
        <w:trPr>
          <w:trHeight w:val="60"/>
        </w:trPr>
        <w:tc>
          <w:tcPr>
            <w:tcW w:w="2292" w:type="dxa"/>
            <w:shd w:val="clear" w:color="auto" w:fill="auto"/>
            <w:tcMar>
              <w:top w:w="113" w:type="dxa"/>
              <w:left w:w="113" w:type="dxa"/>
              <w:bottom w:w="113" w:type="dxa"/>
              <w:right w:w="113" w:type="dxa"/>
            </w:tcMar>
          </w:tcPr>
          <w:p w14:paraId="65037C4D"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51C49546" w14:textId="77777777" w:rsidR="00B21DBC" w:rsidRPr="00B15526" w:rsidRDefault="00B21DBC" w:rsidP="00B67981">
            <w:pPr>
              <w:pStyle w:val="Text"/>
            </w:pPr>
          </w:p>
        </w:tc>
      </w:tr>
      <w:tr w:rsidR="00B21DBC" w:rsidRPr="00895BB4" w14:paraId="3ED7CBF4" w14:textId="77777777" w:rsidTr="00B67981">
        <w:trPr>
          <w:trHeight w:val="60"/>
        </w:trPr>
        <w:tc>
          <w:tcPr>
            <w:tcW w:w="2292" w:type="dxa"/>
            <w:shd w:val="clear" w:color="auto" w:fill="auto"/>
            <w:tcMar>
              <w:top w:w="113" w:type="dxa"/>
              <w:left w:w="113" w:type="dxa"/>
              <w:bottom w:w="113" w:type="dxa"/>
              <w:right w:w="113" w:type="dxa"/>
            </w:tcMar>
          </w:tcPr>
          <w:p w14:paraId="6D53B884"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FDA901F" w14:textId="77777777" w:rsidR="00B21DBC" w:rsidRPr="00B15526" w:rsidRDefault="00B21DBC" w:rsidP="00B67981">
            <w:pPr>
              <w:pStyle w:val="Text"/>
            </w:pPr>
          </w:p>
        </w:tc>
      </w:tr>
      <w:tr w:rsidR="00B21DBC" w:rsidRPr="00895BB4" w14:paraId="0A196EAC" w14:textId="77777777" w:rsidTr="00B67981">
        <w:trPr>
          <w:trHeight w:val="60"/>
        </w:trPr>
        <w:tc>
          <w:tcPr>
            <w:tcW w:w="2292" w:type="dxa"/>
            <w:shd w:val="clear" w:color="auto" w:fill="auto"/>
            <w:tcMar>
              <w:top w:w="113" w:type="dxa"/>
              <w:left w:w="113" w:type="dxa"/>
              <w:bottom w:w="113" w:type="dxa"/>
              <w:right w:w="113" w:type="dxa"/>
            </w:tcMar>
          </w:tcPr>
          <w:p w14:paraId="77B82F8C"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7004FAE1" w14:textId="77777777" w:rsidR="00B21DBC" w:rsidRPr="00B15526" w:rsidRDefault="00B21DBC" w:rsidP="00B67981">
            <w:pPr>
              <w:pStyle w:val="Text"/>
            </w:pPr>
          </w:p>
        </w:tc>
      </w:tr>
      <w:tr w:rsidR="00B21DBC" w:rsidRPr="00895BB4" w14:paraId="37D89564" w14:textId="77777777" w:rsidTr="00B67981">
        <w:trPr>
          <w:trHeight w:val="60"/>
        </w:trPr>
        <w:tc>
          <w:tcPr>
            <w:tcW w:w="2292" w:type="dxa"/>
            <w:shd w:val="clear" w:color="auto" w:fill="auto"/>
            <w:tcMar>
              <w:top w:w="113" w:type="dxa"/>
              <w:left w:w="113" w:type="dxa"/>
              <w:bottom w:w="113" w:type="dxa"/>
              <w:right w:w="113" w:type="dxa"/>
            </w:tcMar>
          </w:tcPr>
          <w:p w14:paraId="0CB76360"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726C17C3" w14:textId="77777777" w:rsidR="00B21DBC" w:rsidRPr="00B15526" w:rsidRDefault="00B21DBC" w:rsidP="00B67981">
            <w:pPr>
              <w:pStyle w:val="Text"/>
            </w:pPr>
          </w:p>
        </w:tc>
      </w:tr>
    </w:tbl>
    <w:p w14:paraId="451C96DE" w14:textId="77777777" w:rsidR="00DE41C8" w:rsidRPr="00895BB4" w:rsidRDefault="00DE41C8" w:rsidP="00DE41C8">
      <w:pPr>
        <w:pStyle w:val="Text"/>
      </w:pPr>
    </w:p>
    <w:p w14:paraId="74D4A57A" w14:textId="77777777" w:rsidR="00DE41C8" w:rsidRPr="00895BB4" w:rsidRDefault="00DE41C8" w:rsidP="00DE41C8">
      <w:pPr>
        <w:pStyle w:val="Bullets1a"/>
        <w:rPr>
          <w:rFonts w:ascii="Verdana" w:hAnsi="Verdana"/>
        </w:rPr>
      </w:pPr>
      <w:r w:rsidRPr="00895BB4">
        <w:rPr>
          <w:rFonts w:ascii="Verdana" w:hAnsi="Verdana"/>
        </w:rPr>
        <w:t>4.1.4</w:t>
      </w:r>
      <w:r w:rsidRPr="00895BB4">
        <w:rPr>
          <w:rFonts w:ascii="Verdana" w:hAnsi="Verdana"/>
        </w:rPr>
        <w:tab/>
        <w:t>Monitoring of the workplace environment (general and personal) is conducted where appropriate and records of the results are maintained.</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5E0B143" w14:textId="77777777" w:rsidTr="00B67981">
        <w:trPr>
          <w:trHeight w:val="60"/>
        </w:trPr>
        <w:tc>
          <w:tcPr>
            <w:tcW w:w="2292" w:type="dxa"/>
            <w:shd w:val="clear" w:color="auto" w:fill="auto"/>
            <w:tcMar>
              <w:top w:w="113" w:type="dxa"/>
              <w:left w:w="113" w:type="dxa"/>
              <w:bottom w:w="113" w:type="dxa"/>
              <w:right w:w="113" w:type="dxa"/>
            </w:tcMar>
          </w:tcPr>
          <w:p w14:paraId="53C5C55B"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65310D86" w14:textId="77777777" w:rsidR="00B21DBC" w:rsidRPr="00895BB4" w:rsidRDefault="00B21DBC" w:rsidP="00B67981">
            <w:pPr>
              <w:pStyle w:val="Text"/>
              <w:rPr>
                <w:rFonts w:cstheme="minorBidi"/>
                <w:color w:val="auto"/>
              </w:rPr>
            </w:pPr>
          </w:p>
        </w:tc>
      </w:tr>
    </w:tbl>
    <w:p w14:paraId="37FD1A2D"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8F0F33F" w14:textId="77777777" w:rsidTr="00B67981">
        <w:trPr>
          <w:trHeight w:val="60"/>
        </w:trPr>
        <w:tc>
          <w:tcPr>
            <w:tcW w:w="2292" w:type="dxa"/>
            <w:shd w:val="clear" w:color="auto" w:fill="auto"/>
            <w:tcMar>
              <w:top w:w="113" w:type="dxa"/>
              <w:left w:w="113" w:type="dxa"/>
              <w:bottom w:w="113" w:type="dxa"/>
              <w:right w:w="113" w:type="dxa"/>
            </w:tcMar>
          </w:tcPr>
          <w:p w14:paraId="03E20B17"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1D02390" w14:textId="77777777" w:rsidR="00B21DBC" w:rsidRPr="00B15526" w:rsidRDefault="00B21DBC" w:rsidP="00B67981">
            <w:pPr>
              <w:pStyle w:val="Text"/>
            </w:pPr>
          </w:p>
        </w:tc>
      </w:tr>
      <w:tr w:rsidR="00B21DBC" w:rsidRPr="00895BB4" w14:paraId="7685C651" w14:textId="77777777" w:rsidTr="00B67981">
        <w:trPr>
          <w:trHeight w:val="60"/>
        </w:trPr>
        <w:tc>
          <w:tcPr>
            <w:tcW w:w="2292" w:type="dxa"/>
            <w:shd w:val="clear" w:color="auto" w:fill="auto"/>
            <w:tcMar>
              <w:top w:w="113" w:type="dxa"/>
              <w:left w:w="113" w:type="dxa"/>
              <w:bottom w:w="113" w:type="dxa"/>
              <w:right w:w="113" w:type="dxa"/>
            </w:tcMar>
          </w:tcPr>
          <w:p w14:paraId="4EB0B0F8"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B820850" w14:textId="77777777" w:rsidR="00B21DBC" w:rsidRPr="00B15526" w:rsidRDefault="00B21DBC" w:rsidP="00B67981">
            <w:pPr>
              <w:pStyle w:val="Text"/>
            </w:pPr>
          </w:p>
        </w:tc>
      </w:tr>
      <w:tr w:rsidR="00B21DBC" w:rsidRPr="00895BB4" w14:paraId="736625D6" w14:textId="77777777" w:rsidTr="00B67981">
        <w:trPr>
          <w:trHeight w:val="60"/>
        </w:trPr>
        <w:tc>
          <w:tcPr>
            <w:tcW w:w="2292" w:type="dxa"/>
            <w:shd w:val="clear" w:color="auto" w:fill="auto"/>
            <w:tcMar>
              <w:top w:w="113" w:type="dxa"/>
              <w:left w:w="113" w:type="dxa"/>
              <w:bottom w:w="113" w:type="dxa"/>
              <w:right w:w="113" w:type="dxa"/>
            </w:tcMar>
          </w:tcPr>
          <w:p w14:paraId="051608F1"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961AE3D" w14:textId="77777777" w:rsidR="00B21DBC" w:rsidRPr="00B15526" w:rsidRDefault="00B21DBC" w:rsidP="00B67981">
            <w:pPr>
              <w:pStyle w:val="Text"/>
            </w:pPr>
          </w:p>
        </w:tc>
      </w:tr>
      <w:tr w:rsidR="00B21DBC" w:rsidRPr="00895BB4" w14:paraId="5C77E926" w14:textId="77777777" w:rsidTr="00B67981">
        <w:trPr>
          <w:trHeight w:val="60"/>
        </w:trPr>
        <w:tc>
          <w:tcPr>
            <w:tcW w:w="2292" w:type="dxa"/>
            <w:shd w:val="clear" w:color="auto" w:fill="auto"/>
            <w:tcMar>
              <w:top w:w="113" w:type="dxa"/>
              <w:left w:w="113" w:type="dxa"/>
              <w:bottom w:w="113" w:type="dxa"/>
              <w:right w:w="113" w:type="dxa"/>
            </w:tcMar>
          </w:tcPr>
          <w:p w14:paraId="30C66E1E"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477B339D" w14:textId="77777777" w:rsidR="00B21DBC" w:rsidRPr="00B15526" w:rsidRDefault="00B21DBC" w:rsidP="00B67981">
            <w:pPr>
              <w:pStyle w:val="Text"/>
            </w:pPr>
          </w:p>
        </w:tc>
      </w:tr>
    </w:tbl>
    <w:p w14:paraId="0369EAA9" w14:textId="2C3D6492" w:rsidR="00B21DBC" w:rsidRDefault="00B21DBC" w:rsidP="00DE41C8">
      <w:pPr>
        <w:pStyle w:val="Text"/>
      </w:pPr>
    </w:p>
    <w:p w14:paraId="4A481027" w14:textId="77777777" w:rsidR="00B21DBC" w:rsidRDefault="00B21DBC">
      <w:pPr>
        <w:suppressAutoHyphens w:val="0"/>
        <w:spacing w:after="0" w:line="240" w:lineRule="auto"/>
        <w:rPr>
          <w:rFonts w:cs="AvantGarde-CondBook"/>
          <w:color w:val="262626"/>
          <w:szCs w:val="20"/>
          <w:lang w:val="en-US" w:eastAsia="en-AU"/>
        </w:rPr>
      </w:pPr>
      <w:r>
        <w:br w:type="page"/>
      </w:r>
    </w:p>
    <w:p w14:paraId="3937C996" w14:textId="77777777" w:rsidR="00DE41C8" w:rsidRPr="00895BB4" w:rsidRDefault="00DE41C8" w:rsidP="00DE41C8">
      <w:pPr>
        <w:pStyle w:val="Text"/>
      </w:pPr>
    </w:p>
    <w:p w14:paraId="115C171C" w14:textId="77777777" w:rsidR="00DE41C8" w:rsidRPr="00895BB4" w:rsidRDefault="00DE41C8" w:rsidP="00DE41C8">
      <w:pPr>
        <w:pStyle w:val="Bullets1a"/>
        <w:rPr>
          <w:rFonts w:ascii="Verdana" w:hAnsi="Verdana"/>
        </w:rPr>
      </w:pPr>
      <w:r w:rsidRPr="00895BB4">
        <w:rPr>
          <w:rFonts w:ascii="Verdana" w:hAnsi="Verdana"/>
        </w:rPr>
        <w:t>4.1.5</w:t>
      </w:r>
      <w:r w:rsidRPr="00895BB4">
        <w:rPr>
          <w:rFonts w:ascii="Verdana" w:hAnsi="Verdana"/>
        </w:rPr>
        <w:tab/>
        <w:t xml:space="preserve">Inspection, measuring and test equipment related to health and safety monitoring is appropriately identified, calibrated, </w:t>
      </w:r>
      <w:proofErr w:type="gramStart"/>
      <w:r w:rsidRPr="00895BB4">
        <w:rPr>
          <w:rFonts w:ascii="Verdana" w:hAnsi="Verdana"/>
        </w:rPr>
        <w:t>maintained</w:t>
      </w:r>
      <w:proofErr w:type="gramEnd"/>
      <w:r w:rsidRPr="00895BB4">
        <w:rPr>
          <w:rFonts w:ascii="Verdana" w:hAnsi="Verdana"/>
        </w:rPr>
        <w:t xml:space="preserve"> and stored.</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CB9A172" w14:textId="77777777" w:rsidTr="00B67981">
        <w:trPr>
          <w:trHeight w:val="60"/>
        </w:trPr>
        <w:tc>
          <w:tcPr>
            <w:tcW w:w="2292" w:type="dxa"/>
            <w:shd w:val="clear" w:color="auto" w:fill="auto"/>
            <w:tcMar>
              <w:top w:w="113" w:type="dxa"/>
              <w:left w:w="113" w:type="dxa"/>
              <w:bottom w:w="113" w:type="dxa"/>
              <w:right w:w="113" w:type="dxa"/>
            </w:tcMar>
          </w:tcPr>
          <w:p w14:paraId="49A07D36"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CF060AD" w14:textId="77777777" w:rsidR="00B21DBC" w:rsidRPr="00895BB4" w:rsidRDefault="00B21DBC" w:rsidP="00B67981">
            <w:pPr>
              <w:pStyle w:val="Text"/>
              <w:rPr>
                <w:rFonts w:cstheme="minorBidi"/>
                <w:color w:val="auto"/>
              </w:rPr>
            </w:pPr>
          </w:p>
        </w:tc>
      </w:tr>
    </w:tbl>
    <w:p w14:paraId="187348AA"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3FB508F" w14:textId="77777777" w:rsidTr="00B67981">
        <w:trPr>
          <w:trHeight w:val="60"/>
        </w:trPr>
        <w:tc>
          <w:tcPr>
            <w:tcW w:w="2292" w:type="dxa"/>
            <w:shd w:val="clear" w:color="auto" w:fill="auto"/>
            <w:tcMar>
              <w:top w:w="113" w:type="dxa"/>
              <w:left w:w="113" w:type="dxa"/>
              <w:bottom w:w="113" w:type="dxa"/>
              <w:right w:w="113" w:type="dxa"/>
            </w:tcMar>
          </w:tcPr>
          <w:p w14:paraId="19B768B8"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C390ED8" w14:textId="77777777" w:rsidR="00B21DBC" w:rsidRPr="00B15526" w:rsidRDefault="00B21DBC" w:rsidP="00B67981">
            <w:pPr>
              <w:pStyle w:val="Text"/>
            </w:pPr>
          </w:p>
        </w:tc>
      </w:tr>
      <w:tr w:rsidR="00B21DBC" w:rsidRPr="00895BB4" w14:paraId="0151E14E" w14:textId="77777777" w:rsidTr="00B67981">
        <w:trPr>
          <w:trHeight w:val="60"/>
        </w:trPr>
        <w:tc>
          <w:tcPr>
            <w:tcW w:w="2292" w:type="dxa"/>
            <w:shd w:val="clear" w:color="auto" w:fill="auto"/>
            <w:tcMar>
              <w:top w:w="113" w:type="dxa"/>
              <w:left w:w="113" w:type="dxa"/>
              <w:bottom w:w="113" w:type="dxa"/>
              <w:right w:w="113" w:type="dxa"/>
            </w:tcMar>
          </w:tcPr>
          <w:p w14:paraId="7B4E3A7D"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326C4A0" w14:textId="77777777" w:rsidR="00B21DBC" w:rsidRPr="00B15526" w:rsidRDefault="00B21DBC" w:rsidP="00B67981">
            <w:pPr>
              <w:pStyle w:val="Text"/>
            </w:pPr>
          </w:p>
        </w:tc>
      </w:tr>
      <w:tr w:rsidR="00B21DBC" w:rsidRPr="00895BB4" w14:paraId="7535F19F" w14:textId="77777777" w:rsidTr="00B67981">
        <w:trPr>
          <w:trHeight w:val="60"/>
        </w:trPr>
        <w:tc>
          <w:tcPr>
            <w:tcW w:w="2292" w:type="dxa"/>
            <w:shd w:val="clear" w:color="auto" w:fill="auto"/>
            <w:tcMar>
              <w:top w:w="113" w:type="dxa"/>
              <w:left w:w="113" w:type="dxa"/>
              <w:bottom w:w="113" w:type="dxa"/>
              <w:right w:w="113" w:type="dxa"/>
            </w:tcMar>
          </w:tcPr>
          <w:p w14:paraId="3D3D2323"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6D79D038" w14:textId="77777777" w:rsidR="00B21DBC" w:rsidRPr="00B15526" w:rsidRDefault="00B21DBC" w:rsidP="00B67981">
            <w:pPr>
              <w:pStyle w:val="Text"/>
            </w:pPr>
          </w:p>
        </w:tc>
      </w:tr>
      <w:tr w:rsidR="00B21DBC" w:rsidRPr="00895BB4" w14:paraId="660F0A4C" w14:textId="77777777" w:rsidTr="00B67981">
        <w:trPr>
          <w:trHeight w:val="60"/>
        </w:trPr>
        <w:tc>
          <w:tcPr>
            <w:tcW w:w="2292" w:type="dxa"/>
            <w:shd w:val="clear" w:color="auto" w:fill="auto"/>
            <w:tcMar>
              <w:top w:w="113" w:type="dxa"/>
              <w:left w:w="113" w:type="dxa"/>
              <w:bottom w:w="113" w:type="dxa"/>
              <w:right w:w="113" w:type="dxa"/>
            </w:tcMar>
          </w:tcPr>
          <w:p w14:paraId="31835593"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676C923" w14:textId="77777777" w:rsidR="00B21DBC" w:rsidRPr="00B15526" w:rsidRDefault="00B21DBC" w:rsidP="00B67981">
            <w:pPr>
              <w:pStyle w:val="Text"/>
            </w:pPr>
          </w:p>
        </w:tc>
      </w:tr>
    </w:tbl>
    <w:p w14:paraId="27BF5B4F" w14:textId="68E96E82" w:rsidR="00B21DBC" w:rsidRDefault="00B21DBC" w:rsidP="00DE41C8">
      <w:pPr>
        <w:pStyle w:val="Text"/>
      </w:pPr>
    </w:p>
    <w:p w14:paraId="5E41636A" w14:textId="77777777" w:rsidR="00B21DBC" w:rsidRDefault="00B21DBC">
      <w:pPr>
        <w:suppressAutoHyphens w:val="0"/>
        <w:spacing w:after="0" w:line="240" w:lineRule="auto"/>
        <w:rPr>
          <w:rFonts w:cs="AvantGarde-CondBook"/>
          <w:color w:val="262626"/>
          <w:szCs w:val="20"/>
          <w:lang w:val="en-US" w:eastAsia="en-AU"/>
        </w:rPr>
      </w:pPr>
      <w:r>
        <w:br w:type="page"/>
      </w:r>
    </w:p>
    <w:p w14:paraId="28D75BCC" w14:textId="77777777" w:rsidR="00DE41C8" w:rsidRPr="00895BB4" w:rsidRDefault="00DE41C8" w:rsidP="00DE41C8">
      <w:pPr>
        <w:pStyle w:val="Text"/>
      </w:pPr>
    </w:p>
    <w:p w14:paraId="731EA682"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4.2</w:t>
      </w:r>
      <w:r w:rsidRPr="00895BB4">
        <w:rPr>
          <w:rFonts w:ascii="Verdana" w:hAnsi="Verdana"/>
        </w:rPr>
        <w:tab/>
        <w:t>Monitoring and measurement—Health surveillance</w:t>
      </w:r>
    </w:p>
    <w:p w14:paraId="79E6CDFF" w14:textId="77777777" w:rsidR="00DE41C8" w:rsidRPr="00895BB4" w:rsidRDefault="00DE41C8" w:rsidP="00DE41C8">
      <w:pPr>
        <w:pStyle w:val="Bullets1a"/>
        <w:rPr>
          <w:rFonts w:ascii="Verdana" w:hAnsi="Verdana"/>
        </w:rPr>
      </w:pPr>
      <w:r w:rsidRPr="00895BB4">
        <w:rPr>
          <w:rFonts w:ascii="Verdana" w:hAnsi="Verdana"/>
        </w:rPr>
        <w:t>4.2.1</w:t>
      </w:r>
      <w:r w:rsidRPr="00895BB4">
        <w:rPr>
          <w:rFonts w:ascii="Verdana" w:hAnsi="Verdana"/>
        </w:rPr>
        <w:tab/>
        <w:t>The PCBU has identified those situations where worker health surveillance should occur and has procedures to conduct this surveillance. The health of workers exposed to specific hazards is monitored, recorded, and reported, and action is taken to address any adverse effects.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AFDCCD6" w14:textId="77777777" w:rsidTr="00B67981">
        <w:trPr>
          <w:trHeight w:val="60"/>
        </w:trPr>
        <w:tc>
          <w:tcPr>
            <w:tcW w:w="2292" w:type="dxa"/>
            <w:shd w:val="clear" w:color="auto" w:fill="auto"/>
            <w:tcMar>
              <w:top w:w="113" w:type="dxa"/>
              <w:left w:w="113" w:type="dxa"/>
              <w:bottom w:w="113" w:type="dxa"/>
              <w:right w:w="113" w:type="dxa"/>
            </w:tcMar>
          </w:tcPr>
          <w:p w14:paraId="0D8FD2D2"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619778AF" w14:textId="77777777" w:rsidR="00B21DBC" w:rsidRPr="00895BB4" w:rsidRDefault="00B21DBC" w:rsidP="00B67981">
            <w:pPr>
              <w:pStyle w:val="Text"/>
              <w:rPr>
                <w:rFonts w:cstheme="minorBidi"/>
                <w:color w:val="auto"/>
              </w:rPr>
            </w:pPr>
          </w:p>
        </w:tc>
      </w:tr>
    </w:tbl>
    <w:p w14:paraId="45A7D980"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7DC1CCF" w14:textId="77777777" w:rsidTr="00B67981">
        <w:trPr>
          <w:trHeight w:val="60"/>
        </w:trPr>
        <w:tc>
          <w:tcPr>
            <w:tcW w:w="2292" w:type="dxa"/>
            <w:shd w:val="clear" w:color="auto" w:fill="auto"/>
            <w:tcMar>
              <w:top w:w="113" w:type="dxa"/>
              <w:left w:w="113" w:type="dxa"/>
              <w:bottom w:w="113" w:type="dxa"/>
              <w:right w:w="113" w:type="dxa"/>
            </w:tcMar>
          </w:tcPr>
          <w:p w14:paraId="534FE056"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A5E1F1B" w14:textId="77777777" w:rsidR="00B21DBC" w:rsidRPr="00B15526" w:rsidRDefault="00B21DBC" w:rsidP="00B67981">
            <w:pPr>
              <w:pStyle w:val="Text"/>
            </w:pPr>
          </w:p>
        </w:tc>
      </w:tr>
      <w:tr w:rsidR="00B21DBC" w:rsidRPr="00895BB4" w14:paraId="7CF436CD" w14:textId="77777777" w:rsidTr="00B67981">
        <w:trPr>
          <w:trHeight w:val="60"/>
        </w:trPr>
        <w:tc>
          <w:tcPr>
            <w:tcW w:w="2292" w:type="dxa"/>
            <w:shd w:val="clear" w:color="auto" w:fill="auto"/>
            <w:tcMar>
              <w:top w:w="113" w:type="dxa"/>
              <w:left w:w="113" w:type="dxa"/>
              <w:bottom w:w="113" w:type="dxa"/>
              <w:right w:w="113" w:type="dxa"/>
            </w:tcMar>
          </w:tcPr>
          <w:p w14:paraId="624A0E69"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4E17AA7C" w14:textId="77777777" w:rsidR="00B21DBC" w:rsidRPr="00B15526" w:rsidRDefault="00B21DBC" w:rsidP="00B67981">
            <w:pPr>
              <w:pStyle w:val="Text"/>
            </w:pPr>
          </w:p>
        </w:tc>
      </w:tr>
      <w:tr w:rsidR="00B21DBC" w:rsidRPr="00895BB4" w14:paraId="00CC27ED" w14:textId="77777777" w:rsidTr="00B67981">
        <w:trPr>
          <w:trHeight w:val="60"/>
        </w:trPr>
        <w:tc>
          <w:tcPr>
            <w:tcW w:w="2292" w:type="dxa"/>
            <w:shd w:val="clear" w:color="auto" w:fill="auto"/>
            <w:tcMar>
              <w:top w:w="113" w:type="dxa"/>
              <w:left w:w="113" w:type="dxa"/>
              <w:bottom w:w="113" w:type="dxa"/>
              <w:right w:w="113" w:type="dxa"/>
            </w:tcMar>
          </w:tcPr>
          <w:p w14:paraId="3FE75BEC"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9BE338B" w14:textId="77777777" w:rsidR="00B21DBC" w:rsidRPr="00B15526" w:rsidRDefault="00B21DBC" w:rsidP="00B67981">
            <w:pPr>
              <w:pStyle w:val="Text"/>
            </w:pPr>
          </w:p>
        </w:tc>
      </w:tr>
      <w:tr w:rsidR="00B21DBC" w:rsidRPr="00895BB4" w14:paraId="135B6D7D" w14:textId="77777777" w:rsidTr="00B67981">
        <w:trPr>
          <w:trHeight w:val="60"/>
        </w:trPr>
        <w:tc>
          <w:tcPr>
            <w:tcW w:w="2292" w:type="dxa"/>
            <w:shd w:val="clear" w:color="auto" w:fill="auto"/>
            <w:tcMar>
              <w:top w:w="113" w:type="dxa"/>
              <w:left w:w="113" w:type="dxa"/>
              <w:bottom w:w="113" w:type="dxa"/>
              <w:right w:w="113" w:type="dxa"/>
            </w:tcMar>
          </w:tcPr>
          <w:p w14:paraId="33246D11"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778E0F9" w14:textId="77777777" w:rsidR="00B21DBC" w:rsidRPr="00B15526" w:rsidRDefault="00B21DBC" w:rsidP="00B67981">
            <w:pPr>
              <w:pStyle w:val="Text"/>
            </w:pPr>
          </w:p>
        </w:tc>
      </w:tr>
    </w:tbl>
    <w:p w14:paraId="51935B04" w14:textId="47DE84C8" w:rsidR="00B21DBC" w:rsidRDefault="00B21DBC" w:rsidP="00DE41C8">
      <w:pPr>
        <w:pStyle w:val="Text"/>
      </w:pPr>
    </w:p>
    <w:p w14:paraId="3E98D661" w14:textId="77777777" w:rsidR="00B21DBC" w:rsidRDefault="00B21DBC">
      <w:pPr>
        <w:suppressAutoHyphens w:val="0"/>
        <w:spacing w:after="0" w:line="240" w:lineRule="auto"/>
        <w:rPr>
          <w:rFonts w:cs="AvantGarde-CondBook"/>
          <w:color w:val="262626"/>
          <w:szCs w:val="20"/>
          <w:lang w:val="en-US" w:eastAsia="en-AU"/>
        </w:rPr>
      </w:pPr>
      <w:r>
        <w:br w:type="page"/>
      </w:r>
    </w:p>
    <w:p w14:paraId="5DA2C14D" w14:textId="77777777" w:rsidR="00DE41C8" w:rsidRPr="00895BB4" w:rsidRDefault="00DE41C8" w:rsidP="00DE41C8">
      <w:pPr>
        <w:pStyle w:val="Text"/>
      </w:pPr>
    </w:p>
    <w:p w14:paraId="1D179C4B"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4.3</w:t>
      </w:r>
      <w:r w:rsidRPr="00895BB4">
        <w:rPr>
          <w:rFonts w:ascii="Verdana" w:hAnsi="Verdana"/>
        </w:rPr>
        <w:tab/>
        <w:t>Incident investigation, and corrective and preventive action</w:t>
      </w:r>
    </w:p>
    <w:p w14:paraId="2DD3BC0B" w14:textId="77777777" w:rsidR="00DE41C8" w:rsidRPr="00895BB4" w:rsidRDefault="00DE41C8" w:rsidP="00DE41C8">
      <w:pPr>
        <w:pStyle w:val="Bullets1a"/>
        <w:rPr>
          <w:rFonts w:ascii="Verdana" w:hAnsi="Verdana"/>
        </w:rPr>
      </w:pPr>
      <w:r w:rsidRPr="00895BB4">
        <w:rPr>
          <w:rFonts w:ascii="Verdana" w:hAnsi="Verdana"/>
        </w:rPr>
        <w:t>4.3.1</w:t>
      </w:r>
      <w:r w:rsidRPr="00895BB4">
        <w:rPr>
          <w:rFonts w:ascii="Verdana" w:hAnsi="Verdana"/>
        </w:rPr>
        <w:tab/>
        <w:t xml:space="preserve">There are procedures (incorporating appropriate methodologies) for investigating and implementing corrective action following injuries, illnesses, </w:t>
      </w:r>
      <w:proofErr w:type="gramStart"/>
      <w:r w:rsidRPr="00895BB4">
        <w:rPr>
          <w:rFonts w:ascii="Verdana" w:hAnsi="Verdana"/>
        </w:rPr>
        <w:t>incidents</w:t>
      </w:r>
      <w:proofErr w:type="gramEnd"/>
      <w:r w:rsidRPr="00895BB4">
        <w:rPr>
          <w:rFonts w:ascii="Verdana" w:hAnsi="Verdana"/>
        </w:rPr>
        <w:t xml:space="preserve"> and other systems failures impacting on health and safety.</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41BBF11" w14:textId="77777777" w:rsidTr="00B67981">
        <w:trPr>
          <w:trHeight w:val="60"/>
        </w:trPr>
        <w:tc>
          <w:tcPr>
            <w:tcW w:w="2292" w:type="dxa"/>
            <w:shd w:val="clear" w:color="auto" w:fill="auto"/>
            <w:tcMar>
              <w:top w:w="113" w:type="dxa"/>
              <w:left w:w="113" w:type="dxa"/>
              <w:bottom w:w="113" w:type="dxa"/>
              <w:right w:w="113" w:type="dxa"/>
            </w:tcMar>
          </w:tcPr>
          <w:p w14:paraId="08652C65"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C64DA69" w14:textId="77777777" w:rsidR="00B21DBC" w:rsidRPr="00895BB4" w:rsidRDefault="00B21DBC" w:rsidP="00B67981">
            <w:pPr>
              <w:pStyle w:val="Text"/>
              <w:rPr>
                <w:rFonts w:cstheme="minorBidi"/>
                <w:color w:val="auto"/>
              </w:rPr>
            </w:pPr>
          </w:p>
        </w:tc>
      </w:tr>
    </w:tbl>
    <w:p w14:paraId="277DCF9C"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134DA85" w14:textId="77777777" w:rsidTr="00B67981">
        <w:trPr>
          <w:trHeight w:val="60"/>
        </w:trPr>
        <w:tc>
          <w:tcPr>
            <w:tcW w:w="2292" w:type="dxa"/>
            <w:shd w:val="clear" w:color="auto" w:fill="auto"/>
            <w:tcMar>
              <w:top w:w="113" w:type="dxa"/>
              <w:left w:w="113" w:type="dxa"/>
              <w:bottom w:w="113" w:type="dxa"/>
              <w:right w:w="113" w:type="dxa"/>
            </w:tcMar>
          </w:tcPr>
          <w:p w14:paraId="209264BF"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B2FBB65" w14:textId="77777777" w:rsidR="00B21DBC" w:rsidRPr="00B15526" w:rsidRDefault="00B21DBC" w:rsidP="00B67981">
            <w:pPr>
              <w:pStyle w:val="Text"/>
            </w:pPr>
          </w:p>
        </w:tc>
      </w:tr>
      <w:tr w:rsidR="00B21DBC" w:rsidRPr="00895BB4" w14:paraId="28A4F73B" w14:textId="77777777" w:rsidTr="00B67981">
        <w:trPr>
          <w:trHeight w:val="60"/>
        </w:trPr>
        <w:tc>
          <w:tcPr>
            <w:tcW w:w="2292" w:type="dxa"/>
            <w:shd w:val="clear" w:color="auto" w:fill="auto"/>
            <w:tcMar>
              <w:top w:w="113" w:type="dxa"/>
              <w:left w:w="113" w:type="dxa"/>
              <w:bottom w:w="113" w:type="dxa"/>
              <w:right w:w="113" w:type="dxa"/>
            </w:tcMar>
          </w:tcPr>
          <w:p w14:paraId="43B00F6F"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544CFD79" w14:textId="77777777" w:rsidR="00B21DBC" w:rsidRPr="00B15526" w:rsidRDefault="00B21DBC" w:rsidP="00B67981">
            <w:pPr>
              <w:pStyle w:val="Text"/>
            </w:pPr>
          </w:p>
        </w:tc>
      </w:tr>
      <w:tr w:rsidR="00B21DBC" w:rsidRPr="00895BB4" w14:paraId="439E2577" w14:textId="77777777" w:rsidTr="00B67981">
        <w:trPr>
          <w:trHeight w:val="60"/>
        </w:trPr>
        <w:tc>
          <w:tcPr>
            <w:tcW w:w="2292" w:type="dxa"/>
            <w:shd w:val="clear" w:color="auto" w:fill="auto"/>
            <w:tcMar>
              <w:top w:w="113" w:type="dxa"/>
              <w:left w:w="113" w:type="dxa"/>
              <w:bottom w:w="113" w:type="dxa"/>
              <w:right w:w="113" w:type="dxa"/>
            </w:tcMar>
          </w:tcPr>
          <w:p w14:paraId="5BAD57F7"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4148E27" w14:textId="77777777" w:rsidR="00B21DBC" w:rsidRPr="00B15526" w:rsidRDefault="00B21DBC" w:rsidP="00B67981">
            <w:pPr>
              <w:pStyle w:val="Text"/>
            </w:pPr>
          </w:p>
        </w:tc>
      </w:tr>
      <w:tr w:rsidR="00B21DBC" w:rsidRPr="00895BB4" w14:paraId="51BFC62A" w14:textId="77777777" w:rsidTr="00B67981">
        <w:trPr>
          <w:trHeight w:val="60"/>
        </w:trPr>
        <w:tc>
          <w:tcPr>
            <w:tcW w:w="2292" w:type="dxa"/>
            <w:shd w:val="clear" w:color="auto" w:fill="auto"/>
            <w:tcMar>
              <w:top w:w="113" w:type="dxa"/>
              <w:left w:w="113" w:type="dxa"/>
              <w:bottom w:w="113" w:type="dxa"/>
              <w:right w:w="113" w:type="dxa"/>
            </w:tcMar>
          </w:tcPr>
          <w:p w14:paraId="25102205"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76F5E0D8" w14:textId="77777777" w:rsidR="00B21DBC" w:rsidRPr="00B15526" w:rsidRDefault="00B21DBC" w:rsidP="00B67981">
            <w:pPr>
              <w:pStyle w:val="Text"/>
            </w:pPr>
          </w:p>
        </w:tc>
      </w:tr>
    </w:tbl>
    <w:p w14:paraId="1BC5883C" w14:textId="77777777" w:rsidR="00DE41C8" w:rsidRPr="00895BB4" w:rsidRDefault="00DE41C8" w:rsidP="00DE41C8">
      <w:pPr>
        <w:pStyle w:val="Text"/>
      </w:pPr>
    </w:p>
    <w:p w14:paraId="04083872" w14:textId="77777777" w:rsidR="00DE41C8" w:rsidRPr="00895BB4" w:rsidRDefault="00DE41C8" w:rsidP="00DE41C8">
      <w:pPr>
        <w:pStyle w:val="Bullets1a"/>
        <w:spacing w:after="113"/>
        <w:rPr>
          <w:rFonts w:ascii="Verdana" w:hAnsi="Verdana"/>
        </w:rPr>
      </w:pPr>
      <w:r w:rsidRPr="00895BB4">
        <w:rPr>
          <w:rFonts w:ascii="Verdana" w:hAnsi="Verdana"/>
        </w:rPr>
        <w:t>4.3.2</w:t>
      </w:r>
      <w:r w:rsidRPr="00895BB4">
        <w:rPr>
          <w:rFonts w:ascii="Verdana" w:hAnsi="Verdana"/>
        </w:rPr>
        <w:tab/>
        <w:t>Investigations shall:</w:t>
      </w:r>
    </w:p>
    <w:p w14:paraId="4A6A2E4D" w14:textId="77777777" w:rsidR="00DE41C8" w:rsidRPr="00895BB4" w:rsidRDefault="00DE41C8" w:rsidP="00DE41C8">
      <w:pPr>
        <w:pStyle w:val="Bullets2b"/>
        <w:spacing w:after="113"/>
        <w:rPr>
          <w:rFonts w:ascii="Verdana" w:hAnsi="Verdana"/>
        </w:rPr>
      </w:pPr>
      <w:r w:rsidRPr="00895BB4">
        <w:rPr>
          <w:rFonts w:ascii="Verdana" w:hAnsi="Verdana"/>
        </w:rPr>
        <w:t>a)</w:t>
      </w:r>
      <w:r w:rsidRPr="00895BB4">
        <w:rPr>
          <w:rFonts w:ascii="Verdana" w:hAnsi="Verdana"/>
        </w:rPr>
        <w:tab/>
        <w:t>be undertaken by a competent persons or persons in accordance with the PCBU’s procedure</w:t>
      </w:r>
    </w:p>
    <w:p w14:paraId="667F2559" w14:textId="77777777" w:rsidR="00DE41C8" w:rsidRPr="00895BB4" w:rsidRDefault="00DE41C8" w:rsidP="00DE41C8">
      <w:pPr>
        <w:pStyle w:val="Bullets2b"/>
        <w:spacing w:after="113"/>
        <w:rPr>
          <w:rFonts w:ascii="Verdana" w:hAnsi="Verdana"/>
        </w:rPr>
      </w:pPr>
      <w:r w:rsidRPr="00895BB4">
        <w:rPr>
          <w:rFonts w:ascii="Verdana" w:hAnsi="Verdana"/>
        </w:rPr>
        <w:t>b)</w:t>
      </w:r>
      <w:r w:rsidRPr="00895BB4">
        <w:rPr>
          <w:rFonts w:ascii="Verdana" w:hAnsi="Verdana"/>
        </w:rPr>
        <w:tab/>
        <w:t xml:space="preserve">identify the factor(s) that led to the injury, illness, </w:t>
      </w:r>
      <w:proofErr w:type="gramStart"/>
      <w:r w:rsidRPr="00895BB4">
        <w:rPr>
          <w:rFonts w:ascii="Verdana" w:hAnsi="Verdana"/>
        </w:rPr>
        <w:t>incident</w:t>
      </w:r>
      <w:proofErr w:type="gramEnd"/>
      <w:r w:rsidRPr="00895BB4">
        <w:rPr>
          <w:rFonts w:ascii="Verdana" w:hAnsi="Verdana"/>
        </w:rPr>
        <w:t xml:space="preserve"> or other system failure</w:t>
      </w:r>
    </w:p>
    <w:p w14:paraId="36C8BE52" w14:textId="77777777" w:rsidR="00DE41C8" w:rsidRPr="00895BB4" w:rsidRDefault="00DE41C8" w:rsidP="00DE41C8">
      <w:pPr>
        <w:pStyle w:val="Bullets2b"/>
        <w:spacing w:after="113"/>
        <w:rPr>
          <w:rFonts w:ascii="Verdana" w:hAnsi="Verdana"/>
        </w:rPr>
      </w:pPr>
      <w:r w:rsidRPr="00895BB4">
        <w:rPr>
          <w:rFonts w:ascii="Verdana" w:hAnsi="Verdana"/>
        </w:rPr>
        <w:t>c)</w:t>
      </w:r>
      <w:r w:rsidRPr="00895BB4">
        <w:rPr>
          <w:rFonts w:ascii="Verdana" w:hAnsi="Verdana"/>
        </w:rPr>
        <w:tab/>
        <w:t>review the identified hazards, assessed risks and effectiveness of the control measures</w:t>
      </w:r>
    </w:p>
    <w:p w14:paraId="4E3A1459" w14:textId="77777777" w:rsidR="00DE41C8" w:rsidRPr="00895BB4" w:rsidRDefault="00DE41C8" w:rsidP="00DE41C8">
      <w:pPr>
        <w:pStyle w:val="Bullets2b"/>
        <w:rPr>
          <w:rFonts w:ascii="Verdana" w:hAnsi="Verdana"/>
        </w:rPr>
      </w:pPr>
      <w:r w:rsidRPr="00895BB4">
        <w:rPr>
          <w:rFonts w:ascii="Verdana" w:hAnsi="Verdana"/>
        </w:rPr>
        <w:t>d)</w:t>
      </w:r>
      <w:r w:rsidRPr="00895BB4">
        <w:rPr>
          <w:rFonts w:ascii="Verdana" w:hAnsi="Verdana"/>
        </w:rPr>
        <w:tab/>
        <w:t>recommend appropriate control measures and corrective actions.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F60C440" w14:textId="77777777" w:rsidTr="00B67981">
        <w:trPr>
          <w:trHeight w:val="60"/>
        </w:trPr>
        <w:tc>
          <w:tcPr>
            <w:tcW w:w="2292" w:type="dxa"/>
            <w:shd w:val="clear" w:color="auto" w:fill="auto"/>
            <w:tcMar>
              <w:top w:w="113" w:type="dxa"/>
              <w:left w:w="113" w:type="dxa"/>
              <w:bottom w:w="113" w:type="dxa"/>
              <w:right w:w="113" w:type="dxa"/>
            </w:tcMar>
          </w:tcPr>
          <w:p w14:paraId="2BBC1321"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69369E38" w14:textId="77777777" w:rsidR="00B21DBC" w:rsidRPr="00895BB4" w:rsidRDefault="00B21DBC" w:rsidP="00B67981">
            <w:pPr>
              <w:pStyle w:val="Text"/>
              <w:rPr>
                <w:rFonts w:cstheme="minorBidi"/>
                <w:color w:val="auto"/>
              </w:rPr>
            </w:pPr>
          </w:p>
        </w:tc>
      </w:tr>
    </w:tbl>
    <w:p w14:paraId="6E55B964"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72107A6" w14:textId="77777777" w:rsidTr="00B67981">
        <w:trPr>
          <w:trHeight w:val="60"/>
        </w:trPr>
        <w:tc>
          <w:tcPr>
            <w:tcW w:w="2292" w:type="dxa"/>
            <w:shd w:val="clear" w:color="auto" w:fill="auto"/>
            <w:tcMar>
              <w:top w:w="113" w:type="dxa"/>
              <w:left w:w="113" w:type="dxa"/>
              <w:bottom w:w="113" w:type="dxa"/>
              <w:right w:w="113" w:type="dxa"/>
            </w:tcMar>
          </w:tcPr>
          <w:p w14:paraId="69B63221"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0DADFF1F" w14:textId="77777777" w:rsidR="00B21DBC" w:rsidRPr="00B15526" w:rsidRDefault="00B21DBC" w:rsidP="00B67981">
            <w:pPr>
              <w:pStyle w:val="Text"/>
            </w:pPr>
          </w:p>
        </w:tc>
      </w:tr>
      <w:tr w:rsidR="00B21DBC" w:rsidRPr="00895BB4" w14:paraId="03AA9E89" w14:textId="77777777" w:rsidTr="00B67981">
        <w:trPr>
          <w:trHeight w:val="60"/>
        </w:trPr>
        <w:tc>
          <w:tcPr>
            <w:tcW w:w="2292" w:type="dxa"/>
            <w:shd w:val="clear" w:color="auto" w:fill="auto"/>
            <w:tcMar>
              <w:top w:w="113" w:type="dxa"/>
              <w:left w:w="113" w:type="dxa"/>
              <w:bottom w:w="113" w:type="dxa"/>
              <w:right w:w="113" w:type="dxa"/>
            </w:tcMar>
          </w:tcPr>
          <w:p w14:paraId="792F5EC4"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295381E3" w14:textId="77777777" w:rsidR="00B21DBC" w:rsidRPr="00B15526" w:rsidRDefault="00B21DBC" w:rsidP="00B67981">
            <w:pPr>
              <w:pStyle w:val="Text"/>
            </w:pPr>
          </w:p>
        </w:tc>
      </w:tr>
      <w:tr w:rsidR="00B21DBC" w:rsidRPr="00895BB4" w14:paraId="61A98642" w14:textId="77777777" w:rsidTr="00B67981">
        <w:trPr>
          <w:trHeight w:val="60"/>
        </w:trPr>
        <w:tc>
          <w:tcPr>
            <w:tcW w:w="2292" w:type="dxa"/>
            <w:shd w:val="clear" w:color="auto" w:fill="auto"/>
            <w:tcMar>
              <w:top w:w="113" w:type="dxa"/>
              <w:left w:w="113" w:type="dxa"/>
              <w:bottom w:w="113" w:type="dxa"/>
              <w:right w:w="113" w:type="dxa"/>
            </w:tcMar>
          </w:tcPr>
          <w:p w14:paraId="4390A2AB"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EBD5D1B" w14:textId="77777777" w:rsidR="00B21DBC" w:rsidRPr="00B15526" w:rsidRDefault="00B21DBC" w:rsidP="00B67981">
            <w:pPr>
              <w:pStyle w:val="Text"/>
            </w:pPr>
          </w:p>
        </w:tc>
      </w:tr>
      <w:tr w:rsidR="00B21DBC" w:rsidRPr="00895BB4" w14:paraId="1814778E" w14:textId="77777777" w:rsidTr="00B67981">
        <w:trPr>
          <w:trHeight w:val="60"/>
        </w:trPr>
        <w:tc>
          <w:tcPr>
            <w:tcW w:w="2292" w:type="dxa"/>
            <w:shd w:val="clear" w:color="auto" w:fill="auto"/>
            <w:tcMar>
              <w:top w:w="113" w:type="dxa"/>
              <w:left w:w="113" w:type="dxa"/>
              <w:bottom w:w="113" w:type="dxa"/>
              <w:right w:w="113" w:type="dxa"/>
            </w:tcMar>
          </w:tcPr>
          <w:p w14:paraId="3F908DAF"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7984825" w14:textId="77777777" w:rsidR="00B21DBC" w:rsidRPr="00B15526" w:rsidRDefault="00B21DBC" w:rsidP="00B67981">
            <w:pPr>
              <w:pStyle w:val="Text"/>
            </w:pPr>
          </w:p>
        </w:tc>
      </w:tr>
    </w:tbl>
    <w:p w14:paraId="31B97A91" w14:textId="0B3BD5DF" w:rsidR="00B21DBC" w:rsidRDefault="00B21DBC" w:rsidP="00DE41C8">
      <w:pPr>
        <w:pStyle w:val="Text"/>
      </w:pPr>
    </w:p>
    <w:p w14:paraId="1188875C" w14:textId="77777777" w:rsidR="00B21DBC" w:rsidRDefault="00B21DBC">
      <w:pPr>
        <w:suppressAutoHyphens w:val="0"/>
        <w:spacing w:after="0" w:line="240" w:lineRule="auto"/>
        <w:rPr>
          <w:rFonts w:cs="AvantGarde-CondBook"/>
          <w:color w:val="262626"/>
          <w:szCs w:val="20"/>
          <w:lang w:val="en-US" w:eastAsia="en-AU"/>
        </w:rPr>
      </w:pPr>
      <w:r>
        <w:br w:type="page"/>
      </w:r>
    </w:p>
    <w:p w14:paraId="18BFA579" w14:textId="77777777" w:rsidR="00DE41C8" w:rsidRPr="00895BB4" w:rsidRDefault="00DE41C8" w:rsidP="00DE41C8">
      <w:pPr>
        <w:pStyle w:val="Text"/>
      </w:pPr>
    </w:p>
    <w:p w14:paraId="339FEB50" w14:textId="77777777" w:rsidR="00DE41C8" w:rsidRPr="00895BB4" w:rsidRDefault="00DE41C8" w:rsidP="00DE41C8">
      <w:pPr>
        <w:pStyle w:val="Bullets1a"/>
        <w:spacing w:after="113"/>
        <w:rPr>
          <w:rFonts w:ascii="Verdana" w:hAnsi="Verdana"/>
        </w:rPr>
      </w:pPr>
      <w:r w:rsidRPr="00895BB4">
        <w:rPr>
          <w:rFonts w:ascii="Verdana" w:hAnsi="Verdana"/>
        </w:rPr>
        <w:t>4.3.3</w:t>
      </w:r>
      <w:r w:rsidRPr="00895BB4">
        <w:rPr>
          <w:rFonts w:ascii="Verdana" w:hAnsi="Verdana"/>
        </w:rPr>
        <w:tab/>
        <w:t>Corrective actions are:</w:t>
      </w:r>
    </w:p>
    <w:p w14:paraId="19131F5A" w14:textId="77777777" w:rsidR="00DE41C8" w:rsidRPr="00895BB4" w:rsidRDefault="00DE41C8" w:rsidP="00DE41C8">
      <w:pPr>
        <w:pStyle w:val="Bullets2b"/>
        <w:spacing w:after="113"/>
        <w:rPr>
          <w:rFonts w:ascii="Verdana" w:hAnsi="Verdana"/>
        </w:rPr>
      </w:pPr>
      <w:r w:rsidRPr="00895BB4">
        <w:rPr>
          <w:rFonts w:ascii="Verdana" w:hAnsi="Verdana"/>
        </w:rPr>
        <w:t>a)</w:t>
      </w:r>
      <w:r w:rsidRPr="00895BB4">
        <w:rPr>
          <w:rFonts w:ascii="Verdana" w:hAnsi="Verdana"/>
        </w:rPr>
        <w:tab/>
        <w:t>implemented in a timely manner</w:t>
      </w:r>
    </w:p>
    <w:p w14:paraId="0DA67785" w14:textId="77777777" w:rsidR="00DE41C8" w:rsidRPr="00895BB4" w:rsidRDefault="00DE41C8" w:rsidP="00DE41C8">
      <w:pPr>
        <w:pStyle w:val="Bullets2b"/>
        <w:spacing w:after="113"/>
        <w:rPr>
          <w:rFonts w:ascii="Verdana" w:hAnsi="Verdana"/>
        </w:rPr>
      </w:pPr>
      <w:r w:rsidRPr="00895BB4">
        <w:rPr>
          <w:rFonts w:ascii="Verdana" w:hAnsi="Verdana"/>
        </w:rPr>
        <w:t>b)</w:t>
      </w:r>
      <w:r w:rsidRPr="00895BB4">
        <w:rPr>
          <w:rFonts w:ascii="Verdana" w:hAnsi="Verdana"/>
        </w:rPr>
        <w:tab/>
        <w:t>undertaken in consultation with affected workers</w:t>
      </w:r>
    </w:p>
    <w:p w14:paraId="4643E928" w14:textId="77777777" w:rsidR="00DE41C8" w:rsidRPr="00895BB4" w:rsidRDefault="00DE41C8" w:rsidP="00DE41C8">
      <w:pPr>
        <w:pStyle w:val="Bullets2b"/>
        <w:rPr>
          <w:rFonts w:ascii="Verdana" w:hAnsi="Verdana"/>
        </w:rPr>
      </w:pPr>
      <w:r w:rsidRPr="00895BB4">
        <w:rPr>
          <w:rFonts w:ascii="Verdana" w:hAnsi="Verdana"/>
        </w:rPr>
        <w:t>c)</w:t>
      </w:r>
      <w:r w:rsidRPr="00895BB4">
        <w:rPr>
          <w:rFonts w:ascii="Verdana" w:hAnsi="Verdana"/>
        </w:rPr>
        <w:tab/>
        <w:t>assessed for their effectiveness by assigned workers.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D4F64DF" w14:textId="77777777" w:rsidTr="00B67981">
        <w:trPr>
          <w:trHeight w:val="60"/>
        </w:trPr>
        <w:tc>
          <w:tcPr>
            <w:tcW w:w="2292" w:type="dxa"/>
            <w:shd w:val="clear" w:color="auto" w:fill="auto"/>
            <w:tcMar>
              <w:top w:w="113" w:type="dxa"/>
              <w:left w:w="113" w:type="dxa"/>
              <w:bottom w:w="113" w:type="dxa"/>
              <w:right w:w="113" w:type="dxa"/>
            </w:tcMar>
          </w:tcPr>
          <w:p w14:paraId="766B0287"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024CF493" w14:textId="77777777" w:rsidR="00B21DBC" w:rsidRPr="00895BB4" w:rsidRDefault="00B21DBC" w:rsidP="00B67981">
            <w:pPr>
              <w:pStyle w:val="Text"/>
              <w:rPr>
                <w:rFonts w:cstheme="minorBidi"/>
                <w:color w:val="auto"/>
              </w:rPr>
            </w:pPr>
          </w:p>
        </w:tc>
      </w:tr>
    </w:tbl>
    <w:p w14:paraId="49DDA511"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2A19557" w14:textId="77777777" w:rsidTr="00B67981">
        <w:trPr>
          <w:trHeight w:val="60"/>
        </w:trPr>
        <w:tc>
          <w:tcPr>
            <w:tcW w:w="2292" w:type="dxa"/>
            <w:shd w:val="clear" w:color="auto" w:fill="auto"/>
            <w:tcMar>
              <w:top w:w="113" w:type="dxa"/>
              <w:left w:w="113" w:type="dxa"/>
              <w:bottom w:w="113" w:type="dxa"/>
              <w:right w:w="113" w:type="dxa"/>
            </w:tcMar>
          </w:tcPr>
          <w:p w14:paraId="571256CA"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75986683" w14:textId="77777777" w:rsidR="00B21DBC" w:rsidRPr="00B15526" w:rsidRDefault="00B21DBC" w:rsidP="00B67981">
            <w:pPr>
              <w:pStyle w:val="Text"/>
            </w:pPr>
          </w:p>
        </w:tc>
      </w:tr>
      <w:tr w:rsidR="00B21DBC" w:rsidRPr="00895BB4" w14:paraId="1D525EA5" w14:textId="77777777" w:rsidTr="00B67981">
        <w:trPr>
          <w:trHeight w:val="60"/>
        </w:trPr>
        <w:tc>
          <w:tcPr>
            <w:tcW w:w="2292" w:type="dxa"/>
            <w:shd w:val="clear" w:color="auto" w:fill="auto"/>
            <w:tcMar>
              <w:top w:w="113" w:type="dxa"/>
              <w:left w:w="113" w:type="dxa"/>
              <w:bottom w:w="113" w:type="dxa"/>
              <w:right w:w="113" w:type="dxa"/>
            </w:tcMar>
          </w:tcPr>
          <w:p w14:paraId="3BEB1E38"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45F32EAC" w14:textId="77777777" w:rsidR="00B21DBC" w:rsidRPr="00B15526" w:rsidRDefault="00B21DBC" w:rsidP="00B67981">
            <w:pPr>
              <w:pStyle w:val="Text"/>
            </w:pPr>
          </w:p>
        </w:tc>
      </w:tr>
      <w:tr w:rsidR="00B21DBC" w:rsidRPr="00895BB4" w14:paraId="34B989BB" w14:textId="77777777" w:rsidTr="00B67981">
        <w:trPr>
          <w:trHeight w:val="60"/>
        </w:trPr>
        <w:tc>
          <w:tcPr>
            <w:tcW w:w="2292" w:type="dxa"/>
            <w:shd w:val="clear" w:color="auto" w:fill="auto"/>
            <w:tcMar>
              <w:top w:w="113" w:type="dxa"/>
              <w:left w:w="113" w:type="dxa"/>
              <w:bottom w:w="113" w:type="dxa"/>
              <w:right w:w="113" w:type="dxa"/>
            </w:tcMar>
          </w:tcPr>
          <w:p w14:paraId="7C059177"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7CAA84E7" w14:textId="77777777" w:rsidR="00B21DBC" w:rsidRPr="00B15526" w:rsidRDefault="00B21DBC" w:rsidP="00B67981">
            <w:pPr>
              <w:pStyle w:val="Text"/>
            </w:pPr>
          </w:p>
        </w:tc>
      </w:tr>
      <w:tr w:rsidR="00B21DBC" w:rsidRPr="00895BB4" w14:paraId="3865A163" w14:textId="77777777" w:rsidTr="00B67981">
        <w:trPr>
          <w:trHeight w:val="60"/>
        </w:trPr>
        <w:tc>
          <w:tcPr>
            <w:tcW w:w="2292" w:type="dxa"/>
            <w:shd w:val="clear" w:color="auto" w:fill="auto"/>
            <w:tcMar>
              <w:top w:w="113" w:type="dxa"/>
              <w:left w:w="113" w:type="dxa"/>
              <w:bottom w:w="113" w:type="dxa"/>
              <w:right w:w="113" w:type="dxa"/>
            </w:tcMar>
          </w:tcPr>
          <w:p w14:paraId="4CE58F7E"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DBEB655" w14:textId="77777777" w:rsidR="00B21DBC" w:rsidRPr="00B15526" w:rsidRDefault="00B21DBC" w:rsidP="00B67981">
            <w:pPr>
              <w:pStyle w:val="Text"/>
            </w:pPr>
          </w:p>
        </w:tc>
      </w:tr>
    </w:tbl>
    <w:p w14:paraId="78DA166A" w14:textId="5A41B53A" w:rsidR="00B21DBC" w:rsidRDefault="00B21DBC" w:rsidP="00DE41C8">
      <w:pPr>
        <w:pStyle w:val="Text"/>
      </w:pPr>
    </w:p>
    <w:p w14:paraId="25D25A26" w14:textId="77777777" w:rsidR="00B21DBC" w:rsidRDefault="00B21DBC">
      <w:pPr>
        <w:suppressAutoHyphens w:val="0"/>
        <w:spacing w:after="0" w:line="240" w:lineRule="auto"/>
        <w:rPr>
          <w:rFonts w:cs="AvantGarde-CondBook"/>
          <w:color w:val="262626"/>
          <w:szCs w:val="20"/>
          <w:lang w:val="en-US" w:eastAsia="en-AU"/>
        </w:rPr>
      </w:pPr>
      <w:r>
        <w:br w:type="page"/>
      </w:r>
    </w:p>
    <w:p w14:paraId="1BF9D3DE" w14:textId="77777777" w:rsidR="00DE41C8" w:rsidRPr="00895BB4" w:rsidRDefault="00DE41C8" w:rsidP="00DE41C8">
      <w:pPr>
        <w:pStyle w:val="Text"/>
      </w:pPr>
    </w:p>
    <w:p w14:paraId="619AC6A2"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4.4</w:t>
      </w:r>
      <w:r w:rsidRPr="00895BB4">
        <w:rPr>
          <w:rFonts w:ascii="Verdana" w:hAnsi="Verdana"/>
        </w:rPr>
        <w:tab/>
        <w:t>Records and records management</w:t>
      </w:r>
    </w:p>
    <w:p w14:paraId="09C324DF" w14:textId="77777777" w:rsidR="00DE41C8" w:rsidRPr="00895BB4" w:rsidRDefault="00DE41C8" w:rsidP="00DE41C8">
      <w:pPr>
        <w:pStyle w:val="Bullets1a"/>
        <w:spacing w:after="113"/>
        <w:rPr>
          <w:rFonts w:ascii="Verdana" w:hAnsi="Verdana"/>
        </w:rPr>
      </w:pPr>
      <w:r w:rsidRPr="00895BB4">
        <w:rPr>
          <w:rFonts w:ascii="Verdana" w:hAnsi="Verdana"/>
        </w:rPr>
        <w:t>4.4.1</w:t>
      </w:r>
      <w:r w:rsidRPr="00895BB4">
        <w:rPr>
          <w:rFonts w:ascii="Verdana" w:hAnsi="Verdana"/>
        </w:rPr>
        <w:tab/>
        <w:t>The PCBU has a program for the management of health and safety records, including their:</w:t>
      </w:r>
    </w:p>
    <w:p w14:paraId="1E6A47B2" w14:textId="77777777" w:rsidR="00DE41C8" w:rsidRPr="00895BB4" w:rsidRDefault="00DE41C8" w:rsidP="00DE41C8">
      <w:pPr>
        <w:pStyle w:val="Bullets2b"/>
        <w:spacing w:after="113"/>
        <w:rPr>
          <w:rFonts w:ascii="Verdana" w:hAnsi="Verdana"/>
        </w:rPr>
      </w:pPr>
      <w:r w:rsidRPr="00895BB4">
        <w:rPr>
          <w:rFonts w:ascii="Verdana" w:hAnsi="Verdana"/>
        </w:rPr>
        <w:t>a)</w:t>
      </w:r>
      <w:r w:rsidRPr="00895BB4">
        <w:rPr>
          <w:rFonts w:ascii="Verdana" w:hAnsi="Verdana"/>
        </w:rPr>
        <w:tab/>
        <w:t>identification and traceability</w:t>
      </w:r>
    </w:p>
    <w:p w14:paraId="6E4D327B" w14:textId="77777777" w:rsidR="00DE41C8" w:rsidRPr="00895BB4" w:rsidRDefault="00DE41C8" w:rsidP="00DE41C8">
      <w:pPr>
        <w:pStyle w:val="Bullets2b"/>
        <w:spacing w:after="113"/>
        <w:rPr>
          <w:rFonts w:ascii="Verdana" w:hAnsi="Verdana"/>
        </w:rPr>
      </w:pPr>
      <w:r w:rsidRPr="00895BB4">
        <w:rPr>
          <w:rFonts w:ascii="Verdana" w:hAnsi="Verdana"/>
        </w:rPr>
        <w:t>b)</w:t>
      </w:r>
      <w:r w:rsidRPr="00895BB4">
        <w:rPr>
          <w:rFonts w:ascii="Verdana" w:hAnsi="Verdana"/>
        </w:rPr>
        <w:tab/>
        <w:t>collection, indexing, and filing</w:t>
      </w:r>
    </w:p>
    <w:p w14:paraId="22968914" w14:textId="77777777" w:rsidR="00DE41C8" w:rsidRPr="00895BB4" w:rsidRDefault="00DE41C8" w:rsidP="00DE41C8">
      <w:pPr>
        <w:pStyle w:val="Bullets2b"/>
        <w:spacing w:after="113"/>
        <w:rPr>
          <w:rFonts w:ascii="Verdana" w:hAnsi="Verdana"/>
        </w:rPr>
      </w:pPr>
      <w:r w:rsidRPr="00895BB4">
        <w:rPr>
          <w:rFonts w:ascii="Verdana" w:hAnsi="Verdana"/>
        </w:rPr>
        <w:t>c)</w:t>
      </w:r>
      <w:r w:rsidRPr="00895BB4">
        <w:rPr>
          <w:rFonts w:ascii="Verdana" w:hAnsi="Verdana"/>
        </w:rPr>
        <w:tab/>
        <w:t>access and confidentiality</w:t>
      </w:r>
    </w:p>
    <w:p w14:paraId="0415896E" w14:textId="77777777" w:rsidR="00DE41C8" w:rsidRPr="00895BB4" w:rsidRDefault="00DE41C8" w:rsidP="00DE41C8">
      <w:pPr>
        <w:pStyle w:val="Bullets2b"/>
        <w:spacing w:after="113"/>
        <w:rPr>
          <w:rFonts w:ascii="Verdana" w:hAnsi="Verdana"/>
        </w:rPr>
      </w:pPr>
      <w:r w:rsidRPr="00895BB4">
        <w:rPr>
          <w:rFonts w:ascii="Verdana" w:hAnsi="Verdana"/>
        </w:rPr>
        <w:t>d)</w:t>
      </w:r>
      <w:r w:rsidRPr="00895BB4">
        <w:rPr>
          <w:rFonts w:ascii="Verdana" w:hAnsi="Verdana"/>
        </w:rPr>
        <w:tab/>
        <w:t>retention and maintenance</w:t>
      </w:r>
    </w:p>
    <w:p w14:paraId="4945E72D" w14:textId="77777777" w:rsidR="00DE41C8" w:rsidRPr="00895BB4" w:rsidRDefault="00DE41C8" w:rsidP="00DE41C8">
      <w:pPr>
        <w:pStyle w:val="Bullets2b"/>
        <w:spacing w:after="113"/>
        <w:rPr>
          <w:rFonts w:ascii="Verdana" w:hAnsi="Verdana"/>
        </w:rPr>
      </w:pPr>
      <w:r w:rsidRPr="00895BB4">
        <w:rPr>
          <w:rFonts w:ascii="Verdana" w:hAnsi="Verdana"/>
        </w:rPr>
        <w:t>e)</w:t>
      </w:r>
      <w:r w:rsidRPr="00895BB4">
        <w:rPr>
          <w:rFonts w:ascii="Verdana" w:hAnsi="Verdana"/>
        </w:rPr>
        <w:tab/>
        <w:t xml:space="preserve">protection against damage, </w:t>
      </w:r>
      <w:proofErr w:type="gramStart"/>
      <w:r w:rsidRPr="00895BB4">
        <w:rPr>
          <w:rFonts w:ascii="Verdana" w:hAnsi="Verdana"/>
        </w:rPr>
        <w:t>deterioration</w:t>
      </w:r>
      <w:proofErr w:type="gramEnd"/>
      <w:r w:rsidRPr="00895BB4">
        <w:rPr>
          <w:rFonts w:ascii="Verdana" w:hAnsi="Verdana"/>
        </w:rPr>
        <w:t xml:space="preserve"> or loss</w:t>
      </w:r>
    </w:p>
    <w:p w14:paraId="19C27541" w14:textId="77777777" w:rsidR="00DE41C8" w:rsidRPr="00895BB4" w:rsidRDefault="00DE41C8" w:rsidP="00DE41C8">
      <w:pPr>
        <w:pStyle w:val="Bullets2b"/>
        <w:spacing w:after="113"/>
        <w:rPr>
          <w:rFonts w:ascii="Verdana" w:hAnsi="Verdana"/>
        </w:rPr>
      </w:pPr>
      <w:r w:rsidRPr="00895BB4">
        <w:rPr>
          <w:rFonts w:ascii="Verdana" w:hAnsi="Verdana"/>
        </w:rPr>
        <w:t>f)</w:t>
      </w:r>
      <w:r w:rsidRPr="00895BB4">
        <w:rPr>
          <w:rFonts w:ascii="Verdana" w:hAnsi="Verdana"/>
        </w:rPr>
        <w:tab/>
        <w:t xml:space="preserve">retrieval </w:t>
      </w:r>
    </w:p>
    <w:p w14:paraId="5418F22A" w14:textId="77777777" w:rsidR="00DE41C8" w:rsidRPr="00895BB4" w:rsidRDefault="00DE41C8" w:rsidP="00DE41C8">
      <w:pPr>
        <w:pStyle w:val="Bullets2b"/>
        <w:rPr>
          <w:rFonts w:ascii="Verdana" w:hAnsi="Verdana"/>
        </w:rPr>
      </w:pPr>
      <w:r w:rsidRPr="00895BB4">
        <w:rPr>
          <w:rFonts w:ascii="Verdana" w:hAnsi="Verdana"/>
        </w:rPr>
        <w:t>g)</w:t>
      </w:r>
      <w:r w:rsidRPr="00895BB4">
        <w:rPr>
          <w:rFonts w:ascii="Verdana" w:hAnsi="Verdana"/>
        </w:rPr>
        <w:tab/>
        <w:t>disposal.</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E4545AD" w14:textId="77777777" w:rsidTr="00B67981">
        <w:trPr>
          <w:trHeight w:val="60"/>
        </w:trPr>
        <w:tc>
          <w:tcPr>
            <w:tcW w:w="2292" w:type="dxa"/>
            <w:shd w:val="clear" w:color="auto" w:fill="auto"/>
            <w:tcMar>
              <w:top w:w="113" w:type="dxa"/>
              <w:left w:w="113" w:type="dxa"/>
              <w:bottom w:w="113" w:type="dxa"/>
              <w:right w:w="113" w:type="dxa"/>
            </w:tcMar>
          </w:tcPr>
          <w:p w14:paraId="11D922BF"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216C30A" w14:textId="77777777" w:rsidR="00B21DBC" w:rsidRPr="00895BB4" w:rsidRDefault="00B21DBC" w:rsidP="00B67981">
            <w:pPr>
              <w:pStyle w:val="Text"/>
              <w:rPr>
                <w:rFonts w:cstheme="minorBidi"/>
                <w:color w:val="auto"/>
              </w:rPr>
            </w:pPr>
          </w:p>
        </w:tc>
      </w:tr>
    </w:tbl>
    <w:p w14:paraId="528EDF07"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4BFA5E8" w14:textId="77777777" w:rsidTr="00B67981">
        <w:trPr>
          <w:trHeight w:val="60"/>
        </w:trPr>
        <w:tc>
          <w:tcPr>
            <w:tcW w:w="2292" w:type="dxa"/>
            <w:shd w:val="clear" w:color="auto" w:fill="auto"/>
            <w:tcMar>
              <w:top w:w="113" w:type="dxa"/>
              <w:left w:w="113" w:type="dxa"/>
              <w:bottom w:w="113" w:type="dxa"/>
              <w:right w:w="113" w:type="dxa"/>
            </w:tcMar>
          </w:tcPr>
          <w:p w14:paraId="4E0EFFEF"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07D5F59" w14:textId="77777777" w:rsidR="00B21DBC" w:rsidRPr="00B15526" w:rsidRDefault="00B21DBC" w:rsidP="00B67981">
            <w:pPr>
              <w:pStyle w:val="Text"/>
            </w:pPr>
          </w:p>
        </w:tc>
      </w:tr>
      <w:tr w:rsidR="00B21DBC" w:rsidRPr="00895BB4" w14:paraId="3766A792" w14:textId="77777777" w:rsidTr="00B67981">
        <w:trPr>
          <w:trHeight w:val="60"/>
        </w:trPr>
        <w:tc>
          <w:tcPr>
            <w:tcW w:w="2292" w:type="dxa"/>
            <w:shd w:val="clear" w:color="auto" w:fill="auto"/>
            <w:tcMar>
              <w:top w:w="113" w:type="dxa"/>
              <w:left w:w="113" w:type="dxa"/>
              <w:bottom w:w="113" w:type="dxa"/>
              <w:right w:w="113" w:type="dxa"/>
            </w:tcMar>
          </w:tcPr>
          <w:p w14:paraId="574CA78C"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2C47FC6" w14:textId="77777777" w:rsidR="00B21DBC" w:rsidRPr="00B15526" w:rsidRDefault="00B21DBC" w:rsidP="00B67981">
            <w:pPr>
              <w:pStyle w:val="Text"/>
            </w:pPr>
          </w:p>
        </w:tc>
      </w:tr>
      <w:tr w:rsidR="00B21DBC" w:rsidRPr="00895BB4" w14:paraId="40A26C47" w14:textId="77777777" w:rsidTr="00B67981">
        <w:trPr>
          <w:trHeight w:val="60"/>
        </w:trPr>
        <w:tc>
          <w:tcPr>
            <w:tcW w:w="2292" w:type="dxa"/>
            <w:shd w:val="clear" w:color="auto" w:fill="auto"/>
            <w:tcMar>
              <w:top w:w="113" w:type="dxa"/>
              <w:left w:w="113" w:type="dxa"/>
              <w:bottom w:w="113" w:type="dxa"/>
              <w:right w:w="113" w:type="dxa"/>
            </w:tcMar>
          </w:tcPr>
          <w:p w14:paraId="7837614E"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7F9CE24C" w14:textId="77777777" w:rsidR="00B21DBC" w:rsidRPr="00B15526" w:rsidRDefault="00B21DBC" w:rsidP="00B67981">
            <w:pPr>
              <w:pStyle w:val="Text"/>
            </w:pPr>
          </w:p>
        </w:tc>
      </w:tr>
      <w:tr w:rsidR="00B21DBC" w:rsidRPr="00895BB4" w14:paraId="68994B1B" w14:textId="77777777" w:rsidTr="00B67981">
        <w:trPr>
          <w:trHeight w:val="60"/>
        </w:trPr>
        <w:tc>
          <w:tcPr>
            <w:tcW w:w="2292" w:type="dxa"/>
            <w:shd w:val="clear" w:color="auto" w:fill="auto"/>
            <w:tcMar>
              <w:top w:w="113" w:type="dxa"/>
              <w:left w:w="113" w:type="dxa"/>
              <w:bottom w:w="113" w:type="dxa"/>
              <w:right w:w="113" w:type="dxa"/>
            </w:tcMar>
          </w:tcPr>
          <w:p w14:paraId="3220C493"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E21FAA5" w14:textId="77777777" w:rsidR="00B21DBC" w:rsidRPr="00B15526" w:rsidRDefault="00B21DBC" w:rsidP="00B67981">
            <w:pPr>
              <w:pStyle w:val="Text"/>
            </w:pPr>
          </w:p>
        </w:tc>
      </w:tr>
    </w:tbl>
    <w:p w14:paraId="71F8FE9D" w14:textId="63AC72AE" w:rsidR="006010D2" w:rsidRDefault="006010D2" w:rsidP="00DE41C8">
      <w:pPr>
        <w:pStyle w:val="Text"/>
      </w:pPr>
    </w:p>
    <w:p w14:paraId="69B86309" w14:textId="77777777" w:rsidR="006010D2" w:rsidRDefault="006010D2">
      <w:pPr>
        <w:suppressAutoHyphens w:val="0"/>
        <w:spacing w:after="0" w:line="240" w:lineRule="auto"/>
        <w:rPr>
          <w:rFonts w:cs="AvantGarde-CondBook"/>
          <w:color w:val="262626"/>
          <w:szCs w:val="20"/>
          <w:lang w:val="en-US" w:eastAsia="en-AU"/>
        </w:rPr>
      </w:pPr>
      <w:r>
        <w:br w:type="page"/>
      </w:r>
    </w:p>
    <w:p w14:paraId="44B80BE0" w14:textId="77777777" w:rsidR="00DE41C8" w:rsidRPr="00895BB4" w:rsidRDefault="00DE41C8" w:rsidP="00DE41C8">
      <w:pPr>
        <w:pStyle w:val="Text"/>
      </w:pPr>
    </w:p>
    <w:p w14:paraId="784CC4B1"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4.5</w:t>
      </w:r>
      <w:r w:rsidRPr="00895BB4">
        <w:rPr>
          <w:rFonts w:ascii="Verdana" w:hAnsi="Verdana"/>
        </w:rPr>
        <w:tab/>
        <w:t>Health and safety management system audits</w:t>
      </w:r>
    </w:p>
    <w:p w14:paraId="3422BDA7" w14:textId="77777777" w:rsidR="00DE41C8" w:rsidRPr="00895BB4" w:rsidRDefault="00DE41C8" w:rsidP="00DE41C8">
      <w:pPr>
        <w:pStyle w:val="Bullets1a"/>
        <w:spacing w:after="113"/>
        <w:rPr>
          <w:rFonts w:ascii="Verdana" w:hAnsi="Verdana"/>
        </w:rPr>
      </w:pPr>
      <w:r w:rsidRPr="00895BB4">
        <w:rPr>
          <w:rFonts w:ascii="Verdana" w:hAnsi="Verdana"/>
        </w:rPr>
        <w:t>4.5.1</w:t>
      </w:r>
      <w:r w:rsidRPr="00895BB4">
        <w:rPr>
          <w:rFonts w:ascii="Verdana" w:hAnsi="Verdana"/>
        </w:rPr>
        <w:tab/>
        <w:t>There is a health and safety management system audit program to verify the effectiveness of the PCBU’s health and safety management system requirements. The audit program takes into consideration the significance of health and safety risks and the results of previous audits.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6010D2" w:rsidRPr="00895BB4" w14:paraId="5632374C" w14:textId="77777777" w:rsidTr="00B67981">
        <w:trPr>
          <w:trHeight w:val="60"/>
        </w:trPr>
        <w:tc>
          <w:tcPr>
            <w:tcW w:w="2292" w:type="dxa"/>
            <w:shd w:val="clear" w:color="auto" w:fill="auto"/>
            <w:tcMar>
              <w:top w:w="113" w:type="dxa"/>
              <w:left w:w="113" w:type="dxa"/>
              <w:bottom w:w="113" w:type="dxa"/>
              <w:right w:w="113" w:type="dxa"/>
            </w:tcMar>
          </w:tcPr>
          <w:p w14:paraId="61BC4AB3" w14:textId="77777777" w:rsidR="006010D2" w:rsidRPr="00895BB4" w:rsidRDefault="006010D2" w:rsidP="00B67981">
            <w:pPr>
              <w:pStyle w:val="Text"/>
            </w:pPr>
            <w:r w:rsidRPr="00895BB4">
              <w:t>Finding:</w:t>
            </w:r>
          </w:p>
        </w:tc>
        <w:tc>
          <w:tcPr>
            <w:tcW w:w="7913" w:type="dxa"/>
            <w:tcMar>
              <w:top w:w="113" w:type="dxa"/>
              <w:left w:w="113" w:type="dxa"/>
              <w:bottom w:w="113" w:type="dxa"/>
              <w:right w:w="113" w:type="dxa"/>
            </w:tcMar>
          </w:tcPr>
          <w:p w14:paraId="0F8AAD97" w14:textId="77777777" w:rsidR="006010D2" w:rsidRPr="00895BB4" w:rsidRDefault="006010D2" w:rsidP="00B67981">
            <w:pPr>
              <w:pStyle w:val="Text"/>
              <w:rPr>
                <w:rFonts w:cstheme="minorBidi"/>
                <w:color w:val="auto"/>
              </w:rPr>
            </w:pPr>
          </w:p>
        </w:tc>
      </w:tr>
    </w:tbl>
    <w:p w14:paraId="5F803659" w14:textId="77777777" w:rsidR="006010D2" w:rsidRPr="00895BB4" w:rsidRDefault="006010D2" w:rsidP="006010D2">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6010D2" w:rsidRPr="00895BB4" w14:paraId="6E38682B" w14:textId="77777777" w:rsidTr="00B67981">
        <w:trPr>
          <w:trHeight w:val="60"/>
        </w:trPr>
        <w:tc>
          <w:tcPr>
            <w:tcW w:w="2292" w:type="dxa"/>
            <w:shd w:val="clear" w:color="auto" w:fill="auto"/>
            <w:tcMar>
              <w:top w:w="113" w:type="dxa"/>
              <w:left w:w="113" w:type="dxa"/>
              <w:bottom w:w="113" w:type="dxa"/>
              <w:right w:w="113" w:type="dxa"/>
            </w:tcMar>
          </w:tcPr>
          <w:p w14:paraId="54B1E912" w14:textId="77777777" w:rsidR="006010D2" w:rsidRPr="00B15526" w:rsidRDefault="006010D2" w:rsidP="00B67981">
            <w:pPr>
              <w:pStyle w:val="Text"/>
            </w:pPr>
            <w:r w:rsidRPr="00B15526">
              <w:t xml:space="preserve">Evidence: </w:t>
            </w:r>
          </w:p>
        </w:tc>
        <w:tc>
          <w:tcPr>
            <w:tcW w:w="7913" w:type="dxa"/>
            <w:tcMar>
              <w:top w:w="113" w:type="dxa"/>
              <w:left w:w="113" w:type="dxa"/>
              <w:bottom w:w="113" w:type="dxa"/>
              <w:right w:w="113" w:type="dxa"/>
            </w:tcMar>
          </w:tcPr>
          <w:p w14:paraId="4847313A" w14:textId="77777777" w:rsidR="006010D2" w:rsidRPr="00B15526" w:rsidRDefault="006010D2" w:rsidP="00B67981">
            <w:pPr>
              <w:pStyle w:val="Text"/>
            </w:pPr>
          </w:p>
        </w:tc>
      </w:tr>
      <w:tr w:rsidR="006010D2" w:rsidRPr="00895BB4" w14:paraId="2EB2D706" w14:textId="77777777" w:rsidTr="00B67981">
        <w:trPr>
          <w:trHeight w:val="60"/>
        </w:trPr>
        <w:tc>
          <w:tcPr>
            <w:tcW w:w="2292" w:type="dxa"/>
            <w:shd w:val="clear" w:color="auto" w:fill="auto"/>
            <w:tcMar>
              <w:top w:w="113" w:type="dxa"/>
              <w:left w:w="113" w:type="dxa"/>
              <w:bottom w:w="113" w:type="dxa"/>
              <w:right w:w="113" w:type="dxa"/>
            </w:tcMar>
          </w:tcPr>
          <w:p w14:paraId="05011B42" w14:textId="77777777" w:rsidR="006010D2" w:rsidRPr="00B15526" w:rsidRDefault="006010D2" w:rsidP="00B67981">
            <w:pPr>
              <w:pStyle w:val="Text"/>
            </w:pPr>
            <w:r w:rsidRPr="00B15526">
              <w:t>Comment:</w:t>
            </w:r>
          </w:p>
        </w:tc>
        <w:tc>
          <w:tcPr>
            <w:tcW w:w="7913" w:type="dxa"/>
            <w:tcMar>
              <w:top w:w="113" w:type="dxa"/>
              <w:left w:w="113" w:type="dxa"/>
              <w:bottom w:w="113" w:type="dxa"/>
              <w:right w:w="113" w:type="dxa"/>
            </w:tcMar>
          </w:tcPr>
          <w:p w14:paraId="167F5A2B" w14:textId="77777777" w:rsidR="006010D2" w:rsidRPr="00B15526" w:rsidRDefault="006010D2" w:rsidP="00B67981">
            <w:pPr>
              <w:pStyle w:val="Text"/>
            </w:pPr>
          </w:p>
        </w:tc>
      </w:tr>
      <w:tr w:rsidR="006010D2" w:rsidRPr="00895BB4" w14:paraId="6A05A6E2" w14:textId="77777777" w:rsidTr="00B67981">
        <w:trPr>
          <w:trHeight w:val="60"/>
        </w:trPr>
        <w:tc>
          <w:tcPr>
            <w:tcW w:w="2292" w:type="dxa"/>
            <w:shd w:val="clear" w:color="auto" w:fill="auto"/>
            <w:tcMar>
              <w:top w:w="113" w:type="dxa"/>
              <w:left w:w="113" w:type="dxa"/>
              <w:bottom w:w="113" w:type="dxa"/>
              <w:right w:w="113" w:type="dxa"/>
            </w:tcMar>
          </w:tcPr>
          <w:p w14:paraId="1DEFCBE3" w14:textId="77777777" w:rsidR="006010D2" w:rsidRPr="00B15526" w:rsidRDefault="006010D2" w:rsidP="00B67981">
            <w:pPr>
              <w:pStyle w:val="Text"/>
            </w:pPr>
            <w:r w:rsidRPr="00B15526">
              <w:t>Observation:</w:t>
            </w:r>
          </w:p>
        </w:tc>
        <w:tc>
          <w:tcPr>
            <w:tcW w:w="7913" w:type="dxa"/>
            <w:tcMar>
              <w:top w:w="113" w:type="dxa"/>
              <w:left w:w="113" w:type="dxa"/>
              <w:bottom w:w="113" w:type="dxa"/>
              <w:right w:w="113" w:type="dxa"/>
            </w:tcMar>
          </w:tcPr>
          <w:p w14:paraId="136D7A9D" w14:textId="77777777" w:rsidR="006010D2" w:rsidRPr="00B15526" w:rsidRDefault="006010D2" w:rsidP="00B67981">
            <w:pPr>
              <w:pStyle w:val="Text"/>
            </w:pPr>
          </w:p>
        </w:tc>
      </w:tr>
      <w:tr w:rsidR="006010D2" w:rsidRPr="00895BB4" w14:paraId="3AF6999C" w14:textId="77777777" w:rsidTr="00B67981">
        <w:trPr>
          <w:trHeight w:val="60"/>
        </w:trPr>
        <w:tc>
          <w:tcPr>
            <w:tcW w:w="2292" w:type="dxa"/>
            <w:shd w:val="clear" w:color="auto" w:fill="auto"/>
            <w:tcMar>
              <w:top w:w="113" w:type="dxa"/>
              <w:left w:w="113" w:type="dxa"/>
              <w:bottom w:w="113" w:type="dxa"/>
              <w:right w:w="113" w:type="dxa"/>
            </w:tcMar>
          </w:tcPr>
          <w:p w14:paraId="75E021BC" w14:textId="77777777" w:rsidR="006010D2" w:rsidRPr="00B15526" w:rsidRDefault="006010D2" w:rsidP="00B67981">
            <w:pPr>
              <w:pStyle w:val="Text"/>
            </w:pPr>
            <w:r w:rsidRPr="00B15526">
              <w:t>Non-conformance:</w:t>
            </w:r>
          </w:p>
        </w:tc>
        <w:tc>
          <w:tcPr>
            <w:tcW w:w="7913" w:type="dxa"/>
            <w:tcMar>
              <w:top w:w="113" w:type="dxa"/>
              <w:left w:w="113" w:type="dxa"/>
              <w:bottom w:w="113" w:type="dxa"/>
              <w:right w:w="113" w:type="dxa"/>
            </w:tcMar>
          </w:tcPr>
          <w:p w14:paraId="327B303E" w14:textId="77777777" w:rsidR="006010D2" w:rsidRPr="00B15526" w:rsidRDefault="006010D2" w:rsidP="00B67981">
            <w:pPr>
              <w:pStyle w:val="Text"/>
            </w:pPr>
          </w:p>
        </w:tc>
      </w:tr>
    </w:tbl>
    <w:p w14:paraId="177B3EAC" w14:textId="77777777" w:rsidR="00DE41C8" w:rsidRPr="00895BB4" w:rsidRDefault="00DE41C8" w:rsidP="00DE41C8">
      <w:pPr>
        <w:pStyle w:val="Text"/>
      </w:pPr>
    </w:p>
    <w:p w14:paraId="6E2001D5" w14:textId="77777777" w:rsidR="00DE41C8" w:rsidRPr="00895BB4" w:rsidRDefault="00DE41C8" w:rsidP="00DE41C8">
      <w:pPr>
        <w:pStyle w:val="Bullets1a"/>
        <w:spacing w:after="113"/>
        <w:rPr>
          <w:rFonts w:ascii="Verdana" w:hAnsi="Verdana"/>
        </w:rPr>
      </w:pPr>
      <w:r w:rsidRPr="00895BB4">
        <w:rPr>
          <w:rFonts w:ascii="Verdana" w:hAnsi="Verdana"/>
        </w:rPr>
        <w:t>4.5.2</w:t>
      </w:r>
      <w:r w:rsidRPr="00895BB4">
        <w:rPr>
          <w:rFonts w:ascii="Verdana" w:hAnsi="Verdana"/>
        </w:rPr>
        <w:tab/>
        <w:t xml:space="preserve">The PCBU conducts scheduled audits to verify that: </w:t>
      </w:r>
    </w:p>
    <w:p w14:paraId="5CF32ECE" w14:textId="77777777" w:rsidR="00DE41C8" w:rsidRPr="00895BB4" w:rsidRDefault="00DE41C8" w:rsidP="00DE41C8">
      <w:pPr>
        <w:pStyle w:val="Bullets2b"/>
        <w:spacing w:after="113"/>
        <w:rPr>
          <w:rFonts w:ascii="Verdana" w:hAnsi="Verdana"/>
        </w:rPr>
      </w:pPr>
      <w:r w:rsidRPr="00895BB4">
        <w:rPr>
          <w:rFonts w:ascii="Verdana" w:hAnsi="Verdana"/>
        </w:rPr>
        <w:t>a)</w:t>
      </w:r>
      <w:r w:rsidRPr="00895BB4">
        <w:rPr>
          <w:rFonts w:ascii="Verdana" w:hAnsi="Verdana"/>
        </w:rPr>
        <w:tab/>
        <w:t xml:space="preserve">workplace activities comply with health and safety procedures </w:t>
      </w:r>
    </w:p>
    <w:p w14:paraId="78577A5C" w14:textId="77777777" w:rsidR="00DE41C8" w:rsidRPr="00895BB4" w:rsidRDefault="00DE41C8" w:rsidP="00DE41C8">
      <w:pPr>
        <w:pStyle w:val="Bullets2b"/>
        <w:spacing w:after="113"/>
        <w:rPr>
          <w:rFonts w:ascii="Verdana" w:hAnsi="Verdana"/>
        </w:rPr>
      </w:pPr>
      <w:r w:rsidRPr="00895BB4">
        <w:rPr>
          <w:rFonts w:ascii="Verdana" w:hAnsi="Verdana"/>
        </w:rPr>
        <w:t>b)</w:t>
      </w:r>
      <w:r w:rsidRPr="00895BB4">
        <w:rPr>
          <w:rFonts w:ascii="Verdana" w:hAnsi="Verdana"/>
        </w:rPr>
        <w:tab/>
        <w:t xml:space="preserve">procedures are properly implemented and maintained and </w:t>
      </w:r>
    </w:p>
    <w:p w14:paraId="4EFE2058" w14:textId="77777777" w:rsidR="00DE41C8" w:rsidRPr="00895BB4" w:rsidRDefault="00DE41C8" w:rsidP="00DE41C8">
      <w:pPr>
        <w:pStyle w:val="Bullets2b"/>
        <w:rPr>
          <w:rFonts w:ascii="Verdana" w:hAnsi="Verdana"/>
        </w:rPr>
      </w:pPr>
      <w:r w:rsidRPr="00895BB4">
        <w:rPr>
          <w:rFonts w:ascii="Verdana" w:hAnsi="Verdana"/>
        </w:rPr>
        <w:t>c)</w:t>
      </w:r>
      <w:r w:rsidRPr="00895BB4">
        <w:rPr>
          <w:rFonts w:ascii="Verdana" w:hAnsi="Verdana"/>
        </w:rPr>
        <w:tab/>
        <w:t>procedures are effectively implemented across the PCBU.</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6010D2" w:rsidRPr="00895BB4" w14:paraId="48C3E68E" w14:textId="77777777" w:rsidTr="00B67981">
        <w:trPr>
          <w:trHeight w:val="60"/>
        </w:trPr>
        <w:tc>
          <w:tcPr>
            <w:tcW w:w="2292" w:type="dxa"/>
            <w:shd w:val="clear" w:color="auto" w:fill="auto"/>
            <w:tcMar>
              <w:top w:w="113" w:type="dxa"/>
              <w:left w:w="113" w:type="dxa"/>
              <w:bottom w:w="113" w:type="dxa"/>
              <w:right w:w="113" w:type="dxa"/>
            </w:tcMar>
          </w:tcPr>
          <w:p w14:paraId="2C6BB79D" w14:textId="77777777" w:rsidR="006010D2" w:rsidRPr="00895BB4" w:rsidRDefault="006010D2" w:rsidP="00B67981">
            <w:pPr>
              <w:pStyle w:val="Text"/>
            </w:pPr>
            <w:r w:rsidRPr="00895BB4">
              <w:t>Finding:</w:t>
            </w:r>
          </w:p>
        </w:tc>
        <w:tc>
          <w:tcPr>
            <w:tcW w:w="7913" w:type="dxa"/>
            <w:tcMar>
              <w:top w:w="113" w:type="dxa"/>
              <w:left w:w="113" w:type="dxa"/>
              <w:bottom w:w="113" w:type="dxa"/>
              <w:right w:w="113" w:type="dxa"/>
            </w:tcMar>
          </w:tcPr>
          <w:p w14:paraId="3B6FBD74" w14:textId="77777777" w:rsidR="006010D2" w:rsidRPr="00895BB4" w:rsidRDefault="006010D2" w:rsidP="00B67981">
            <w:pPr>
              <w:pStyle w:val="Text"/>
              <w:rPr>
                <w:rFonts w:cstheme="minorBidi"/>
                <w:color w:val="auto"/>
              </w:rPr>
            </w:pPr>
          </w:p>
        </w:tc>
      </w:tr>
    </w:tbl>
    <w:p w14:paraId="1E70A024" w14:textId="77777777" w:rsidR="006010D2" w:rsidRPr="00895BB4" w:rsidRDefault="006010D2" w:rsidP="006010D2">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6010D2" w:rsidRPr="00895BB4" w14:paraId="0974E75E" w14:textId="77777777" w:rsidTr="00B67981">
        <w:trPr>
          <w:trHeight w:val="60"/>
        </w:trPr>
        <w:tc>
          <w:tcPr>
            <w:tcW w:w="2292" w:type="dxa"/>
            <w:shd w:val="clear" w:color="auto" w:fill="auto"/>
            <w:tcMar>
              <w:top w:w="113" w:type="dxa"/>
              <w:left w:w="113" w:type="dxa"/>
              <w:bottom w:w="113" w:type="dxa"/>
              <w:right w:w="113" w:type="dxa"/>
            </w:tcMar>
          </w:tcPr>
          <w:p w14:paraId="61BC54A6" w14:textId="77777777" w:rsidR="006010D2" w:rsidRPr="00B15526" w:rsidRDefault="006010D2" w:rsidP="00B67981">
            <w:pPr>
              <w:pStyle w:val="Text"/>
            </w:pPr>
            <w:r w:rsidRPr="00B15526">
              <w:t xml:space="preserve">Evidence: </w:t>
            </w:r>
          </w:p>
        </w:tc>
        <w:tc>
          <w:tcPr>
            <w:tcW w:w="7913" w:type="dxa"/>
            <w:tcMar>
              <w:top w:w="113" w:type="dxa"/>
              <w:left w:w="113" w:type="dxa"/>
              <w:bottom w:w="113" w:type="dxa"/>
              <w:right w:w="113" w:type="dxa"/>
            </w:tcMar>
          </w:tcPr>
          <w:p w14:paraId="110860C4" w14:textId="77777777" w:rsidR="006010D2" w:rsidRPr="00B15526" w:rsidRDefault="006010D2" w:rsidP="00B67981">
            <w:pPr>
              <w:pStyle w:val="Text"/>
            </w:pPr>
          </w:p>
        </w:tc>
      </w:tr>
      <w:tr w:rsidR="006010D2" w:rsidRPr="00895BB4" w14:paraId="1E749A62" w14:textId="77777777" w:rsidTr="00B67981">
        <w:trPr>
          <w:trHeight w:val="60"/>
        </w:trPr>
        <w:tc>
          <w:tcPr>
            <w:tcW w:w="2292" w:type="dxa"/>
            <w:shd w:val="clear" w:color="auto" w:fill="auto"/>
            <w:tcMar>
              <w:top w:w="113" w:type="dxa"/>
              <w:left w:w="113" w:type="dxa"/>
              <w:bottom w:w="113" w:type="dxa"/>
              <w:right w:w="113" w:type="dxa"/>
            </w:tcMar>
          </w:tcPr>
          <w:p w14:paraId="64DCC269" w14:textId="77777777" w:rsidR="006010D2" w:rsidRPr="00B15526" w:rsidRDefault="006010D2" w:rsidP="00B67981">
            <w:pPr>
              <w:pStyle w:val="Text"/>
            </w:pPr>
            <w:r w:rsidRPr="00B15526">
              <w:t>Comment:</w:t>
            </w:r>
          </w:p>
        </w:tc>
        <w:tc>
          <w:tcPr>
            <w:tcW w:w="7913" w:type="dxa"/>
            <w:tcMar>
              <w:top w:w="113" w:type="dxa"/>
              <w:left w:w="113" w:type="dxa"/>
              <w:bottom w:w="113" w:type="dxa"/>
              <w:right w:w="113" w:type="dxa"/>
            </w:tcMar>
          </w:tcPr>
          <w:p w14:paraId="041B1801" w14:textId="77777777" w:rsidR="006010D2" w:rsidRPr="00B15526" w:rsidRDefault="006010D2" w:rsidP="00B67981">
            <w:pPr>
              <w:pStyle w:val="Text"/>
            </w:pPr>
          </w:p>
        </w:tc>
      </w:tr>
      <w:tr w:rsidR="006010D2" w:rsidRPr="00895BB4" w14:paraId="4094C3FD" w14:textId="77777777" w:rsidTr="00B67981">
        <w:trPr>
          <w:trHeight w:val="60"/>
        </w:trPr>
        <w:tc>
          <w:tcPr>
            <w:tcW w:w="2292" w:type="dxa"/>
            <w:shd w:val="clear" w:color="auto" w:fill="auto"/>
            <w:tcMar>
              <w:top w:w="113" w:type="dxa"/>
              <w:left w:w="113" w:type="dxa"/>
              <w:bottom w:w="113" w:type="dxa"/>
              <w:right w:w="113" w:type="dxa"/>
            </w:tcMar>
          </w:tcPr>
          <w:p w14:paraId="7A536808" w14:textId="77777777" w:rsidR="006010D2" w:rsidRPr="00B15526" w:rsidRDefault="006010D2" w:rsidP="00B67981">
            <w:pPr>
              <w:pStyle w:val="Text"/>
            </w:pPr>
            <w:r w:rsidRPr="00B15526">
              <w:t>Observation:</w:t>
            </w:r>
          </w:p>
        </w:tc>
        <w:tc>
          <w:tcPr>
            <w:tcW w:w="7913" w:type="dxa"/>
            <w:tcMar>
              <w:top w:w="113" w:type="dxa"/>
              <w:left w:w="113" w:type="dxa"/>
              <w:bottom w:w="113" w:type="dxa"/>
              <w:right w:w="113" w:type="dxa"/>
            </w:tcMar>
          </w:tcPr>
          <w:p w14:paraId="6CCAF137" w14:textId="77777777" w:rsidR="006010D2" w:rsidRPr="00B15526" w:rsidRDefault="006010D2" w:rsidP="00B67981">
            <w:pPr>
              <w:pStyle w:val="Text"/>
            </w:pPr>
          </w:p>
        </w:tc>
      </w:tr>
      <w:tr w:rsidR="006010D2" w:rsidRPr="00895BB4" w14:paraId="353741F2" w14:textId="77777777" w:rsidTr="00B67981">
        <w:trPr>
          <w:trHeight w:val="60"/>
        </w:trPr>
        <w:tc>
          <w:tcPr>
            <w:tcW w:w="2292" w:type="dxa"/>
            <w:shd w:val="clear" w:color="auto" w:fill="auto"/>
            <w:tcMar>
              <w:top w:w="113" w:type="dxa"/>
              <w:left w:w="113" w:type="dxa"/>
              <w:bottom w:w="113" w:type="dxa"/>
              <w:right w:w="113" w:type="dxa"/>
            </w:tcMar>
          </w:tcPr>
          <w:p w14:paraId="262FA83D" w14:textId="77777777" w:rsidR="006010D2" w:rsidRPr="00B15526" w:rsidRDefault="006010D2" w:rsidP="00B67981">
            <w:pPr>
              <w:pStyle w:val="Text"/>
            </w:pPr>
            <w:r w:rsidRPr="00B15526">
              <w:t>Non-conformance:</w:t>
            </w:r>
          </w:p>
        </w:tc>
        <w:tc>
          <w:tcPr>
            <w:tcW w:w="7913" w:type="dxa"/>
            <w:tcMar>
              <w:top w:w="113" w:type="dxa"/>
              <w:left w:w="113" w:type="dxa"/>
              <w:bottom w:w="113" w:type="dxa"/>
              <w:right w:w="113" w:type="dxa"/>
            </w:tcMar>
          </w:tcPr>
          <w:p w14:paraId="0D55F226" w14:textId="77777777" w:rsidR="006010D2" w:rsidRPr="00B15526" w:rsidRDefault="006010D2" w:rsidP="00B67981">
            <w:pPr>
              <w:pStyle w:val="Text"/>
            </w:pPr>
          </w:p>
        </w:tc>
      </w:tr>
    </w:tbl>
    <w:p w14:paraId="5A225332" w14:textId="139EB551" w:rsidR="006010D2" w:rsidRDefault="006010D2" w:rsidP="00DE41C8">
      <w:pPr>
        <w:pStyle w:val="Text"/>
      </w:pPr>
    </w:p>
    <w:p w14:paraId="4A9EAAC8" w14:textId="77777777" w:rsidR="006010D2" w:rsidRDefault="006010D2">
      <w:pPr>
        <w:suppressAutoHyphens w:val="0"/>
        <w:spacing w:after="0" w:line="240" w:lineRule="auto"/>
        <w:rPr>
          <w:rFonts w:cs="AvantGarde-CondBook"/>
          <w:color w:val="262626"/>
          <w:szCs w:val="20"/>
          <w:lang w:val="en-US" w:eastAsia="en-AU"/>
        </w:rPr>
      </w:pPr>
      <w:r>
        <w:br w:type="page"/>
      </w:r>
    </w:p>
    <w:p w14:paraId="048C40CD" w14:textId="77777777" w:rsidR="00DE41C8" w:rsidRPr="00895BB4" w:rsidRDefault="00DE41C8" w:rsidP="00DE41C8">
      <w:pPr>
        <w:pStyle w:val="Text"/>
      </w:pPr>
    </w:p>
    <w:p w14:paraId="71DE819F" w14:textId="77777777" w:rsidR="00DE41C8" w:rsidRPr="00895BB4" w:rsidRDefault="00DE41C8" w:rsidP="00DE41C8">
      <w:pPr>
        <w:pStyle w:val="Bullets1a"/>
        <w:rPr>
          <w:rFonts w:ascii="Verdana" w:hAnsi="Verdana"/>
        </w:rPr>
      </w:pPr>
      <w:r w:rsidRPr="00895BB4">
        <w:rPr>
          <w:rFonts w:ascii="Verdana" w:hAnsi="Verdana"/>
        </w:rPr>
        <w:t>4.5.3</w:t>
      </w:r>
      <w:r w:rsidRPr="00895BB4">
        <w:rPr>
          <w:rFonts w:ascii="Verdana" w:hAnsi="Verdana"/>
        </w:rPr>
        <w:tab/>
        <w:t xml:space="preserve">Deficiencies highlighted by the audits are </w:t>
      </w:r>
      <w:proofErr w:type="spellStart"/>
      <w:r w:rsidRPr="00895BB4">
        <w:rPr>
          <w:rFonts w:ascii="Verdana" w:hAnsi="Verdana"/>
        </w:rPr>
        <w:t>prioritised</w:t>
      </w:r>
      <w:proofErr w:type="spellEnd"/>
      <w:r w:rsidRPr="00895BB4">
        <w:rPr>
          <w:rFonts w:ascii="Verdana" w:hAnsi="Verdana"/>
        </w:rPr>
        <w:t xml:space="preserve"> and progress is monitored to ensure corrective action is implemented.</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6010D2" w:rsidRPr="00895BB4" w14:paraId="78769E35" w14:textId="77777777" w:rsidTr="00B67981">
        <w:trPr>
          <w:trHeight w:val="60"/>
        </w:trPr>
        <w:tc>
          <w:tcPr>
            <w:tcW w:w="2292" w:type="dxa"/>
            <w:shd w:val="clear" w:color="auto" w:fill="auto"/>
            <w:tcMar>
              <w:top w:w="113" w:type="dxa"/>
              <w:left w:w="113" w:type="dxa"/>
              <w:bottom w:w="113" w:type="dxa"/>
              <w:right w:w="113" w:type="dxa"/>
            </w:tcMar>
          </w:tcPr>
          <w:p w14:paraId="440AAA00" w14:textId="77777777" w:rsidR="006010D2" w:rsidRPr="00895BB4" w:rsidRDefault="006010D2" w:rsidP="00B67981">
            <w:pPr>
              <w:pStyle w:val="Text"/>
            </w:pPr>
            <w:r w:rsidRPr="00895BB4">
              <w:t>Finding:</w:t>
            </w:r>
          </w:p>
        </w:tc>
        <w:tc>
          <w:tcPr>
            <w:tcW w:w="7913" w:type="dxa"/>
            <w:tcMar>
              <w:top w:w="113" w:type="dxa"/>
              <w:left w:w="113" w:type="dxa"/>
              <w:bottom w:w="113" w:type="dxa"/>
              <w:right w:w="113" w:type="dxa"/>
            </w:tcMar>
          </w:tcPr>
          <w:p w14:paraId="682898B1" w14:textId="77777777" w:rsidR="006010D2" w:rsidRPr="00895BB4" w:rsidRDefault="006010D2" w:rsidP="00B67981">
            <w:pPr>
              <w:pStyle w:val="Text"/>
              <w:rPr>
                <w:rFonts w:cstheme="minorBidi"/>
                <w:color w:val="auto"/>
              </w:rPr>
            </w:pPr>
          </w:p>
        </w:tc>
      </w:tr>
    </w:tbl>
    <w:p w14:paraId="79A04445" w14:textId="77777777" w:rsidR="006010D2" w:rsidRPr="00895BB4" w:rsidRDefault="006010D2" w:rsidP="006010D2">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6010D2" w:rsidRPr="00895BB4" w14:paraId="2E0A6EBD" w14:textId="77777777" w:rsidTr="00B67981">
        <w:trPr>
          <w:trHeight w:val="60"/>
        </w:trPr>
        <w:tc>
          <w:tcPr>
            <w:tcW w:w="2292" w:type="dxa"/>
            <w:shd w:val="clear" w:color="auto" w:fill="auto"/>
            <w:tcMar>
              <w:top w:w="113" w:type="dxa"/>
              <w:left w:w="113" w:type="dxa"/>
              <w:bottom w:w="113" w:type="dxa"/>
              <w:right w:w="113" w:type="dxa"/>
            </w:tcMar>
          </w:tcPr>
          <w:p w14:paraId="1468165C" w14:textId="77777777" w:rsidR="006010D2" w:rsidRPr="00B15526" w:rsidRDefault="006010D2" w:rsidP="00B67981">
            <w:pPr>
              <w:pStyle w:val="Text"/>
            </w:pPr>
            <w:r w:rsidRPr="00B15526">
              <w:t xml:space="preserve">Evidence: </w:t>
            </w:r>
          </w:p>
        </w:tc>
        <w:tc>
          <w:tcPr>
            <w:tcW w:w="7913" w:type="dxa"/>
            <w:tcMar>
              <w:top w:w="113" w:type="dxa"/>
              <w:left w:w="113" w:type="dxa"/>
              <w:bottom w:w="113" w:type="dxa"/>
              <w:right w:w="113" w:type="dxa"/>
            </w:tcMar>
          </w:tcPr>
          <w:p w14:paraId="782E94AB" w14:textId="77777777" w:rsidR="006010D2" w:rsidRPr="00B15526" w:rsidRDefault="006010D2" w:rsidP="00B67981">
            <w:pPr>
              <w:pStyle w:val="Text"/>
            </w:pPr>
          </w:p>
        </w:tc>
      </w:tr>
      <w:tr w:rsidR="006010D2" w:rsidRPr="00895BB4" w14:paraId="16276931" w14:textId="77777777" w:rsidTr="00B67981">
        <w:trPr>
          <w:trHeight w:val="60"/>
        </w:trPr>
        <w:tc>
          <w:tcPr>
            <w:tcW w:w="2292" w:type="dxa"/>
            <w:shd w:val="clear" w:color="auto" w:fill="auto"/>
            <w:tcMar>
              <w:top w:w="113" w:type="dxa"/>
              <w:left w:w="113" w:type="dxa"/>
              <w:bottom w:w="113" w:type="dxa"/>
              <w:right w:w="113" w:type="dxa"/>
            </w:tcMar>
          </w:tcPr>
          <w:p w14:paraId="614723FF" w14:textId="77777777" w:rsidR="006010D2" w:rsidRPr="00B15526" w:rsidRDefault="006010D2" w:rsidP="00B67981">
            <w:pPr>
              <w:pStyle w:val="Text"/>
            </w:pPr>
            <w:r w:rsidRPr="00B15526">
              <w:t>Comment:</w:t>
            </w:r>
          </w:p>
        </w:tc>
        <w:tc>
          <w:tcPr>
            <w:tcW w:w="7913" w:type="dxa"/>
            <w:tcMar>
              <w:top w:w="113" w:type="dxa"/>
              <w:left w:w="113" w:type="dxa"/>
              <w:bottom w:w="113" w:type="dxa"/>
              <w:right w:w="113" w:type="dxa"/>
            </w:tcMar>
          </w:tcPr>
          <w:p w14:paraId="013CD797" w14:textId="77777777" w:rsidR="006010D2" w:rsidRPr="00B15526" w:rsidRDefault="006010D2" w:rsidP="00B67981">
            <w:pPr>
              <w:pStyle w:val="Text"/>
            </w:pPr>
          </w:p>
        </w:tc>
      </w:tr>
      <w:tr w:rsidR="006010D2" w:rsidRPr="00895BB4" w14:paraId="46435BC8" w14:textId="77777777" w:rsidTr="00B67981">
        <w:trPr>
          <w:trHeight w:val="60"/>
        </w:trPr>
        <w:tc>
          <w:tcPr>
            <w:tcW w:w="2292" w:type="dxa"/>
            <w:shd w:val="clear" w:color="auto" w:fill="auto"/>
            <w:tcMar>
              <w:top w:w="113" w:type="dxa"/>
              <w:left w:w="113" w:type="dxa"/>
              <w:bottom w:w="113" w:type="dxa"/>
              <w:right w:w="113" w:type="dxa"/>
            </w:tcMar>
          </w:tcPr>
          <w:p w14:paraId="00FB2C29" w14:textId="77777777" w:rsidR="006010D2" w:rsidRPr="00B15526" w:rsidRDefault="006010D2" w:rsidP="00B67981">
            <w:pPr>
              <w:pStyle w:val="Text"/>
            </w:pPr>
            <w:r w:rsidRPr="00B15526">
              <w:t>Observation:</w:t>
            </w:r>
          </w:p>
        </w:tc>
        <w:tc>
          <w:tcPr>
            <w:tcW w:w="7913" w:type="dxa"/>
            <w:tcMar>
              <w:top w:w="113" w:type="dxa"/>
              <w:left w:w="113" w:type="dxa"/>
              <w:bottom w:w="113" w:type="dxa"/>
              <w:right w:w="113" w:type="dxa"/>
            </w:tcMar>
          </w:tcPr>
          <w:p w14:paraId="3ED9D814" w14:textId="77777777" w:rsidR="006010D2" w:rsidRPr="00B15526" w:rsidRDefault="006010D2" w:rsidP="00B67981">
            <w:pPr>
              <w:pStyle w:val="Text"/>
            </w:pPr>
          </w:p>
        </w:tc>
      </w:tr>
      <w:tr w:rsidR="006010D2" w:rsidRPr="00895BB4" w14:paraId="1F4F0C3E" w14:textId="77777777" w:rsidTr="00B67981">
        <w:trPr>
          <w:trHeight w:val="60"/>
        </w:trPr>
        <w:tc>
          <w:tcPr>
            <w:tcW w:w="2292" w:type="dxa"/>
            <w:shd w:val="clear" w:color="auto" w:fill="auto"/>
            <w:tcMar>
              <w:top w:w="113" w:type="dxa"/>
              <w:left w:w="113" w:type="dxa"/>
              <w:bottom w:w="113" w:type="dxa"/>
              <w:right w:w="113" w:type="dxa"/>
            </w:tcMar>
          </w:tcPr>
          <w:p w14:paraId="2124F38E" w14:textId="77777777" w:rsidR="006010D2" w:rsidRPr="00B15526" w:rsidRDefault="006010D2" w:rsidP="00B67981">
            <w:pPr>
              <w:pStyle w:val="Text"/>
            </w:pPr>
            <w:r w:rsidRPr="00B15526">
              <w:t>Non-conformance:</w:t>
            </w:r>
          </w:p>
        </w:tc>
        <w:tc>
          <w:tcPr>
            <w:tcW w:w="7913" w:type="dxa"/>
            <w:tcMar>
              <w:top w:w="113" w:type="dxa"/>
              <w:left w:w="113" w:type="dxa"/>
              <w:bottom w:w="113" w:type="dxa"/>
              <w:right w:w="113" w:type="dxa"/>
            </w:tcMar>
          </w:tcPr>
          <w:p w14:paraId="21A057A5" w14:textId="77777777" w:rsidR="006010D2" w:rsidRPr="00B15526" w:rsidRDefault="006010D2" w:rsidP="00B67981">
            <w:pPr>
              <w:pStyle w:val="Text"/>
            </w:pPr>
          </w:p>
        </w:tc>
      </w:tr>
    </w:tbl>
    <w:p w14:paraId="0B6F9411" w14:textId="77777777" w:rsidR="00DE41C8" w:rsidRPr="00895BB4" w:rsidRDefault="00DE41C8" w:rsidP="00DE41C8">
      <w:pPr>
        <w:pStyle w:val="Text"/>
      </w:pPr>
    </w:p>
    <w:p w14:paraId="52900380" w14:textId="33CEA84B" w:rsidR="006010D2" w:rsidRDefault="00DE41C8" w:rsidP="00DE41C8">
      <w:pPr>
        <w:pStyle w:val="Text"/>
      </w:pPr>
      <w:r w:rsidRPr="00895BB4">
        <w:t xml:space="preserve"> </w:t>
      </w:r>
    </w:p>
    <w:p w14:paraId="1A1B1293" w14:textId="77777777" w:rsidR="006010D2" w:rsidRDefault="006010D2">
      <w:pPr>
        <w:suppressAutoHyphens w:val="0"/>
        <w:spacing w:after="0" w:line="240" w:lineRule="auto"/>
        <w:rPr>
          <w:rFonts w:cs="AvantGarde-CondBook"/>
          <w:color w:val="262626"/>
          <w:szCs w:val="20"/>
          <w:lang w:val="en-US" w:eastAsia="en-AU"/>
        </w:rPr>
      </w:pPr>
      <w:r>
        <w:br w:type="page"/>
      </w:r>
    </w:p>
    <w:p w14:paraId="79E32F98" w14:textId="77777777" w:rsidR="00DE41C8" w:rsidRPr="00895BB4" w:rsidRDefault="00DE41C8" w:rsidP="00DE41C8">
      <w:pPr>
        <w:pStyle w:val="Largehead"/>
        <w:rPr>
          <w:rFonts w:ascii="Verdana" w:hAnsi="Verdana"/>
        </w:rPr>
      </w:pPr>
      <w:bookmarkStart w:id="6" w:name="_Toc78286493"/>
      <w:r w:rsidRPr="00895BB4">
        <w:rPr>
          <w:rFonts w:ascii="Verdana" w:hAnsi="Verdana"/>
        </w:rPr>
        <w:lastRenderedPageBreak/>
        <w:t>Element 5: Management review</w:t>
      </w:r>
      <w:bookmarkEnd w:id="6"/>
    </w:p>
    <w:p w14:paraId="1BA5E237"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 xml:space="preserve">5.1 </w:t>
      </w:r>
      <w:r w:rsidRPr="00895BB4">
        <w:rPr>
          <w:rFonts w:ascii="Verdana" w:hAnsi="Verdana"/>
        </w:rPr>
        <w:tab/>
        <w:t>Management Review</w:t>
      </w:r>
    </w:p>
    <w:p w14:paraId="45E42588" w14:textId="77777777" w:rsidR="00DE41C8" w:rsidRPr="00895BB4" w:rsidRDefault="00DE41C8" w:rsidP="00DE41C8">
      <w:pPr>
        <w:pStyle w:val="Bullets1a"/>
        <w:spacing w:after="113"/>
        <w:rPr>
          <w:rFonts w:ascii="Verdana" w:hAnsi="Verdana"/>
        </w:rPr>
      </w:pPr>
      <w:r w:rsidRPr="00895BB4">
        <w:rPr>
          <w:rFonts w:ascii="Verdana" w:hAnsi="Verdana"/>
        </w:rPr>
        <w:t>5.1.1</w:t>
      </w:r>
      <w:r w:rsidRPr="00895BB4">
        <w:rPr>
          <w:rFonts w:ascii="Verdana" w:hAnsi="Verdana"/>
        </w:rPr>
        <w:tab/>
        <w:t xml:space="preserve">The PCBU has a health and safety management system review program to ensure the continuing suitability and effectiveness of the system. The review program is undertaken with senior management and officers and </w:t>
      </w:r>
      <w:proofErr w:type="gramStart"/>
      <w:r w:rsidRPr="00895BB4">
        <w:rPr>
          <w:rFonts w:ascii="Verdana" w:hAnsi="Verdana"/>
        </w:rPr>
        <w:t>takes into account</w:t>
      </w:r>
      <w:proofErr w:type="gramEnd"/>
      <w:r w:rsidRPr="00895BB4">
        <w:rPr>
          <w:rFonts w:ascii="Verdana" w:hAnsi="Verdana"/>
        </w:rPr>
        <w:t xml:space="preserve">: </w:t>
      </w:r>
    </w:p>
    <w:p w14:paraId="5C80AC2B" w14:textId="77777777" w:rsidR="00DE41C8" w:rsidRPr="00895BB4" w:rsidRDefault="00DE41C8" w:rsidP="00DE41C8">
      <w:pPr>
        <w:pStyle w:val="Bullets2b"/>
        <w:spacing w:after="113"/>
        <w:rPr>
          <w:rFonts w:ascii="Verdana" w:hAnsi="Verdana"/>
        </w:rPr>
      </w:pPr>
      <w:r w:rsidRPr="00895BB4">
        <w:rPr>
          <w:rFonts w:ascii="Verdana" w:hAnsi="Verdana"/>
        </w:rPr>
        <w:t>a)</w:t>
      </w:r>
      <w:r w:rsidRPr="00895BB4">
        <w:rPr>
          <w:rFonts w:ascii="Verdana" w:hAnsi="Verdana"/>
        </w:rPr>
        <w:tab/>
        <w:t xml:space="preserve">health and safety management system audit results </w:t>
      </w:r>
    </w:p>
    <w:p w14:paraId="4F59DEB0" w14:textId="77777777" w:rsidR="00DE41C8" w:rsidRPr="00895BB4" w:rsidRDefault="00DE41C8" w:rsidP="00DE41C8">
      <w:pPr>
        <w:pStyle w:val="Bullets2b"/>
        <w:spacing w:after="113"/>
        <w:rPr>
          <w:rFonts w:ascii="Verdana" w:hAnsi="Verdana"/>
        </w:rPr>
      </w:pPr>
      <w:r w:rsidRPr="00895BB4">
        <w:rPr>
          <w:rFonts w:ascii="Verdana" w:hAnsi="Verdana"/>
        </w:rPr>
        <w:t>b)</w:t>
      </w:r>
      <w:r w:rsidRPr="00895BB4">
        <w:rPr>
          <w:rFonts w:ascii="Verdana" w:hAnsi="Verdana"/>
        </w:rPr>
        <w:tab/>
        <w:t xml:space="preserve">objectives, </w:t>
      </w:r>
      <w:proofErr w:type="gramStart"/>
      <w:r w:rsidRPr="00895BB4">
        <w:rPr>
          <w:rFonts w:ascii="Verdana" w:hAnsi="Verdana"/>
        </w:rPr>
        <w:t>targets</w:t>
      </w:r>
      <w:proofErr w:type="gramEnd"/>
      <w:r w:rsidRPr="00895BB4">
        <w:rPr>
          <w:rFonts w:ascii="Verdana" w:hAnsi="Verdana"/>
        </w:rPr>
        <w:t xml:space="preserve"> and performance indicators </w:t>
      </w:r>
    </w:p>
    <w:p w14:paraId="45C0E373" w14:textId="77777777" w:rsidR="00DE41C8" w:rsidRPr="00895BB4" w:rsidRDefault="00DE41C8" w:rsidP="00DE41C8">
      <w:pPr>
        <w:pStyle w:val="Bullets2b"/>
        <w:spacing w:after="113"/>
        <w:rPr>
          <w:rFonts w:ascii="Verdana" w:hAnsi="Verdana"/>
        </w:rPr>
      </w:pPr>
      <w:r w:rsidRPr="00895BB4">
        <w:rPr>
          <w:rFonts w:ascii="Verdana" w:hAnsi="Verdana"/>
        </w:rPr>
        <w:t>c)</w:t>
      </w:r>
      <w:r w:rsidRPr="00895BB4">
        <w:rPr>
          <w:rFonts w:ascii="Verdana" w:hAnsi="Verdana"/>
        </w:rPr>
        <w:tab/>
        <w:t xml:space="preserve">changing circumstances </w:t>
      </w:r>
    </w:p>
    <w:p w14:paraId="13E280A1" w14:textId="77777777" w:rsidR="00DE41C8" w:rsidRPr="00895BB4" w:rsidRDefault="00DE41C8" w:rsidP="00DE41C8">
      <w:pPr>
        <w:pStyle w:val="Bullets2b"/>
        <w:rPr>
          <w:rFonts w:ascii="Verdana" w:hAnsi="Verdana"/>
        </w:rPr>
      </w:pPr>
      <w:r w:rsidRPr="00895BB4">
        <w:rPr>
          <w:rFonts w:ascii="Verdana" w:hAnsi="Verdana"/>
        </w:rPr>
        <w:t>d)</w:t>
      </w:r>
      <w:r w:rsidRPr="00895BB4">
        <w:rPr>
          <w:rFonts w:ascii="Verdana" w:hAnsi="Verdana"/>
        </w:rPr>
        <w:tab/>
        <w:t>opportunities for continuous improvements.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6010D2" w:rsidRPr="00895BB4" w14:paraId="0957B52C" w14:textId="77777777" w:rsidTr="00B67981">
        <w:trPr>
          <w:trHeight w:val="60"/>
        </w:trPr>
        <w:tc>
          <w:tcPr>
            <w:tcW w:w="2292" w:type="dxa"/>
            <w:shd w:val="clear" w:color="auto" w:fill="auto"/>
            <w:tcMar>
              <w:top w:w="113" w:type="dxa"/>
              <w:left w:w="113" w:type="dxa"/>
              <w:bottom w:w="113" w:type="dxa"/>
              <w:right w:w="113" w:type="dxa"/>
            </w:tcMar>
          </w:tcPr>
          <w:p w14:paraId="1BA45644" w14:textId="77777777" w:rsidR="006010D2" w:rsidRPr="00895BB4" w:rsidRDefault="006010D2" w:rsidP="00B67981">
            <w:pPr>
              <w:pStyle w:val="Text"/>
            </w:pPr>
            <w:r w:rsidRPr="00895BB4">
              <w:t>Finding:</w:t>
            </w:r>
          </w:p>
        </w:tc>
        <w:tc>
          <w:tcPr>
            <w:tcW w:w="7913" w:type="dxa"/>
            <w:tcMar>
              <w:top w:w="113" w:type="dxa"/>
              <w:left w:w="113" w:type="dxa"/>
              <w:bottom w:w="113" w:type="dxa"/>
              <w:right w:w="113" w:type="dxa"/>
            </w:tcMar>
          </w:tcPr>
          <w:p w14:paraId="0A8E1F69" w14:textId="77777777" w:rsidR="006010D2" w:rsidRPr="00895BB4" w:rsidRDefault="006010D2" w:rsidP="00B67981">
            <w:pPr>
              <w:pStyle w:val="Text"/>
              <w:rPr>
                <w:rFonts w:cstheme="minorBidi"/>
                <w:color w:val="auto"/>
              </w:rPr>
            </w:pPr>
          </w:p>
        </w:tc>
      </w:tr>
    </w:tbl>
    <w:p w14:paraId="04CE0B0A" w14:textId="77777777" w:rsidR="006010D2" w:rsidRPr="00895BB4" w:rsidRDefault="006010D2" w:rsidP="006010D2">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6010D2" w:rsidRPr="00895BB4" w14:paraId="7687B633" w14:textId="77777777" w:rsidTr="00B67981">
        <w:trPr>
          <w:trHeight w:val="60"/>
        </w:trPr>
        <w:tc>
          <w:tcPr>
            <w:tcW w:w="2292" w:type="dxa"/>
            <w:shd w:val="clear" w:color="auto" w:fill="auto"/>
            <w:tcMar>
              <w:top w:w="113" w:type="dxa"/>
              <w:left w:w="113" w:type="dxa"/>
              <w:bottom w:w="113" w:type="dxa"/>
              <w:right w:w="113" w:type="dxa"/>
            </w:tcMar>
          </w:tcPr>
          <w:p w14:paraId="6F8A3EFE" w14:textId="77777777" w:rsidR="006010D2" w:rsidRPr="00B15526" w:rsidRDefault="006010D2" w:rsidP="00B67981">
            <w:pPr>
              <w:pStyle w:val="Text"/>
            </w:pPr>
            <w:r w:rsidRPr="00B15526">
              <w:t xml:space="preserve">Evidence: </w:t>
            </w:r>
          </w:p>
        </w:tc>
        <w:tc>
          <w:tcPr>
            <w:tcW w:w="7913" w:type="dxa"/>
            <w:tcMar>
              <w:top w:w="113" w:type="dxa"/>
              <w:left w:w="113" w:type="dxa"/>
              <w:bottom w:w="113" w:type="dxa"/>
              <w:right w:w="113" w:type="dxa"/>
            </w:tcMar>
          </w:tcPr>
          <w:p w14:paraId="259F979A" w14:textId="77777777" w:rsidR="006010D2" w:rsidRPr="00B15526" w:rsidRDefault="006010D2" w:rsidP="00B67981">
            <w:pPr>
              <w:pStyle w:val="Text"/>
            </w:pPr>
          </w:p>
        </w:tc>
      </w:tr>
      <w:tr w:rsidR="006010D2" w:rsidRPr="00895BB4" w14:paraId="73743CFA" w14:textId="77777777" w:rsidTr="00B67981">
        <w:trPr>
          <w:trHeight w:val="60"/>
        </w:trPr>
        <w:tc>
          <w:tcPr>
            <w:tcW w:w="2292" w:type="dxa"/>
            <w:shd w:val="clear" w:color="auto" w:fill="auto"/>
            <w:tcMar>
              <w:top w:w="113" w:type="dxa"/>
              <w:left w:w="113" w:type="dxa"/>
              <w:bottom w:w="113" w:type="dxa"/>
              <w:right w:w="113" w:type="dxa"/>
            </w:tcMar>
          </w:tcPr>
          <w:p w14:paraId="4F65B8C3" w14:textId="77777777" w:rsidR="006010D2" w:rsidRPr="00B15526" w:rsidRDefault="006010D2" w:rsidP="00B67981">
            <w:pPr>
              <w:pStyle w:val="Text"/>
            </w:pPr>
            <w:r w:rsidRPr="00B15526">
              <w:t>Comment:</w:t>
            </w:r>
          </w:p>
        </w:tc>
        <w:tc>
          <w:tcPr>
            <w:tcW w:w="7913" w:type="dxa"/>
            <w:tcMar>
              <w:top w:w="113" w:type="dxa"/>
              <w:left w:w="113" w:type="dxa"/>
              <w:bottom w:w="113" w:type="dxa"/>
              <w:right w:w="113" w:type="dxa"/>
            </w:tcMar>
          </w:tcPr>
          <w:p w14:paraId="0C6E02F6" w14:textId="77777777" w:rsidR="006010D2" w:rsidRPr="00B15526" w:rsidRDefault="006010D2" w:rsidP="00B67981">
            <w:pPr>
              <w:pStyle w:val="Text"/>
            </w:pPr>
          </w:p>
        </w:tc>
      </w:tr>
      <w:tr w:rsidR="006010D2" w:rsidRPr="00895BB4" w14:paraId="5FD05C2D" w14:textId="77777777" w:rsidTr="00B67981">
        <w:trPr>
          <w:trHeight w:val="60"/>
        </w:trPr>
        <w:tc>
          <w:tcPr>
            <w:tcW w:w="2292" w:type="dxa"/>
            <w:shd w:val="clear" w:color="auto" w:fill="auto"/>
            <w:tcMar>
              <w:top w:w="113" w:type="dxa"/>
              <w:left w:w="113" w:type="dxa"/>
              <w:bottom w:w="113" w:type="dxa"/>
              <w:right w:w="113" w:type="dxa"/>
            </w:tcMar>
          </w:tcPr>
          <w:p w14:paraId="4D544A11" w14:textId="77777777" w:rsidR="006010D2" w:rsidRPr="00B15526" w:rsidRDefault="006010D2" w:rsidP="00B67981">
            <w:pPr>
              <w:pStyle w:val="Text"/>
            </w:pPr>
            <w:r w:rsidRPr="00B15526">
              <w:t>Observation:</w:t>
            </w:r>
          </w:p>
        </w:tc>
        <w:tc>
          <w:tcPr>
            <w:tcW w:w="7913" w:type="dxa"/>
            <w:tcMar>
              <w:top w:w="113" w:type="dxa"/>
              <w:left w:w="113" w:type="dxa"/>
              <w:bottom w:w="113" w:type="dxa"/>
              <w:right w:w="113" w:type="dxa"/>
            </w:tcMar>
          </w:tcPr>
          <w:p w14:paraId="35AA42C5" w14:textId="77777777" w:rsidR="006010D2" w:rsidRPr="00B15526" w:rsidRDefault="006010D2" w:rsidP="00B67981">
            <w:pPr>
              <w:pStyle w:val="Text"/>
            </w:pPr>
          </w:p>
        </w:tc>
      </w:tr>
      <w:tr w:rsidR="006010D2" w:rsidRPr="00895BB4" w14:paraId="05D7D223" w14:textId="77777777" w:rsidTr="00B67981">
        <w:trPr>
          <w:trHeight w:val="60"/>
        </w:trPr>
        <w:tc>
          <w:tcPr>
            <w:tcW w:w="2292" w:type="dxa"/>
            <w:shd w:val="clear" w:color="auto" w:fill="auto"/>
            <w:tcMar>
              <w:top w:w="113" w:type="dxa"/>
              <w:left w:w="113" w:type="dxa"/>
              <w:bottom w:w="113" w:type="dxa"/>
              <w:right w:w="113" w:type="dxa"/>
            </w:tcMar>
          </w:tcPr>
          <w:p w14:paraId="576D17AB" w14:textId="77777777" w:rsidR="006010D2" w:rsidRPr="00B15526" w:rsidRDefault="006010D2" w:rsidP="00B67981">
            <w:pPr>
              <w:pStyle w:val="Text"/>
            </w:pPr>
            <w:r w:rsidRPr="00B15526">
              <w:t>Non-conformance:</w:t>
            </w:r>
          </w:p>
        </w:tc>
        <w:tc>
          <w:tcPr>
            <w:tcW w:w="7913" w:type="dxa"/>
            <w:tcMar>
              <w:top w:w="113" w:type="dxa"/>
              <w:left w:w="113" w:type="dxa"/>
              <w:bottom w:w="113" w:type="dxa"/>
              <w:right w:w="113" w:type="dxa"/>
            </w:tcMar>
          </w:tcPr>
          <w:p w14:paraId="0F31D57D" w14:textId="77777777" w:rsidR="006010D2" w:rsidRPr="00B15526" w:rsidRDefault="006010D2" w:rsidP="00B67981">
            <w:pPr>
              <w:pStyle w:val="Text"/>
            </w:pPr>
          </w:p>
        </w:tc>
      </w:tr>
    </w:tbl>
    <w:p w14:paraId="6724339B" w14:textId="77777777" w:rsidR="00DE41C8" w:rsidRPr="00895BB4" w:rsidRDefault="00DE41C8" w:rsidP="00DE41C8">
      <w:pPr>
        <w:pStyle w:val="Text"/>
      </w:pPr>
    </w:p>
    <w:p w14:paraId="72DCB179" w14:textId="77777777" w:rsidR="00DE41C8" w:rsidRPr="00895BB4" w:rsidRDefault="00DE41C8" w:rsidP="00DE41C8">
      <w:pPr>
        <w:pStyle w:val="Bullets1a"/>
        <w:rPr>
          <w:rFonts w:ascii="Verdana" w:hAnsi="Verdana"/>
        </w:rPr>
      </w:pPr>
      <w:r w:rsidRPr="00895BB4">
        <w:rPr>
          <w:rFonts w:ascii="Verdana" w:hAnsi="Verdana"/>
        </w:rPr>
        <w:t>5.1.2</w:t>
      </w:r>
      <w:r w:rsidRPr="00895BB4">
        <w:rPr>
          <w:rFonts w:ascii="Verdana" w:hAnsi="Verdana"/>
        </w:rPr>
        <w:tab/>
        <w:t>Recommendations arising from health and safety management system reviews generate actions to improve performance and those actions are implemented.</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6010D2" w:rsidRPr="00895BB4" w14:paraId="2E17F56D" w14:textId="77777777" w:rsidTr="00B67981">
        <w:trPr>
          <w:trHeight w:val="60"/>
        </w:trPr>
        <w:tc>
          <w:tcPr>
            <w:tcW w:w="2292" w:type="dxa"/>
            <w:shd w:val="clear" w:color="auto" w:fill="auto"/>
            <w:tcMar>
              <w:top w:w="113" w:type="dxa"/>
              <w:left w:w="113" w:type="dxa"/>
              <w:bottom w:w="113" w:type="dxa"/>
              <w:right w:w="113" w:type="dxa"/>
            </w:tcMar>
          </w:tcPr>
          <w:p w14:paraId="6CD8091D" w14:textId="77777777" w:rsidR="006010D2" w:rsidRPr="00895BB4" w:rsidRDefault="006010D2" w:rsidP="00B67981">
            <w:pPr>
              <w:pStyle w:val="Text"/>
            </w:pPr>
            <w:r w:rsidRPr="00895BB4">
              <w:t>Finding:</w:t>
            </w:r>
          </w:p>
        </w:tc>
        <w:tc>
          <w:tcPr>
            <w:tcW w:w="7913" w:type="dxa"/>
            <w:tcMar>
              <w:top w:w="113" w:type="dxa"/>
              <w:left w:w="113" w:type="dxa"/>
              <w:bottom w:w="113" w:type="dxa"/>
              <w:right w:w="113" w:type="dxa"/>
            </w:tcMar>
          </w:tcPr>
          <w:p w14:paraId="36E29918" w14:textId="77777777" w:rsidR="006010D2" w:rsidRPr="00895BB4" w:rsidRDefault="006010D2" w:rsidP="00B67981">
            <w:pPr>
              <w:pStyle w:val="Text"/>
              <w:rPr>
                <w:rFonts w:cstheme="minorBidi"/>
                <w:color w:val="auto"/>
              </w:rPr>
            </w:pPr>
          </w:p>
        </w:tc>
      </w:tr>
    </w:tbl>
    <w:p w14:paraId="682F29EA" w14:textId="77777777" w:rsidR="006010D2" w:rsidRPr="00895BB4" w:rsidRDefault="006010D2" w:rsidP="006010D2">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6010D2" w:rsidRPr="00895BB4" w14:paraId="4A516C4C" w14:textId="77777777" w:rsidTr="00B67981">
        <w:trPr>
          <w:trHeight w:val="60"/>
        </w:trPr>
        <w:tc>
          <w:tcPr>
            <w:tcW w:w="2292" w:type="dxa"/>
            <w:shd w:val="clear" w:color="auto" w:fill="auto"/>
            <w:tcMar>
              <w:top w:w="113" w:type="dxa"/>
              <w:left w:w="113" w:type="dxa"/>
              <w:bottom w:w="113" w:type="dxa"/>
              <w:right w:w="113" w:type="dxa"/>
            </w:tcMar>
          </w:tcPr>
          <w:p w14:paraId="7467F59C" w14:textId="77777777" w:rsidR="006010D2" w:rsidRPr="00B15526" w:rsidRDefault="006010D2" w:rsidP="00B67981">
            <w:pPr>
              <w:pStyle w:val="Text"/>
            </w:pPr>
            <w:r w:rsidRPr="00B15526">
              <w:t xml:space="preserve">Evidence: </w:t>
            </w:r>
          </w:p>
        </w:tc>
        <w:tc>
          <w:tcPr>
            <w:tcW w:w="7913" w:type="dxa"/>
            <w:tcMar>
              <w:top w:w="113" w:type="dxa"/>
              <w:left w:w="113" w:type="dxa"/>
              <w:bottom w:w="113" w:type="dxa"/>
              <w:right w:w="113" w:type="dxa"/>
            </w:tcMar>
          </w:tcPr>
          <w:p w14:paraId="53464853" w14:textId="77777777" w:rsidR="006010D2" w:rsidRPr="00B15526" w:rsidRDefault="006010D2" w:rsidP="00B67981">
            <w:pPr>
              <w:pStyle w:val="Text"/>
            </w:pPr>
          </w:p>
        </w:tc>
      </w:tr>
      <w:tr w:rsidR="006010D2" w:rsidRPr="00895BB4" w14:paraId="4C851626" w14:textId="77777777" w:rsidTr="00B67981">
        <w:trPr>
          <w:trHeight w:val="60"/>
        </w:trPr>
        <w:tc>
          <w:tcPr>
            <w:tcW w:w="2292" w:type="dxa"/>
            <w:shd w:val="clear" w:color="auto" w:fill="auto"/>
            <w:tcMar>
              <w:top w:w="113" w:type="dxa"/>
              <w:left w:w="113" w:type="dxa"/>
              <w:bottom w:w="113" w:type="dxa"/>
              <w:right w:w="113" w:type="dxa"/>
            </w:tcMar>
          </w:tcPr>
          <w:p w14:paraId="30B478C6" w14:textId="77777777" w:rsidR="006010D2" w:rsidRPr="00B15526" w:rsidRDefault="006010D2" w:rsidP="00B67981">
            <w:pPr>
              <w:pStyle w:val="Text"/>
            </w:pPr>
            <w:r w:rsidRPr="00B15526">
              <w:t>Comment:</w:t>
            </w:r>
          </w:p>
        </w:tc>
        <w:tc>
          <w:tcPr>
            <w:tcW w:w="7913" w:type="dxa"/>
            <w:tcMar>
              <w:top w:w="113" w:type="dxa"/>
              <w:left w:w="113" w:type="dxa"/>
              <w:bottom w:w="113" w:type="dxa"/>
              <w:right w:w="113" w:type="dxa"/>
            </w:tcMar>
          </w:tcPr>
          <w:p w14:paraId="168A239E" w14:textId="77777777" w:rsidR="006010D2" w:rsidRPr="00B15526" w:rsidRDefault="006010D2" w:rsidP="00B67981">
            <w:pPr>
              <w:pStyle w:val="Text"/>
            </w:pPr>
          </w:p>
        </w:tc>
      </w:tr>
      <w:tr w:rsidR="006010D2" w:rsidRPr="00895BB4" w14:paraId="31327E50" w14:textId="77777777" w:rsidTr="00B67981">
        <w:trPr>
          <w:trHeight w:val="60"/>
        </w:trPr>
        <w:tc>
          <w:tcPr>
            <w:tcW w:w="2292" w:type="dxa"/>
            <w:shd w:val="clear" w:color="auto" w:fill="auto"/>
            <w:tcMar>
              <w:top w:w="113" w:type="dxa"/>
              <w:left w:w="113" w:type="dxa"/>
              <w:bottom w:w="113" w:type="dxa"/>
              <w:right w:w="113" w:type="dxa"/>
            </w:tcMar>
          </w:tcPr>
          <w:p w14:paraId="28AFA106" w14:textId="77777777" w:rsidR="006010D2" w:rsidRPr="00B15526" w:rsidRDefault="006010D2" w:rsidP="00B67981">
            <w:pPr>
              <w:pStyle w:val="Text"/>
            </w:pPr>
            <w:r w:rsidRPr="00B15526">
              <w:t>Observation:</w:t>
            </w:r>
          </w:p>
        </w:tc>
        <w:tc>
          <w:tcPr>
            <w:tcW w:w="7913" w:type="dxa"/>
            <w:tcMar>
              <w:top w:w="113" w:type="dxa"/>
              <w:left w:w="113" w:type="dxa"/>
              <w:bottom w:w="113" w:type="dxa"/>
              <w:right w:w="113" w:type="dxa"/>
            </w:tcMar>
          </w:tcPr>
          <w:p w14:paraId="74C12843" w14:textId="77777777" w:rsidR="006010D2" w:rsidRPr="00B15526" w:rsidRDefault="006010D2" w:rsidP="00B67981">
            <w:pPr>
              <w:pStyle w:val="Text"/>
            </w:pPr>
          </w:p>
        </w:tc>
      </w:tr>
      <w:tr w:rsidR="006010D2" w:rsidRPr="00895BB4" w14:paraId="0F018376" w14:textId="77777777" w:rsidTr="00B67981">
        <w:trPr>
          <w:trHeight w:val="60"/>
        </w:trPr>
        <w:tc>
          <w:tcPr>
            <w:tcW w:w="2292" w:type="dxa"/>
            <w:shd w:val="clear" w:color="auto" w:fill="auto"/>
            <w:tcMar>
              <w:top w:w="113" w:type="dxa"/>
              <w:left w:w="113" w:type="dxa"/>
              <w:bottom w:w="113" w:type="dxa"/>
              <w:right w:w="113" w:type="dxa"/>
            </w:tcMar>
          </w:tcPr>
          <w:p w14:paraId="79249328" w14:textId="77777777" w:rsidR="006010D2" w:rsidRPr="00B15526" w:rsidRDefault="006010D2" w:rsidP="00B67981">
            <w:pPr>
              <w:pStyle w:val="Text"/>
            </w:pPr>
            <w:r w:rsidRPr="00B15526">
              <w:t>Non-conformance:</w:t>
            </w:r>
          </w:p>
        </w:tc>
        <w:tc>
          <w:tcPr>
            <w:tcW w:w="7913" w:type="dxa"/>
            <w:tcMar>
              <w:top w:w="113" w:type="dxa"/>
              <w:left w:w="113" w:type="dxa"/>
              <w:bottom w:w="113" w:type="dxa"/>
              <w:right w:w="113" w:type="dxa"/>
            </w:tcMar>
          </w:tcPr>
          <w:p w14:paraId="0B2E6C68" w14:textId="77777777" w:rsidR="006010D2" w:rsidRPr="00B15526" w:rsidRDefault="006010D2" w:rsidP="00B67981">
            <w:pPr>
              <w:pStyle w:val="Text"/>
            </w:pPr>
          </w:p>
        </w:tc>
      </w:tr>
    </w:tbl>
    <w:p w14:paraId="71B8FBFB" w14:textId="77777777" w:rsidR="00DE41C8" w:rsidRPr="00895BB4" w:rsidRDefault="00DE41C8" w:rsidP="00DE41C8">
      <w:pPr>
        <w:pStyle w:val="Text"/>
      </w:pPr>
    </w:p>
    <w:p w14:paraId="60A7CAD0" w14:textId="294165BC" w:rsidR="00E97B8D" w:rsidRDefault="00E97B8D">
      <w:pPr>
        <w:suppressAutoHyphens w:val="0"/>
        <w:spacing w:after="0" w:line="240" w:lineRule="auto"/>
        <w:rPr>
          <w:rFonts w:cs="AvantGarde-CondBook"/>
          <w:color w:val="262626"/>
          <w:szCs w:val="20"/>
          <w:lang w:val="en-US" w:eastAsia="en-AU"/>
        </w:rPr>
      </w:pPr>
      <w:r>
        <w:br w:type="page"/>
      </w:r>
    </w:p>
    <w:p w14:paraId="1231C028" w14:textId="77777777" w:rsidR="00E97B8D" w:rsidRPr="00913D3F" w:rsidRDefault="00E97B8D" w:rsidP="00E97B8D">
      <w:pPr>
        <w:pStyle w:val="Largehead"/>
        <w:rPr>
          <w:rFonts w:ascii="Verdana" w:hAnsi="Verdana"/>
        </w:rPr>
      </w:pPr>
      <w:bookmarkStart w:id="7" w:name="_Toc78286494"/>
      <w:r w:rsidRPr="00913D3F">
        <w:rPr>
          <w:rFonts w:ascii="Verdana" w:hAnsi="Verdana"/>
        </w:rPr>
        <w:lastRenderedPageBreak/>
        <w:t>Appendix 1: Site specific findings</w:t>
      </w:r>
      <w:bookmarkEnd w:id="7"/>
    </w:p>
    <w:p w14:paraId="19A56AF7" w14:textId="77777777" w:rsidR="00E97B8D" w:rsidRPr="00913D3F" w:rsidRDefault="00E97B8D" w:rsidP="00E97B8D">
      <w:pPr>
        <w:pStyle w:val="Heading1noTOC"/>
        <w:tabs>
          <w:tab w:val="clear" w:pos="567"/>
        </w:tabs>
        <w:ind w:left="0" w:firstLine="0"/>
      </w:pPr>
      <w:r w:rsidRPr="00913D3F">
        <w:t>Summary of NCRs and Observations by site/business division</w:t>
      </w:r>
    </w:p>
    <w:p w14:paraId="7A05548D" w14:textId="77777777" w:rsidR="00E97B8D" w:rsidRPr="00913D3F" w:rsidRDefault="00E97B8D" w:rsidP="00E97B8D">
      <w:pPr>
        <w:pStyle w:val="Text"/>
      </w:pPr>
      <w:r w:rsidRPr="00913D3F">
        <w:t xml:space="preserve">[completion of this Appendix is optional. To assist in the development of specific site/business division corrective action plans, it is recommended that it be completed in instances where </w:t>
      </w:r>
      <w:proofErr w:type="gramStart"/>
      <w:r w:rsidRPr="00913D3F">
        <w:t>a large number of</w:t>
      </w:r>
      <w:proofErr w:type="gramEnd"/>
      <w:r w:rsidRPr="00913D3F">
        <w:t xml:space="preserve"> sites have been audited and/or there are significant differences between a licensee’s various business divisions or business activities]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3"/>
        <w:gridCol w:w="2124"/>
        <w:gridCol w:w="5948"/>
      </w:tblGrid>
      <w:tr w:rsidR="00E97B8D" w:rsidRPr="00913D3F" w14:paraId="7355D1B0" w14:textId="77777777" w:rsidTr="00E97B8D">
        <w:trPr>
          <w:trHeight w:val="60"/>
        </w:trPr>
        <w:tc>
          <w:tcPr>
            <w:tcW w:w="2123" w:type="dxa"/>
            <w:shd w:val="clear" w:color="auto" w:fill="D9D9D9" w:themeFill="background1" w:themeFillShade="D9"/>
            <w:tcMar>
              <w:top w:w="113" w:type="dxa"/>
              <w:left w:w="113" w:type="dxa"/>
              <w:bottom w:w="113" w:type="dxa"/>
              <w:right w:w="113" w:type="dxa"/>
            </w:tcMar>
          </w:tcPr>
          <w:p w14:paraId="3989A8B9" w14:textId="77777777" w:rsidR="00E97B8D" w:rsidRPr="00913D3F" w:rsidRDefault="00E97B8D" w:rsidP="00B67981">
            <w:pPr>
              <w:pStyle w:val="tabletext"/>
              <w:rPr>
                <w:rFonts w:ascii="Verdana" w:hAnsi="Verdana"/>
              </w:rPr>
            </w:pPr>
            <w:r w:rsidRPr="00913D3F">
              <w:rPr>
                <w:rStyle w:val="MedCond"/>
                <w:rFonts w:ascii="Verdana" w:hAnsi="Verdana"/>
              </w:rPr>
              <w:t>Criterion</w:t>
            </w:r>
          </w:p>
        </w:tc>
        <w:tc>
          <w:tcPr>
            <w:tcW w:w="2124" w:type="dxa"/>
            <w:shd w:val="clear" w:color="auto" w:fill="D9D9D9" w:themeFill="background1" w:themeFillShade="D9"/>
            <w:tcMar>
              <w:top w:w="113" w:type="dxa"/>
              <w:left w:w="113" w:type="dxa"/>
              <w:bottom w:w="113" w:type="dxa"/>
              <w:right w:w="113" w:type="dxa"/>
            </w:tcMar>
          </w:tcPr>
          <w:p w14:paraId="711A92A7" w14:textId="77777777" w:rsidR="00E97B8D" w:rsidRPr="00913D3F" w:rsidRDefault="00E97B8D" w:rsidP="00B67981">
            <w:pPr>
              <w:pStyle w:val="tabletext"/>
              <w:jc w:val="center"/>
              <w:rPr>
                <w:rFonts w:ascii="Verdana" w:hAnsi="Verdana"/>
              </w:rPr>
            </w:pPr>
            <w:r w:rsidRPr="00913D3F">
              <w:rPr>
                <w:rStyle w:val="MedCond"/>
                <w:rFonts w:ascii="Verdana" w:hAnsi="Verdana"/>
              </w:rPr>
              <w:t>Rating (NCR and/or Observation)</w:t>
            </w:r>
          </w:p>
        </w:tc>
        <w:tc>
          <w:tcPr>
            <w:tcW w:w="5948" w:type="dxa"/>
            <w:shd w:val="clear" w:color="auto" w:fill="D9D9D9" w:themeFill="background1" w:themeFillShade="D9"/>
            <w:tcMar>
              <w:top w:w="113" w:type="dxa"/>
              <w:left w:w="113" w:type="dxa"/>
              <w:bottom w:w="113" w:type="dxa"/>
              <w:right w:w="113" w:type="dxa"/>
            </w:tcMar>
          </w:tcPr>
          <w:p w14:paraId="2378FB85" w14:textId="77777777" w:rsidR="00E97B8D" w:rsidRPr="00913D3F" w:rsidRDefault="00E97B8D" w:rsidP="00B67981">
            <w:pPr>
              <w:pStyle w:val="tabletext"/>
              <w:jc w:val="center"/>
              <w:rPr>
                <w:rFonts w:ascii="Verdana" w:hAnsi="Verdana"/>
              </w:rPr>
            </w:pPr>
            <w:r w:rsidRPr="00913D3F">
              <w:rPr>
                <w:rStyle w:val="MedCond"/>
                <w:rFonts w:ascii="Verdana" w:hAnsi="Verdana"/>
              </w:rPr>
              <w:t>Reason for NCR and/or Observation</w:t>
            </w:r>
          </w:p>
        </w:tc>
      </w:tr>
      <w:tr w:rsidR="00E97B8D" w:rsidRPr="00913D3F" w14:paraId="291D521A" w14:textId="77777777" w:rsidTr="00E97B8D">
        <w:trPr>
          <w:trHeight w:val="60"/>
        </w:trPr>
        <w:tc>
          <w:tcPr>
            <w:tcW w:w="10195" w:type="dxa"/>
            <w:gridSpan w:val="3"/>
            <w:tcMar>
              <w:top w:w="62" w:type="dxa"/>
              <w:left w:w="62" w:type="dxa"/>
              <w:bottom w:w="62" w:type="dxa"/>
              <w:right w:w="62" w:type="dxa"/>
            </w:tcMar>
          </w:tcPr>
          <w:p w14:paraId="3E5A4BDE" w14:textId="55CDEB79" w:rsidR="00E97B8D" w:rsidRPr="00E97B8D" w:rsidRDefault="00E97B8D" w:rsidP="00E97B8D">
            <w:pPr>
              <w:pStyle w:val="Text"/>
            </w:pPr>
            <w:r w:rsidRPr="00E97B8D">
              <w:t>[site/business division]</w:t>
            </w:r>
          </w:p>
        </w:tc>
      </w:tr>
      <w:tr w:rsidR="00E97B8D" w:rsidRPr="00913D3F" w14:paraId="388B0CA9" w14:textId="77777777" w:rsidTr="00E97B8D">
        <w:trPr>
          <w:trHeight w:val="60"/>
        </w:trPr>
        <w:tc>
          <w:tcPr>
            <w:tcW w:w="2123" w:type="dxa"/>
            <w:tcMar>
              <w:top w:w="62" w:type="dxa"/>
              <w:left w:w="62" w:type="dxa"/>
              <w:bottom w:w="62" w:type="dxa"/>
              <w:right w:w="62" w:type="dxa"/>
            </w:tcMar>
          </w:tcPr>
          <w:p w14:paraId="64E369BD" w14:textId="77777777" w:rsidR="00E97B8D" w:rsidRPr="00E97B8D" w:rsidRDefault="00E97B8D" w:rsidP="00E97B8D">
            <w:pPr>
              <w:pStyle w:val="Text"/>
            </w:pPr>
          </w:p>
        </w:tc>
        <w:tc>
          <w:tcPr>
            <w:tcW w:w="2124" w:type="dxa"/>
            <w:tcMar>
              <w:top w:w="113" w:type="dxa"/>
              <w:left w:w="113" w:type="dxa"/>
              <w:bottom w:w="113" w:type="dxa"/>
              <w:right w:w="113" w:type="dxa"/>
            </w:tcMar>
          </w:tcPr>
          <w:p w14:paraId="035C5DA4" w14:textId="77777777" w:rsidR="00E97B8D" w:rsidRPr="00E97B8D" w:rsidRDefault="00E97B8D" w:rsidP="00E97B8D">
            <w:pPr>
              <w:pStyle w:val="Text"/>
            </w:pPr>
          </w:p>
        </w:tc>
        <w:tc>
          <w:tcPr>
            <w:tcW w:w="5948" w:type="dxa"/>
            <w:tcMar>
              <w:top w:w="113" w:type="dxa"/>
              <w:left w:w="113" w:type="dxa"/>
              <w:bottom w:w="113" w:type="dxa"/>
              <w:right w:w="113" w:type="dxa"/>
            </w:tcMar>
          </w:tcPr>
          <w:p w14:paraId="0981183A" w14:textId="77777777" w:rsidR="00E97B8D" w:rsidRPr="00E97B8D" w:rsidRDefault="00E97B8D" w:rsidP="00E97B8D">
            <w:pPr>
              <w:pStyle w:val="Text"/>
            </w:pPr>
          </w:p>
        </w:tc>
      </w:tr>
      <w:tr w:rsidR="00E97B8D" w:rsidRPr="00913D3F" w14:paraId="3CB096C5" w14:textId="77777777" w:rsidTr="00E97B8D">
        <w:trPr>
          <w:trHeight w:val="60"/>
        </w:trPr>
        <w:tc>
          <w:tcPr>
            <w:tcW w:w="2123" w:type="dxa"/>
            <w:tcMar>
              <w:top w:w="62" w:type="dxa"/>
              <w:left w:w="62" w:type="dxa"/>
              <w:bottom w:w="62" w:type="dxa"/>
              <w:right w:w="62" w:type="dxa"/>
            </w:tcMar>
          </w:tcPr>
          <w:p w14:paraId="497193F3" w14:textId="77777777" w:rsidR="00E97B8D" w:rsidRPr="00E97B8D" w:rsidRDefault="00E97B8D" w:rsidP="00E97B8D">
            <w:pPr>
              <w:pStyle w:val="Text"/>
            </w:pPr>
          </w:p>
        </w:tc>
        <w:tc>
          <w:tcPr>
            <w:tcW w:w="2124" w:type="dxa"/>
            <w:tcMar>
              <w:top w:w="113" w:type="dxa"/>
              <w:left w:w="113" w:type="dxa"/>
              <w:bottom w:w="113" w:type="dxa"/>
              <w:right w:w="113" w:type="dxa"/>
            </w:tcMar>
          </w:tcPr>
          <w:p w14:paraId="2545A1FA" w14:textId="77777777" w:rsidR="00E97B8D" w:rsidRPr="00E97B8D" w:rsidRDefault="00E97B8D" w:rsidP="00E97B8D">
            <w:pPr>
              <w:pStyle w:val="Text"/>
            </w:pPr>
          </w:p>
        </w:tc>
        <w:tc>
          <w:tcPr>
            <w:tcW w:w="5948" w:type="dxa"/>
            <w:tcMar>
              <w:top w:w="113" w:type="dxa"/>
              <w:left w:w="113" w:type="dxa"/>
              <w:bottom w:w="113" w:type="dxa"/>
              <w:right w:w="113" w:type="dxa"/>
            </w:tcMar>
          </w:tcPr>
          <w:p w14:paraId="7B63BF58" w14:textId="77777777" w:rsidR="00E97B8D" w:rsidRPr="00E97B8D" w:rsidRDefault="00E97B8D" w:rsidP="00E97B8D">
            <w:pPr>
              <w:pStyle w:val="Text"/>
            </w:pPr>
          </w:p>
        </w:tc>
      </w:tr>
      <w:tr w:rsidR="00E97B8D" w:rsidRPr="00913D3F" w14:paraId="14A7DB8A" w14:textId="77777777" w:rsidTr="00E97B8D">
        <w:trPr>
          <w:trHeight w:val="60"/>
        </w:trPr>
        <w:tc>
          <w:tcPr>
            <w:tcW w:w="2123" w:type="dxa"/>
            <w:tcMar>
              <w:top w:w="62" w:type="dxa"/>
              <w:left w:w="62" w:type="dxa"/>
              <w:bottom w:w="62" w:type="dxa"/>
              <w:right w:w="62" w:type="dxa"/>
            </w:tcMar>
          </w:tcPr>
          <w:p w14:paraId="5D94CA86" w14:textId="77777777" w:rsidR="00E97B8D" w:rsidRPr="00E97B8D" w:rsidRDefault="00E97B8D" w:rsidP="00E97B8D">
            <w:pPr>
              <w:pStyle w:val="Text"/>
            </w:pPr>
          </w:p>
        </w:tc>
        <w:tc>
          <w:tcPr>
            <w:tcW w:w="2124" w:type="dxa"/>
            <w:tcMar>
              <w:top w:w="113" w:type="dxa"/>
              <w:left w:w="113" w:type="dxa"/>
              <w:bottom w:w="113" w:type="dxa"/>
              <w:right w:w="113" w:type="dxa"/>
            </w:tcMar>
          </w:tcPr>
          <w:p w14:paraId="302A510B" w14:textId="77777777" w:rsidR="00E97B8D" w:rsidRPr="00E97B8D" w:rsidRDefault="00E97B8D" w:rsidP="00E97B8D">
            <w:pPr>
              <w:pStyle w:val="Text"/>
            </w:pPr>
          </w:p>
        </w:tc>
        <w:tc>
          <w:tcPr>
            <w:tcW w:w="5948" w:type="dxa"/>
            <w:tcMar>
              <w:top w:w="113" w:type="dxa"/>
              <w:left w:w="113" w:type="dxa"/>
              <w:bottom w:w="113" w:type="dxa"/>
              <w:right w:w="113" w:type="dxa"/>
            </w:tcMar>
          </w:tcPr>
          <w:p w14:paraId="6273EF15" w14:textId="77777777" w:rsidR="00E97B8D" w:rsidRPr="00E97B8D" w:rsidRDefault="00E97B8D" w:rsidP="00E97B8D">
            <w:pPr>
              <w:pStyle w:val="Text"/>
            </w:pPr>
          </w:p>
        </w:tc>
      </w:tr>
      <w:tr w:rsidR="00E97B8D" w:rsidRPr="00913D3F" w14:paraId="700B3663" w14:textId="77777777" w:rsidTr="00E97B8D">
        <w:trPr>
          <w:trHeight w:val="60"/>
        </w:trPr>
        <w:tc>
          <w:tcPr>
            <w:tcW w:w="2123" w:type="dxa"/>
            <w:tcMar>
              <w:top w:w="62" w:type="dxa"/>
              <w:left w:w="62" w:type="dxa"/>
              <w:bottom w:w="62" w:type="dxa"/>
              <w:right w:w="62" w:type="dxa"/>
            </w:tcMar>
          </w:tcPr>
          <w:p w14:paraId="069DE79F" w14:textId="77777777" w:rsidR="00E97B8D" w:rsidRPr="00E97B8D" w:rsidRDefault="00E97B8D" w:rsidP="00E97B8D">
            <w:pPr>
              <w:pStyle w:val="Text"/>
            </w:pPr>
          </w:p>
        </w:tc>
        <w:tc>
          <w:tcPr>
            <w:tcW w:w="2124" w:type="dxa"/>
            <w:tcMar>
              <w:top w:w="113" w:type="dxa"/>
              <w:left w:w="113" w:type="dxa"/>
              <w:bottom w:w="113" w:type="dxa"/>
              <w:right w:w="113" w:type="dxa"/>
            </w:tcMar>
          </w:tcPr>
          <w:p w14:paraId="72CB71DC" w14:textId="77777777" w:rsidR="00E97B8D" w:rsidRPr="00E97B8D" w:rsidRDefault="00E97B8D" w:rsidP="00E97B8D">
            <w:pPr>
              <w:pStyle w:val="Text"/>
            </w:pPr>
          </w:p>
        </w:tc>
        <w:tc>
          <w:tcPr>
            <w:tcW w:w="5948" w:type="dxa"/>
            <w:tcMar>
              <w:top w:w="113" w:type="dxa"/>
              <w:left w:w="113" w:type="dxa"/>
              <w:bottom w:w="113" w:type="dxa"/>
              <w:right w:w="113" w:type="dxa"/>
            </w:tcMar>
          </w:tcPr>
          <w:p w14:paraId="01DC007C" w14:textId="77777777" w:rsidR="00E97B8D" w:rsidRPr="00E97B8D" w:rsidRDefault="00E97B8D" w:rsidP="00E97B8D">
            <w:pPr>
              <w:pStyle w:val="Text"/>
            </w:pPr>
          </w:p>
        </w:tc>
      </w:tr>
      <w:tr w:rsidR="00E97B8D" w:rsidRPr="00913D3F" w14:paraId="70271CFE" w14:textId="77777777" w:rsidTr="00E97B8D">
        <w:trPr>
          <w:trHeight w:val="60"/>
        </w:trPr>
        <w:tc>
          <w:tcPr>
            <w:tcW w:w="2123" w:type="dxa"/>
            <w:tcMar>
              <w:top w:w="62" w:type="dxa"/>
              <w:left w:w="62" w:type="dxa"/>
              <w:bottom w:w="62" w:type="dxa"/>
              <w:right w:w="62" w:type="dxa"/>
            </w:tcMar>
          </w:tcPr>
          <w:p w14:paraId="79326DA6" w14:textId="77777777" w:rsidR="00E97B8D" w:rsidRPr="00E97B8D" w:rsidRDefault="00E97B8D" w:rsidP="00E97B8D">
            <w:pPr>
              <w:pStyle w:val="Text"/>
            </w:pPr>
          </w:p>
        </w:tc>
        <w:tc>
          <w:tcPr>
            <w:tcW w:w="2124" w:type="dxa"/>
            <w:tcMar>
              <w:top w:w="113" w:type="dxa"/>
              <w:left w:w="113" w:type="dxa"/>
              <w:bottom w:w="113" w:type="dxa"/>
              <w:right w:w="113" w:type="dxa"/>
            </w:tcMar>
          </w:tcPr>
          <w:p w14:paraId="1EA569A0" w14:textId="77777777" w:rsidR="00E97B8D" w:rsidRPr="00E97B8D" w:rsidRDefault="00E97B8D" w:rsidP="00E97B8D">
            <w:pPr>
              <w:pStyle w:val="Text"/>
            </w:pPr>
          </w:p>
        </w:tc>
        <w:tc>
          <w:tcPr>
            <w:tcW w:w="5948" w:type="dxa"/>
            <w:tcMar>
              <w:top w:w="113" w:type="dxa"/>
              <w:left w:w="113" w:type="dxa"/>
              <w:bottom w:w="113" w:type="dxa"/>
              <w:right w:w="113" w:type="dxa"/>
            </w:tcMar>
          </w:tcPr>
          <w:p w14:paraId="4AD1DD64" w14:textId="77777777" w:rsidR="00E97B8D" w:rsidRPr="00E97B8D" w:rsidRDefault="00E97B8D" w:rsidP="00E97B8D">
            <w:pPr>
              <w:pStyle w:val="Text"/>
            </w:pPr>
          </w:p>
        </w:tc>
      </w:tr>
      <w:tr w:rsidR="00E97B8D" w:rsidRPr="00913D3F" w14:paraId="60A9C5E1" w14:textId="77777777" w:rsidTr="00E97B8D">
        <w:trPr>
          <w:trHeight w:val="60"/>
        </w:trPr>
        <w:tc>
          <w:tcPr>
            <w:tcW w:w="10195" w:type="dxa"/>
            <w:gridSpan w:val="3"/>
            <w:tcMar>
              <w:top w:w="62" w:type="dxa"/>
              <w:left w:w="62" w:type="dxa"/>
              <w:bottom w:w="62" w:type="dxa"/>
              <w:right w:w="62" w:type="dxa"/>
            </w:tcMar>
          </w:tcPr>
          <w:p w14:paraId="27902A0C" w14:textId="709E7EB2" w:rsidR="00E97B8D" w:rsidRPr="00E97B8D" w:rsidRDefault="00E97B8D" w:rsidP="00E97B8D">
            <w:pPr>
              <w:pStyle w:val="Text"/>
            </w:pPr>
            <w:r w:rsidRPr="00E97B8D">
              <w:t>[site/business division]</w:t>
            </w:r>
          </w:p>
        </w:tc>
      </w:tr>
      <w:tr w:rsidR="00E97B8D" w:rsidRPr="00913D3F" w14:paraId="7398F634" w14:textId="77777777" w:rsidTr="00E97B8D">
        <w:trPr>
          <w:trHeight w:val="60"/>
        </w:trPr>
        <w:tc>
          <w:tcPr>
            <w:tcW w:w="2123" w:type="dxa"/>
            <w:tcMar>
              <w:top w:w="62" w:type="dxa"/>
              <w:left w:w="62" w:type="dxa"/>
              <w:bottom w:w="62" w:type="dxa"/>
              <w:right w:w="62" w:type="dxa"/>
            </w:tcMar>
          </w:tcPr>
          <w:p w14:paraId="6C19396E" w14:textId="77777777" w:rsidR="00E97B8D" w:rsidRPr="00E97B8D" w:rsidRDefault="00E97B8D" w:rsidP="00E97B8D">
            <w:pPr>
              <w:pStyle w:val="Text"/>
            </w:pPr>
          </w:p>
        </w:tc>
        <w:tc>
          <w:tcPr>
            <w:tcW w:w="2124" w:type="dxa"/>
            <w:tcMar>
              <w:top w:w="113" w:type="dxa"/>
              <w:left w:w="113" w:type="dxa"/>
              <w:bottom w:w="113" w:type="dxa"/>
              <w:right w:w="113" w:type="dxa"/>
            </w:tcMar>
          </w:tcPr>
          <w:p w14:paraId="1EBD11FF" w14:textId="77777777" w:rsidR="00E97B8D" w:rsidRPr="00E97B8D" w:rsidRDefault="00E97B8D" w:rsidP="00E97B8D">
            <w:pPr>
              <w:pStyle w:val="Text"/>
            </w:pPr>
          </w:p>
        </w:tc>
        <w:tc>
          <w:tcPr>
            <w:tcW w:w="5948" w:type="dxa"/>
            <w:tcMar>
              <w:top w:w="113" w:type="dxa"/>
              <w:left w:w="113" w:type="dxa"/>
              <w:bottom w:w="113" w:type="dxa"/>
              <w:right w:w="113" w:type="dxa"/>
            </w:tcMar>
          </w:tcPr>
          <w:p w14:paraId="56681FCE" w14:textId="77777777" w:rsidR="00E97B8D" w:rsidRPr="00E97B8D" w:rsidRDefault="00E97B8D" w:rsidP="00E97B8D">
            <w:pPr>
              <w:pStyle w:val="Text"/>
            </w:pPr>
          </w:p>
        </w:tc>
      </w:tr>
      <w:tr w:rsidR="00E97B8D" w:rsidRPr="00913D3F" w14:paraId="1C0561E5" w14:textId="77777777" w:rsidTr="00E97B8D">
        <w:trPr>
          <w:trHeight w:val="60"/>
        </w:trPr>
        <w:tc>
          <w:tcPr>
            <w:tcW w:w="2123" w:type="dxa"/>
            <w:tcMar>
              <w:top w:w="62" w:type="dxa"/>
              <w:left w:w="62" w:type="dxa"/>
              <w:bottom w:w="62" w:type="dxa"/>
              <w:right w:w="62" w:type="dxa"/>
            </w:tcMar>
          </w:tcPr>
          <w:p w14:paraId="4E2A16F6" w14:textId="77777777" w:rsidR="00E97B8D" w:rsidRPr="00E97B8D" w:rsidRDefault="00E97B8D" w:rsidP="00E97B8D">
            <w:pPr>
              <w:pStyle w:val="Text"/>
            </w:pPr>
          </w:p>
        </w:tc>
        <w:tc>
          <w:tcPr>
            <w:tcW w:w="2124" w:type="dxa"/>
            <w:tcMar>
              <w:top w:w="113" w:type="dxa"/>
              <w:left w:w="113" w:type="dxa"/>
              <w:bottom w:w="113" w:type="dxa"/>
              <w:right w:w="113" w:type="dxa"/>
            </w:tcMar>
          </w:tcPr>
          <w:p w14:paraId="3FBFAEC3" w14:textId="77777777" w:rsidR="00E97B8D" w:rsidRPr="00E97B8D" w:rsidRDefault="00E97B8D" w:rsidP="00E97B8D">
            <w:pPr>
              <w:pStyle w:val="Text"/>
            </w:pPr>
          </w:p>
        </w:tc>
        <w:tc>
          <w:tcPr>
            <w:tcW w:w="5948" w:type="dxa"/>
            <w:tcMar>
              <w:top w:w="113" w:type="dxa"/>
              <w:left w:w="113" w:type="dxa"/>
              <w:bottom w:w="113" w:type="dxa"/>
              <w:right w:w="113" w:type="dxa"/>
            </w:tcMar>
          </w:tcPr>
          <w:p w14:paraId="37A04F0C" w14:textId="77777777" w:rsidR="00E97B8D" w:rsidRPr="00E97B8D" w:rsidRDefault="00E97B8D" w:rsidP="00E97B8D">
            <w:pPr>
              <w:pStyle w:val="Text"/>
            </w:pPr>
          </w:p>
        </w:tc>
      </w:tr>
      <w:tr w:rsidR="00E97B8D" w:rsidRPr="00913D3F" w14:paraId="30573D24" w14:textId="77777777" w:rsidTr="00E97B8D">
        <w:trPr>
          <w:trHeight w:val="60"/>
        </w:trPr>
        <w:tc>
          <w:tcPr>
            <w:tcW w:w="2123" w:type="dxa"/>
            <w:tcMar>
              <w:top w:w="62" w:type="dxa"/>
              <w:left w:w="62" w:type="dxa"/>
              <w:bottom w:w="62" w:type="dxa"/>
              <w:right w:w="62" w:type="dxa"/>
            </w:tcMar>
          </w:tcPr>
          <w:p w14:paraId="15893C33" w14:textId="77777777" w:rsidR="00E97B8D" w:rsidRPr="00E97B8D" w:rsidRDefault="00E97B8D" w:rsidP="00E97B8D">
            <w:pPr>
              <w:pStyle w:val="Text"/>
            </w:pPr>
          </w:p>
        </w:tc>
        <w:tc>
          <w:tcPr>
            <w:tcW w:w="2124" w:type="dxa"/>
            <w:tcMar>
              <w:top w:w="113" w:type="dxa"/>
              <w:left w:w="113" w:type="dxa"/>
              <w:bottom w:w="113" w:type="dxa"/>
              <w:right w:w="113" w:type="dxa"/>
            </w:tcMar>
          </w:tcPr>
          <w:p w14:paraId="4CD7383C" w14:textId="77777777" w:rsidR="00E97B8D" w:rsidRPr="00E97B8D" w:rsidRDefault="00E97B8D" w:rsidP="00E97B8D">
            <w:pPr>
              <w:pStyle w:val="Text"/>
            </w:pPr>
          </w:p>
        </w:tc>
        <w:tc>
          <w:tcPr>
            <w:tcW w:w="5948" w:type="dxa"/>
            <w:tcMar>
              <w:top w:w="113" w:type="dxa"/>
              <w:left w:w="113" w:type="dxa"/>
              <w:bottom w:w="113" w:type="dxa"/>
              <w:right w:w="113" w:type="dxa"/>
            </w:tcMar>
          </w:tcPr>
          <w:p w14:paraId="7795291D" w14:textId="77777777" w:rsidR="00E97B8D" w:rsidRPr="00E97B8D" w:rsidRDefault="00E97B8D" w:rsidP="00E97B8D">
            <w:pPr>
              <w:pStyle w:val="Text"/>
            </w:pPr>
          </w:p>
        </w:tc>
      </w:tr>
      <w:tr w:rsidR="00E97B8D" w:rsidRPr="00913D3F" w14:paraId="01BB2005" w14:textId="77777777" w:rsidTr="00E97B8D">
        <w:trPr>
          <w:trHeight w:val="60"/>
        </w:trPr>
        <w:tc>
          <w:tcPr>
            <w:tcW w:w="10195" w:type="dxa"/>
            <w:gridSpan w:val="3"/>
            <w:tcMar>
              <w:top w:w="62" w:type="dxa"/>
              <w:left w:w="62" w:type="dxa"/>
              <w:bottom w:w="62" w:type="dxa"/>
              <w:right w:w="62" w:type="dxa"/>
            </w:tcMar>
          </w:tcPr>
          <w:p w14:paraId="1DD14E72" w14:textId="25B84828" w:rsidR="00E97B8D" w:rsidRPr="00E97B8D" w:rsidRDefault="00E97B8D" w:rsidP="00E97B8D">
            <w:pPr>
              <w:pStyle w:val="Text"/>
            </w:pPr>
            <w:r w:rsidRPr="00E97B8D">
              <w:t>[site/business division]</w:t>
            </w:r>
          </w:p>
        </w:tc>
      </w:tr>
      <w:tr w:rsidR="00E97B8D" w:rsidRPr="00913D3F" w14:paraId="68E52BAA" w14:textId="77777777" w:rsidTr="00E97B8D">
        <w:trPr>
          <w:trHeight w:val="60"/>
        </w:trPr>
        <w:tc>
          <w:tcPr>
            <w:tcW w:w="2123" w:type="dxa"/>
            <w:tcMar>
              <w:top w:w="62" w:type="dxa"/>
              <w:left w:w="62" w:type="dxa"/>
              <w:bottom w:w="62" w:type="dxa"/>
              <w:right w:w="62" w:type="dxa"/>
            </w:tcMar>
          </w:tcPr>
          <w:p w14:paraId="02C80090" w14:textId="77777777" w:rsidR="00E97B8D" w:rsidRPr="00E97B8D" w:rsidRDefault="00E97B8D" w:rsidP="00E97B8D">
            <w:pPr>
              <w:pStyle w:val="Text"/>
            </w:pPr>
          </w:p>
        </w:tc>
        <w:tc>
          <w:tcPr>
            <w:tcW w:w="2124" w:type="dxa"/>
            <w:tcMar>
              <w:top w:w="113" w:type="dxa"/>
              <w:left w:w="113" w:type="dxa"/>
              <w:bottom w:w="113" w:type="dxa"/>
              <w:right w:w="113" w:type="dxa"/>
            </w:tcMar>
          </w:tcPr>
          <w:p w14:paraId="4DCA5640" w14:textId="77777777" w:rsidR="00E97B8D" w:rsidRPr="00E97B8D" w:rsidRDefault="00E97B8D" w:rsidP="00E97B8D">
            <w:pPr>
              <w:pStyle w:val="Text"/>
            </w:pPr>
          </w:p>
        </w:tc>
        <w:tc>
          <w:tcPr>
            <w:tcW w:w="5948" w:type="dxa"/>
            <w:tcMar>
              <w:top w:w="113" w:type="dxa"/>
              <w:left w:w="113" w:type="dxa"/>
              <w:bottom w:w="113" w:type="dxa"/>
              <w:right w:w="113" w:type="dxa"/>
            </w:tcMar>
          </w:tcPr>
          <w:p w14:paraId="665BC017" w14:textId="77777777" w:rsidR="00E97B8D" w:rsidRPr="00E97B8D" w:rsidRDefault="00E97B8D" w:rsidP="00E97B8D">
            <w:pPr>
              <w:pStyle w:val="Text"/>
            </w:pPr>
          </w:p>
        </w:tc>
      </w:tr>
      <w:tr w:rsidR="00E97B8D" w:rsidRPr="00913D3F" w14:paraId="1A5CB880" w14:textId="77777777" w:rsidTr="00E97B8D">
        <w:trPr>
          <w:trHeight w:val="60"/>
        </w:trPr>
        <w:tc>
          <w:tcPr>
            <w:tcW w:w="2123" w:type="dxa"/>
            <w:tcMar>
              <w:top w:w="62" w:type="dxa"/>
              <w:left w:w="62" w:type="dxa"/>
              <w:bottom w:w="62" w:type="dxa"/>
              <w:right w:w="62" w:type="dxa"/>
            </w:tcMar>
          </w:tcPr>
          <w:p w14:paraId="3AC8F585" w14:textId="77777777" w:rsidR="00E97B8D" w:rsidRPr="00E97B8D" w:rsidRDefault="00E97B8D" w:rsidP="00E97B8D">
            <w:pPr>
              <w:pStyle w:val="Text"/>
            </w:pPr>
          </w:p>
        </w:tc>
        <w:tc>
          <w:tcPr>
            <w:tcW w:w="2124" w:type="dxa"/>
            <w:tcMar>
              <w:top w:w="113" w:type="dxa"/>
              <w:left w:w="113" w:type="dxa"/>
              <w:bottom w:w="113" w:type="dxa"/>
              <w:right w:w="113" w:type="dxa"/>
            </w:tcMar>
          </w:tcPr>
          <w:p w14:paraId="4A7FC436" w14:textId="77777777" w:rsidR="00E97B8D" w:rsidRPr="00E97B8D" w:rsidRDefault="00E97B8D" w:rsidP="00E97B8D">
            <w:pPr>
              <w:pStyle w:val="Text"/>
            </w:pPr>
          </w:p>
        </w:tc>
        <w:tc>
          <w:tcPr>
            <w:tcW w:w="5948" w:type="dxa"/>
            <w:tcMar>
              <w:top w:w="113" w:type="dxa"/>
              <w:left w:w="113" w:type="dxa"/>
              <w:bottom w:w="113" w:type="dxa"/>
              <w:right w:w="113" w:type="dxa"/>
            </w:tcMar>
          </w:tcPr>
          <w:p w14:paraId="22971DBE" w14:textId="77777777" w:rsidR="00E97B8D" w:rsidRPr="00E97B8D" w:rsidRDefault="00E97B8D" w:rsidP="00E97B8D">
            <w:pPr>
              <w:pStyle w:val="Text"/>
            </w:pPr>
          </w:p>
        </w:tc>
      </w:tr>
      <w:tr w:rsidR="00E97B8D" w:rsidRPr="00913D3F" w14:paraId="6C2F82D3" w14:textId="77777777" w:rsidTr="00E97B8D">
        <w:trPr>
          <w:trHeight w:val="60"/>
        </w:trPr>
        <w:tc>
          <w:tcPr>
            <w:tcW w:w="2123" w:type="dxa"/>
            <w:tcMar>
              <w:top w:w="62" w:type="dxa"/>
              <w:left w:w="62" w:type="dxa"/>
              <w:bottom w:w="62" w:type="dxa"/>
              <w:right w:w="62" w:type="dxa"/>
            </w:tcMar>
          </w:tcPr>
          <w:p w14:paraId="721EBBFF" w14:textId="77777777" w:rsidR="00E97B8D" w:rsidRPr="00E97B8D" w:rsidRDefault="00E97B8D" w:rsidP="00E97B8D">
            <w:pPr>
              <w:pStyle w:val="Text"/>
            </w:pPr>
          </w:p>
        </w:tc>
        <w:tc>
          <w:tcPr>
            <w:tcW w:w="2124" w:type="dxa"/>
            <w:tcMar>
              <w:top w:w="113" w:type="dxa"/>
              <w:left w:w="113" w:type="dxa"/>
              <w:bottom w:w="113" w:type="dxa"/>
              <w:right w:w="113" w:type="dxa"/>
            </w:tcMar>
          </w:tcPr>
          <w:p w14:paraId="201F1A01" w14:textId="77777777" w:rsidR="00E97B8D" w:rsidRPr="00E97B8D" w:rsidRDefault="00E97B8D" w:rsidP="00E97B8D">
            <w:pPr>
              <w:pStyle w:val="Text"/>
            </w:pPr>
          </w:p>
        </w:tc>
        <w:tc>
          <w:tcPr>
            <w:tcW w:w="5948" w:type="dxa"/>
            <w:tcMar>
              <w:top w:w="113" w:type="dxa"/>
              <w:left w:w="113" w:type="dxa"/>
              <w:bottom w:w="113" w:type="dxa"/>
              <w:right w:w="113" w:type="dxa"/>
            </w:tcMar>
          </w:tcPr>
          <w:p w14:paraId="64354F49" w14:textId="77777777" w:rsidR="00E97B8D" w:rsidRPr="00E97B8D" w:rsidRDefault="00E97B8D" w:rsidP="00E97B8D">
            <w:pPr>
              <w:pStyle w:val="Text"/>
            </w:pPr>
          </w:p>
        </w:tc>
      </w:tr>
      <w:tr w:rsidR="00E97B8D" w:rsidRPr="00913D3F" w14:paraId="5A305E81" w14:textId="77777777" w:rsidTr="00E97B8D">
        <w:trPr>
          <w:trHeight w:val="60"/>
        </w:trPr>
        <w:tc>
          <w:tcPr>
            <w:tcW w:w="2123" w:type="dxa"/>
            <w:tcMar>
              <w:top w:w="62" w:type="dxa"/>
              <w:left w:w="62" w:type="dxa"/>
              <w:bottom w:w="62" w:type="dxa"/>
              <w:right w:w="62" w:type="dxa"/>
            </w:tcMar>
          </w:tcPr>
          <w:p w14:paraId="75BADAA6" w14:textId="77777777" w:rsidR="00E97B8D" w:rsidRPr="00E97B8D" w:rsidRDefault="00E97B8D" w:rsidP="00E97B8D">
            <w:pPr>
              <w:pStyle w:val="Text"/>
            </w:pPr>
          </w:p>
        </w:tc>
        <w:tc>
          <w:tcPr>
            <w:tcW w:w="2124" w:type="dxa"/>
            <w:tcMar>
              <w:top w:w="113" w:type="dxa"/>
              <w:left w:w="113" w:type="dxa"/>
              <w:bottom w:w="113" w:type="dxa"/>
              <w:right w:w="113" w:type="dxa"/>
            </w:tcMar>
          </w:tcPr>
          <w:p w14:paraId="1C631834" w14:textId="77777777" w:rsidR="00E97B8D" w:rsidRPr="00E97B8D" w:rsidRDefault="00E97B8D" w:rsidP="00E97B8D">
            <w:pPr>
              <w:pStyle w:val="Text"/>
            </w:pPr>
          </w:p>
        </w:tc>
        <w:tc>
          <w:tcPr>
            <w:tcW w:w="5948" w:type="dxa"/>
            <w:tcMar>
              <w:top w:w="113" w:type="dxa"/>
              <w:left w:w="113" w:type="dxa"/>
              <w:bottom w:w="113" w:type="dxa"/>
              <w:right w:w="113" w:type="dxa"/>
            </w:tcMar>
          </w:tcPr>
          <w:p w14:paraId="20A44D26" w14:textId="77777777" w:rsidR="00E97B8D" w:rsidRPr="00E97B8D" w:rsidRDefault="00E97B8D" w:rsidP="00E97B8D">
            <w:pPr>
              <w:pStyle w:val="Text"/>
            </w:pPr>
          </w:p>
        </w:tc>
      </w:tr>
      <w:tr w:rsidR="00E97B8D" w:rsidRPr="00913D3F" w14:paraId="65F4F913" w14:textId="77777777" w:rsidTr="00E97B8D">
        <w:trPr>
          <w:trHeight w:val="60"/>
        </w:trPr>
        <w:tc>
          <w:tcPr>
            <w:tcW w:w="10195" w:type="dxa"/>
            <w:gridSpan w:val="3"/>
            <w:tcMar>
              <w:top w:w="62" w:type="dxa"/>
              <w:left w:w="62" w:type="dxa"/>
              <w:bottom w:w="62" w:type="dxa"/>
              <w:right w:w="62" w:type="dxa"/>
            </w:tcMar>
          </w:tcPr>
          <w:p w14:paraId="0CA66172" w14:textId="44D5D79C" w:rsidR="00E97B8D" w:rsidRPr="00E97B8D" w:rsidRDefault="00E97B8D" w:rsidP="00E97B8D">
            <w:pPr>
              <w:pStyle w:val="Text"/>
            </w:pPr>
            <w:r w:rsidRPr="00E97B8D">
              <w:lastRenderedPageBreak/>
              <w:t>[site/business division]</w:t>
            </w:r>
          </w:p>
        </w:tc>
      </w:tr>
      <w:tr w:rsidR="00E97B8D" w:rsidRPr="00913D3F" w14:paraId="13CD14BF" w14:textId="77777777" w:rsidTr="00E97B8D">
        <w:trPr>
          <w:trHeight w:val="60"/>
        </w:trPr>
        <w:tc>
          <w:tcPr>
            <w:tcW w:w="2123" w:type="dxa"/>
            <w:tcMar>
              <w:top w:w="62" w:type="dxa"/>
              <w:left w:w="62" w:type="dxa"/>
              <w:bottom w:w="62" w:type="dxa"/>
              <w:right w:w="62" w:type="dxa"/>
            </w:tcMar>
          </w:tcPr>
          <w:p w14:paraId="0204439E" w14:textId="77777777" w:rsidR="00E97B8D" w:rsidRPr="00E97B8D" w:rsidRDefault="00E97B8D" w:rsidP="00E97B8D">
            <w:pPr>
              <w:pStyle w:val="Text"/>
            </w:pPr>
          </w:p>
        </w:tc>
        <w:tc>
          <w:tcPr>
            <w:tcW w:w="2124" w:type="dxa"/>
            <w:tcMar>
              <w:top w:w="113" w:type="dxa"/>
              <w:left w:w="113" w:type="dxa"/>
              <w:bottom w:w="113" w:type="dxa"/>
              <w:right w:w="113" w:type="dxa"/>
            </w:tcMar>
          </w:tcPr>
          <w:p w14:paraId="78A2C595" w14:textId="77777777" w:rsidR="00E97B8D" w:rsidRPr="00E97B8D" w:rsidRDefault="00E97B8D" w:rsidP="00E97B8D">
            <w:pPr>
              <w:pStyle w:val="Text"/>
            </w:pPr>
          </w:p>
        </w:tc>
        <w:tc>
          <w:tcPr>
            <w:tcW w:w="5948" w:type="dxa"/>
            <w:tcMar>
              <w:top w:w="113" w:type="dxa"/>
              <w:left w:w="113" w:type="dxa"/>
              <w:bottom w:w="113" w:type="dxa"/>
              <w:right w:w="113" w:type="dxa"/>
            </w:tcMar>
          </w:tcPr>
          <w:p w14:paraId="1782E663" w14:textId="77777777" w:rsidR="00E97B8D" w:rsidRPr="00E97B8D" w:rsidRDefault="00E97B8D" w:rsidP="00E97B8D">
            <w:pPr>
              <w:pStyle w:val="Text"/>
            </w:pPr>
          </w:p>
        </w:tc>
      </w:tr>
      <w:tr w:rsidR="00E97B8D" w:rsidRPr="00913D3F" w14:paraId="1F349FAC" w14:textId="77777777" w:rsidTr="00E97B8D">
        <w:trPr>
          <w:trHeight w:val="60"/>
        </w:trPr>
        <w:tc>
          <w:tcPr>
            <w:tcW w:w="2123" w:type="dxa"/>
            <w:tcMar>
              <w:top w:w="62" w:type="dxa"/>
              <w:left w:w="62" w:type="dxa"/>
              <w:bottom w:w="62" w:type="dxa"/>
              <w:right w:w="62" w:type="dxa"/>
            </w:tcMar>
          </w:tcPr>
          <w:p w14:paraId="3DA1A061" w14:textId="77777777" w:rsidR="00E97B8D" w:rsidRPr="00E97B8D" w:rsidRDefault="00E97B8D" w:rsidP="00E97B8D">
            <w:pPr>
              <w:pStyle w:val="Text"/>
            </w:pPr>
          </w:p>
        </w:tc>
        <w:tc>
          <w:tcPr>
            <w:tcW w:w="2124" w:type="dxa"/>
            <w:tcMar>
              <w:top w:w="113" w:type="dxa"/>
              <w:left w:w="113" w:type="dxa"/>
              <w:bottom w:w="113" w:type="dxa"/>
              <w:right w:w="113" w:type="dxa"/>
            </w:tcMar>
          </w:tcPr>
          <w:p w14:paraId="7C927D87" w14:textId="77777777" w:rsidR="00E97B8D" w:rsidRPr="00E97B8D" w:rsidRDefault="00E97B8D" w:rsidP="00E97B8D">
            <w:pPr>
              <w:pStyle w:val="Text"/>
            </w:pPr>
          </w:p>
        </w:tc>
        <w:tc>
          <w:tcPr>
            <w:tcW w:w="5948" w:type="dxa"/>
            <w:tcMar>
              <w:top w:w="113" w:type="dxa"/>
              <w:left w:w="113" w:type="dxa"/>
              <w:bottom w:w="113" w:type="dxa"/>
              <w:right w:w="113" w:type="dxa"/>
            </w:tcMar>
          </w:tcPr>
          <w:p w14:paraId="1AE6B183" w14:textId="77777777" w:rsidR="00E97B8D" w:rsidRPr="00E97B8D" w:rsidRDefault="00E97B8D" w:rsidP="00E97B8D">
            <w:pPr>
              <w:pStyle w:val="Text"/>
            </w:pPr>
          </w:p>
        </w:tc>
      </w:tr>
      <w:tr w:rsidR="00E97B8D" w:rsidRPr="00913D3F" w14:paraId="560689C5" w14:textId="77777777" w:rsidTr="00E97B8D">
        <w:trPr>
          <w:trHeight w:val="60"/>
        </w:trPr>
        <w:tc>
          <w:tcPr>
            <w:tcW w:w="2123" w:type="dxa"/>
            <w:tcMar>
              <w:top w:w="62" w:type="dxa"/>
              <w:left w:w="62" w:type="dxa"/>
              <w:bottom w:w="62" w:type="dxa"/>
              <w:right w:w="62" w:type="dxa"/>
            </w:tcMar>
          </w:tcPr>
          <w:p w14:paraId="40DE3BFC" w14:textId="77777777" w:rsidR="00E97B8D" w:rsidRPr="00E97B8D" w:rsidRDefault="00E97B8D" w:rsidP="00E97B8D">
            <w:pPr>
              <w:pStyle w:val="Text"/>
            </w:pPr>
          </w:p>
        </w:tc>
        <w:tc>
          <w:tcPr>
            <w:tcW w:w="2124" w:type="dxa"/>
            <w:tcMar>
              <w:top w:w="113" w:type="dxa"/>
              <w:left w:w="113" w:type="dxa"/>
              <w:bottom w:w="113" w:type="dxa"/>
              <w:right w:w="113" w:type="dxa"/>
            </w:tcMar>
          </w:tcPr>
          <w:p w14:paraId="28B01CB9" w14:textId="77777777" w:rsidR="00E97B8D" w:rsidRPr="00E97B8D" w:rsidRDefault="00E97B8D" w:rsidP="00E97B8D">
            <w:pPr>
              <w:pStyle w:val="Text"/>
            </w:pPr>
          </w:p>
        </w:tc>
        <w:tc>
          <w:tcPr>
            <w:tcW w:w="5948" w:type="dxa"/>
            <w:tcMar>
              <w:top w:w="113" w:type="dxa"/>
              <w:left w:w="113" w:type="dxa"/>
              <w:bottom w:w="113" w:type="dxa"/>
              <w:right w:w="113" w:type="dxa"/>
            </w:tcMar>
          </w:tcPr>
          <w:p w14:paraId="074AA773" w14:textId="77777777" w:rsidR="00E97B8D" w:rsidRPr="00E97B8D" w:rsidRDefault="00E97B8D" w:rsidP="00E97B8D">
            <w:pPr>
              <w:pStyle w:val="Text"/>
            </w:pPr>
          </w:p>
        </w:tc>
      </w:tr>
      <w:tr w:rsidR="00E97B8D" w:rsidRPr="00913D3F" w14:paraId="57E1A6F6" w14:textId="77777777" w:rsidTr="00E97B8D">
        <w:trPr>
          <w:trHeight w:val="60"/>
        </w:trPr>
        <w:tc>
          <w:tcPr>
            <w:tcW w:w="10195" w:type="dxa"/>
            <w:gridSpan w:val="3"/>
            <w:tcMar>
              <w:top w:w="62" w:type="dxa"/>
              <w:left w:w="62" w:type="dxa"/>
              <w:bottom w:w="62" w:type="dxa"/>
              <w:right w:w="62" w:type="dxa"/>
            </w:tcMar>
          </w:tcPr>
          <w:p w14:paraId="53E01DBC" w14:textId="39E4F479" w:rsidR="00E97B8D" w:rsidRPr="00E97B8D" w:rsidRDefault="00E97B8D" w:rsidP="00E97B8D">
            <w:pPr>
              <w:pStyle w:val="Text"/>
            </w:pPr>
            <w:r w:rsidRPr="00E97B8D">
              <w:t>[site/business division]</w:t>
            </w:r>
          </w:p>
        </w:tc>
      </w:tr>
      <w:tr w:rsidR="00E97B8D" w:rsidRPr="00913D3F" w14:paraId="19BCC69E" w14:textId="77777777" w:rsidTr="00E97B8D">
        <w:trPr>
          <w:trHeight w:val="60"/>
        </w:trPr>
        <w:tc>
          <w:tcPr>
            <w:tcW w:w="2123" w:type="dxa"/>
            <w:tcMar>
              <w:top w:w="62" w:type="dxa"/>
              <w:left w:w="62" w:type="dxa"/>
              <w:bottom w:w="62" w:type="dxa"/>
              <w:right w:w="62" w:type="dxa"/>
            </w:tcMar>
          </w:tcPr>
          <w:p w14:paraId="06CF1A44" w14:textId="77777777" w:rsidR="00E97B8D" w:rsidRPr="00E97B8D" w:rsidRDefault="00E97B8D" w:rsidP="00E97B8D">
            <w:pPr>
              <w:pStyle w:val="Text"/>
            </w:pPr>
          </w:p>
        </w:tc>
        <w:tc>
          <w:tcPr>
            <w:tcW w:w="2124" w:type="dxa"/>
            <w:tcMar>
              <w:top w:w="113" w:type="dxa"/>
              <w:left w:w="113" w:type="dxa"/>
              <w:bottom w:w="113" w:type="dxa"/>
              <w:right w:w="113" w:type="dxa"/>
            </w:tcMar>
          </w:tcPr>
          <w:p w14:paraId="522F4F96" w14:textId="77777777" w:rsidR="00E97B8D" w:rsidRPr="00E97B8D" w:rsidRDefault="00E97B8D" w:rsidP="00E97B8D">
            <w:pPr>
              <w:pStyle w:val="Text"/>
            </w:pPr>
          </w:p>
        </w:tc>
        <w:tc>
          <w:tcPr>
            <w:tcW w:w="5948" w:type="dxa"/>
            <w:tcMar>
              <w:top w:w="113" w:type="dxa"/>
              <w:left w:w="113" w:type="dxa"/>
              <w:bottom w:w="113" w:type="dxa"/>
              <w:right w:w="113" w:type="dxa"/>
            </w:tcMar>
          </w:tcPr>
          <w:p w14:paraId="7C0CFFC3" w14:textId="77777777" w:rsidR="00E97B8D" w:rsidRPr="00E97B8D" w:rsidRDefault="00E97B8D" w:rsidP="00E97B8D">
            <w:pPr>
              <w:pStyle w:val="Text"/>
            </w:pPr>
          </w:p>
        </w:tc>
      </w:tr>
      <w:tr w:rsidR="00E97B8D" w:rsidRPr="00913D3F" w14:paraId="4A881559" w14:textId="77777777" w:rsidTr="00E97B8D">
        <w:trPr>
          <w:trHeight w:val="60"/>
        </w:trPr>
        <w:tc>
          <w:tcPr>
            <w:tcW w:w="2123" w:type="dxa"/>
            <w:tcMar>
              <w:top w:w="62" w:type="dxa"/>
              <w:left w:w="62" w:type="dxa"/>
              <w:bottom w:w="62" w:type="dxa"/>
              <w:right w:w="62" w:type="dxa"/>
            </w:tcMar>
          </w:tcPr>
          <w:p w14:paraId="7A1C48BA" w14:textId="77777777" w:rsidR="00E97B8D" w:rsidRPr="00E97B8D" w:rsidRDefault="00E97B8D" w:rsidP="00E97B8D">
            <w:pPr>
              <w:pStyle w:val="Text"/>
            </w:pPr>
          </w:p>
        </w:tc>
        <w:tc>
          <w:tcPr>
            <w:tcW w:w="2124" w:type="dxa"/>
            <w:tcMar>
              <w:top w:w="113" w:type="dxa"/>
              <w:left w:w="113" w:type="dxa"/>
              <w:bottom w:w="113" w:type="dxa"/>
              <w:right w:w="113" w:type="dxa"/>
            </w:tcMar>
          </w:tcPr>
          <w:p w14:paraId="2A1F03A7" w14:textId="77777777" w:rsidR="00E97B8D" w:rsidRPr="00E97B8D" w:rsidRDefault="00E97B8D" w:rsidP="00E97B8D">
            <w:pPr>
              <w:pStyle w:val="Text"/>
            </w:pPr>
          </w:p>
        </w:tc>
        <w:tc>
          <w:tcPr>
            <w:tcW w:w="5948" w:type="dxa"/>
            <w:tcMar>
              <w:top w:w="113" w:type="dxa"/>
              <w:left w:w="113" w:type="dxa"/>
              <w:bottom w:w="113" w:type="dxa"/>
              <w:right w:w="113" w:type="dxa"/>
            </w:tcMar>
          </w:tcPr>
          <w:p w14:paraId="02DBEFB8" w14:textId="77777777" w:rsidR="00E97B8D" w:rsidRPr="00E97B8D" w:rsidRDefault="00E97B8D" w:rsidP="00E97B8D">
            <w:pPr>
              <w:pStyle w:val="Text"/>
            </w:pPr>
          </w:p>
        </w:tc>
      </w:tr>
      <w:tr w:rsidR="00E97B8D" w:rsidRPr="00913D3F" w14:paraId="1E055EAC" w14:textId="77777777" w:rsidTr="00E97B8D">
        <w:trPr>
          <w:trHeight w:val="60"/>
        </w:trPr>
        <w:tc>
          <w:tcPr>
            <w:tcW w:w="2123" w:type="dxa"/>
            <w:tcMar>
              <w:top w:w="62" w:type="dxa"/>
              <w:left w:w="62" w:type="dxa"/>
              <w:bottom w:w="62" w:type="dxa"/>
              <w:right w:w="62" w:type="dxa"/>
            </w:tcMar>
          </w:tcPr>
          <w:p w14:paraId="61A7D751" w14:textId="77777777" w:rsidR="00E97B8D" w:rsidRPr="00E97B8D" w:rsidRDefault="00E97B8D" w:rsidP="00E97B8D">
            <w:pPr>
              <w:pStyle w:val="Text"/>
            </w:pPr>
          </w:p>
        </w:tc>
        <w:tc>
          <w:tcPr>
            <w:tcW w:w="2124" w:type="dxa"/>
            <w:tcMar>
              <w:top w:w="113" w:type="dxa"/>
              <w:left w:w="113" w:type="dxa"/>
              <w:bottom w:w="113" w:type="dxa"/>
              <w:right w:w="113" w:type="dxa"/>
            </w:tcMar>
          </w:tcPr>
          <w:p w14:paraId="7EFC230D" w14:textId="77777777" w:rsidR="00E97B8D" w:rsidRPr="00E97B8D" w:rsidRDefault="00E97B8D" w:rsidP="00E97B8D">
            <w:pPr>
              <w:pStyle w:val="Text"/>
            </w:pPr>
          </w:p>
        </w:tc>
        <w:tc>
          <w:tcPr>
            <w:tcW w:w="5948" w:type="dxa"/>
            <w:tcMar>
              <w:top w:w="113" w:type="dxa"/>
              <w:left w:w="113" w:type="dxa"/>
              <w:bottom w:w="113" w:type="dxa"/>
              <w:right w:w="113" w:type="dxa"/>
            </w:tcMar>
          </w:tcPr>
          <w:p w14:paraId="29D9A7C1" w14:textId="77777777" w:rsidR="00E97B8D" w:rsidRPr="00E97B8D" w:rsidRDefault="00E97B8D" w:rsidP="00E97B8D">
            <w:pPr>
              <w:pStyle w:val="Text"/>
            </w:pPr>
          </w:p>
        </w:tc>
      </w:tr>
      <w:tr w:rsidR="00E97B8D" w:rsidRPr="00913D3F" w14:paraId="7A6A6BDD" w14:textId="77777777" w:rsidTr="00E97B8D">
        <w:trPr>
          <w:trHeight w:val="60"/>
        </w:trPr>
        <w:tc>
          <w:tcPr>
            <w:tcW w:w="2123" w:type="dxa"/>
            <w:tcMar>
              <w:top w:w="62" w:type="dxa"/>
              <w:left w:w="62" w:type="dxa"/>
              <w:bottom w:w="62" w:type="dxa"/>
              <w:right w:w="62" w:type="dxa"/>
            </w:tcMar>
          </w:tcPr>
          <w:p w14:paraId="4F0DB1DE" w14:textId="77777777" w:rsidR="00E97B8D" w:rsidRPr="00E97B8D" w:rsidRDefault="00E97B8D" w:rsidP="00E97B8D">
            <w:pPr>
              <w:pStyle w:val="Text"/>
            </w:pPr>
          </w:p>
        </w:tc>
        <w:tc>
          <w:tcPr>
            <w:tcW w:w="2124" w:type="dxa"/>
            <w:tcMar>
              <w:top w:w="113" w:type="dxa"/>
              <w:left w:w="113" w:type="dxa"/>
              <w:bottom w:w="113" w:type="dxa"/>
              <w:right w:w="113" w:type="dxa"/>
            </w:tcMar>
          </w:tcPr>
          <w:p w14:paraId="5B6D7321" w14:textId="77777777" w:rsidR="00E97B8D" w:rsidRPr="00E97B8D" w:rsidRDefault="00E97B8D" w:rsidP="00E97B8D">
            <w:pPr>
              <w:pStyle w:val="Text"/>
            </w:pPr>
          </w:p>
        </w:tc>
        <w:tc>
          <w:tcPr>
            <w:tcW w:w="5948" w:type="dxa"/>
            <w:tcMar>
              <w:top w:w="113" w:type="dxa"/>
              <w:left w:w="113" w:type="dxa"/>
              <w:bottom w:w="113" w:type="dxa"/>
              <w:right w:w="113" w:type="dxa"/>
            </w:tcMar>
          </w:tcPr>
          <w:p w14:paraId="10E69EE5" w14:textId="77777777" w:rsidR="00E97B8D" w:rsidRPr="00E97B8D" w:rsidRDefault="00E97B8D" w:rsidP="00E97B8D">
            <w:pPr>
              <w:pStyle w:val="Text"/>
            </w:pPr>
          </w:p>
        </w:tc>
      </w:tr>
      <w:tr w:rsidR="00E97B8D" w:rsidRPr="00913D3F" w14:paraId="5B9A7AFD" w14:textId="77777777" w:rsidTr="00E97B8D">
        <w:trPr>
          <w:trHeight w:val="60"/>
        </w:trPr>
        <w:tc>
          <w:tcPr>
            <w:tcW w:w="2123" w:type="dxa"/>
            <w:tcMar>
              <w:top w:w="62" w:type="dxa"/>
              <w:left w:w="62" w:type="dxa"/>
              <w:bottom w:w="62" w:type="dxa"/>
              <w:right w:w="62" w:type="dxa"/>
            </w:tcMar>
          </w:tcPr>
          <w:p w14:paraId="5FB8F1B9" w14:textId="77777777" w:rsidR="00E97B8D" w:rsidRPr="00E97B8D" w:rsidRDefault="00E97B8D" w:rsidP="00E97B8D">
            <w:pPr>
              <w:pStyle w:val="Text"/>
            </w:pPr>
          </w:p>
        </w:tc>
        <w:tc>
          <w:tcPr>
            <w:tcW w:w="2124" w:type="dxa"/>
            <w:tcMar>
              <w:top w:w="113" w:type="dxa"/>
              <w:left w:w="113" w:type="dxa"/>
              <w:bottom w:w="113" w:type="dxa"/>
              <w:right w:w="113" w:type="dxa"/>
            </w:tcMar>
          </w:tcPr>
          <w:p w14:paraId="551E2A89" w14:textId="77777777" w:rsidR="00E97B8D" w:rsidRPr="00E97B8D" w:rsidRDefault="00E97B8D" w:rsidP="00E97B8D">
            <w:pPr>
              <w:pStyle w:val="Text"/>
            </w:pPr>
          </w:p>
        </w:tc>
        <w:tc>
          <w:tcPr>
            <w:tcW w:w="5948" w:type="dxa"/>
            <w:tcMar>
              <w:top w:w="113" w:type="dxa"/>
              <w:left w:w="113" w:type="dxa"/>
              <w:bottom w:w="113" w:type="dxa"/>
              <w:right w:w="113" w:type="dxa"/>
            </w:tcMar>
          </w:tcPr>
          <w:p w14:paraId="0152ABEE" w14:textId="77777777" w:rsidR="00E97B8D" w:rsidRPr="00E97B8D" w:rsidRDefault="00E97B8D" w:rsidP="00E97B8D">
            <w:pPr>
              <w:pStyle w:val="Text"/>
            </w:pPr>
          </w:p>
        </w:tc>
      </w:tr>
      <w:tr w:rsidR="00E97B8D" w:rsidRPr="00913D3F" w14:paraId="04471F9F" w14:textId="77777777" w:rsidTr="00E97B8D">
        <w:trPr>
          <w:trHeight w:val="60"/>
        </w:trPr>
        <w:tc>
          <w:tcPr>
            <w:tcW w:w="10195" w:type="dxa"/>
            <w:gridSpan w:val="3"/>
            <w:tcMar>
              <w:top w:w="62" w:type="dxa"/>
              <w:left w:w="62" w:type="dxa"/>
              <w:bottom w:w="62" w:type="dxa"/>
              <w:right w:w="62" w:type="dxa"/>
            </w:tcMar>
          </w:tcPr>
          <w:p w14:paraId="506D1839" w14:textId="1FC0B2AC" w:rsidR="00E97B8D" w:rsidRPr="00E97B8D" w:rsidRDefault="00E97B8D" w:rsidP="00E97B8D">
            <w:pPr>
              <w:pStyle w:val="Text"/>
            </w:pPr>
            <w:r w:rsidRPr="00E97B8D">
              <w:t>[site/business division]</w:t>
            </w:r>
          </w:p>
        </w:tc>
      </w:tr>
      <w:tr w:rsidR="00E97B8D" w:rsidRPr="00913D3F" w14:paraId="42216F20" w14:textId="77777777" w:rsidTr="00E97B8D">
        <w:trPr>
          <w:trHeight w:val="60"/>
        </w:trPr>
        <w:tc>
          <w:tcPr>
            <w:tcW w:w="2123" w:type="dxa"/>
            <w:tcMar>
              <w:top w:w="62" w:type="dxa"/>
              <w:left w:w="62" w:type="dxa"/>
              <w:bottom w:w="62" w:type="dxa"/>
              <w:right w:w="62" w:type="dxa"/>
            </w:tcMar>
          </w:tcPr>
          <w:p w14:paraId="3794D33B" w14:textId="77777777" w:rsidR="00E97B8D" w:rsidRPr="00E97B8D" w:rsidRDefault="00E97B8D" w:rsidP="00E97B8D">
            <w:pPr>
              <w:pStyle w:val="Text"/>
            </w:pPr>
          </w:p>
        </w:tc>
        <w:tc>
          <w:tcPr>
            <w:tcW w:w="2124" w:type="dxa"/>
            <w:tcMar>
              <w:top w:w="113" w:type="dxa"/>
              <w:left w:w="113" w:type="dxa"/>
              <w:bottom w:w="113" w:type="dxa"/>
              <w:right w:w="113" w:type="dxa"/>
            </w:tcMar>
          </w:tcPr>
          <w:p w14:paraId="63784850" w14:textId="77777777" w:rsidR="00E97B8D" w:rsidRPr="00E97B8D" w:rsidRDefault="00E97B8D" w:rsidP="00E97B8D">
            <w:pPr>
              <w:pStyle w:val="Text"/>
            </w:pPr>
          </w:p>
        </w:tc>
        <w:tc>
          <w:tcPr>
            <w:tcW w:w="5948" w:type="dxa"/>
            <w:tcMar>
              <w:top w:w="113" w:type="dxa"/>
              <w:left w:w="113" w:type="dxa"/>
              <w:bottom w:w="113" w:type="dxa"/>
              <w:right w:w="113" w:type="dxa"/>
            </w:tcMar>
          </w:tcPr>
          <w:p w14:paraId="187B02A7" w14:textId="77777777" w:rsidR="00E97B8D" w:rsidRPr="00E97B8D" w:rsidRDefault="00E97B8D" w:rsidP="00E97B8D">
            <w:pPr>
              <w:pStyle w:val="Text"/>
            </w:pPr>
          </w:p>
        </w:tc>
      </w:tr>
      <w:tr w:rsidR="00E97B8D" w:rsidRPr="00913D3F" w14:paraId="6666A641" w14:textId="77777777" w:rsidTr="00E97B8D">
        <w:trPr>
          <w:trHeight w:val="60"/>
        </w:trPr>
        <w:tc>
          <w:tcPr>
            <w:tcW w:w="2123" w:type="dxa"/>
            <w:tcMar>
              <w:top w:w="62" w:type="dxa"/>
              <w:left w:w="62" w:type="dxa"/>
              <w:bottom w:w="62" w:type="dxa"/>
              <w:right w:w="62" w:type="dxa"/>
            </w:tcMar>
          </w:tcPr>
          <w:p w14:paraId="17B0E9C8" w14:textId="77777777" w:rsidR="00E97B8D" w:rsidRPr="00E97B8D" w:rsidRDefault="00E97B8D" w:rsidP="00E97B8D">
            <w:pPr>
              <w:pStyle w:val="Text"/>
            </w:pPr>
          </w:p>
        </w:tc>
        <w:tc>
          <w:tcPr>
            <w:tcW w:w="2124" w:type="dxa"/>
            <w:tcMar>
              <w:top w:w="113" w:type="dxa"/>
              <w:left w:w="113" w:type="dxa"/>
              <w:bottom w:w="113" w:type="dxa"/>
              <w:right w:w="113" w:type="dxa"/>
            </w:tcMar>
          </w:tcPr>
          <w:p w14:paraId="7905583F" w14:textId="77777777" w:rsidR="00E97B8D" w:rsidRPr="00E97B8D" w:rsidRDefault="00E97B8D" w:rsidP="00E97B8D">
            <w:pPr>
              <w:pStyle w:val="Text"/>
            </w:pPr>
          </w:p>
        </w:tc>
        <w:tc>
          <w:tcPr>
            <w:tcW w:w="5948" w:type="dxa"/>
            <w:tcMar>
              <w:top w:w="113" w:type="dxa"/>
              <w:left w:w="113" w:type="dxa"/>
              <w:bottom w:w="113" w:type="dxa"/>
              <w:right w:w="113" w:type="dxa"/>
            </w:tcMar>
          </w:tcPr>
          <w:p w14:paraId="5D176ABC" w14:textId="77777777" w:rsidR="00E97B8D" w:rsidRPr="00E97B8D" w:rsidRDefault="00E97B8D" w:rsidP="00E97B8D">
            <w:pPr>
              <w:pStyle w:val="Text"/>
            </w:pPr>
          </w:p>
        </w:tc>
      </w:tr>
      <w:tr w:rsidR="00E97B8D" w:rsidRPr="00913D3F" w14:paraId="4141BA9C" w14:textId="77777777" w:rsidTr="00E97B8D">
        <w:trPr>
          <w:trHeight w:val="60"/>
        </w:trPr>
        <w:tc>
          <w:tcPr>
            <w:tcW w:w="2123" w:type="dxa"/>
            <w:tcMar>
              <w:top w:w="62" w:type="dxa"/>
              <w:left w:w="62" w:type="dxa"/>
              <w:bottom w:w="62" w:type="dxa"/>
              <w:right w:w="62" w:type="dxa"/>
            </w:tcMar>
          </w:tcPr>
          <w:p w14:paraId="0B050467" w14:textId="77777777" w:rsidR="00E97B8D" w:rsidRPr="00E97B8D" w:rsidRDefault="00E97B8D" w:rsidP="00E97B8D">
            <w:pPr>
              <w:pStyle w:val="Text"/>
            </w:pPr>
          </w:p>
        </w:tc>
        <w:tc>
          <w:tcPr>
            <w:tcW w:w="2124" w:type="dxa"/>
            <w:tcMar>
              <w:top w:w="113" w:type="dxa"/>
              <w:left w:w="113" w:type="dxa"/>
              <w:bottom w:w="113" w:type="dxa"/>
              <w:right w:w="113" w:type="dxa"/>
            </w:tcMar>
          </w:tcPr>
          <w:p w14:paraId="5A868F66" w14:textId="77777777" w:rsidR="00E97B8D" w:rsidRPr="00E97B8D" w:rsidRDefault="00E97B8D" w:rsidP="00E97B8D">
            <w:pPr>
              <w:pStyle w:val="Text"/>
            </w:pPr>
          </w:p>
        </w:tc>
        <w:tc>
          <w:tcPr>
            <w:tcW w:w="5948" w:type="dxa"/>
            <w:tcMar>
              <w:top w:w="113" w:type="dxa"/>
              <w:left w:w="113" w:type="dxa"/>
              <w:bottom w:w="113" w:type="dxa"/>
              <w:right w:w="113" w:type="dxa"/>
            </w:tcMar>
          </w:tcPr>
          <w:p w14:paraId="77382DCB" w14:textId="77777777" w:rsidR="00E97B8D" w:rsidRPr="00E97B8D" w:rsidRDefault="00E97B8D" w:rsidP="00E97B8D">
            <w:pPr>
              <w:pStyle w:val="Text"/>
            </w:pPr>
          </w:p>
        </w:tc>
      </w:tr>
      <w:tr w:rsidR="00E97B8D" w:rsidRPr="00913D3F" w14:paraId="2DBC155E" w14:textId="77777777" w:rsidTr="00E97B8D">
        <w:trPr>
          <w:trHeight w:val="60"/>
        </w:trPr>
        <w:tc>
          <w:tcPr>
            <w:tcW w:w="2123" w:type="dxa"/>
            <w:tcMar>
              <w:top w:w="62" w:type="dxa"/>
              <w:left w:w="62" w:type="dxa"/>
              <w:bottom w:w="62" w:type="dxa"/>
              <w:right w:w="62" w:type="dxa"/>
            </w:tcMar>
          </w:tcPr>
          <w:p w14:paraId="11A0C1E0" w14:textId="77777777" w:rsidR="00E97B8D" w:rsidRPr="00E97B8D" w:rsidRDefault="00E97B8D" w:rsidP="00E97B8D">
            <w:pPr>
              <w:pStyle w:val="Text"/>
            </w:pPr>
          </w:p>
        </w:tc>
        <w:tc>
          <w:tcPr>
            <w:tcW w:w="2124" w:type="dxa"/>
            <w:tcMar>
              <w:top w:w="113" w:type="dxa"/>
              <w:left w:w="113" w:type="dxa"/>
              <w:bottom w:w="113" w:type="dxa"/>
              <w:right w:w="113" w:type="dxa"/>
            </w:tcMar>
          </w:tcPr>
          <w:p w14:paraId="5F3A61A0" w14:textId="77777777" w:rsidR="00E97B8D" w:rsidRPr="00E97B8D" w:rsidRDefault="00E97B8D" w:rsidP="00E97B8D">
            <w:pPr>
              <w:pStyle w:val="Text"/>
            </w:pPr>
          </w:p>
        </w:tc>
        <w:tc>
          <w:tcPr>
            <w:tcW w:w="5948" w:type="dxa"/>
            <w:tcMar>
              <w:top w:w="113" w:type="dxa"/>
              <w:left w:w="113" w:type="dxa"/>
              <w:bottom w:w="113" w:type="dxa"/>
              <w:right w:w="113" w:type="dxa"/>
            </w:tcMar>
          </w:tcPr>
          <w:p w14:paraId="5DC01A41" w14:textId="77777777" w:rsidR="00E97B8D" w:rsidRPr="00E97B8D" w:rsidRDefault="00E97B8D" w:rsidP="00E97B8D">
            <w:pPr>
              <w:pStyle w:val="Text"/>
            </w:pPr>
          </w:p>
        </w:tc>
      </w:tr>
      <w:tr w:rsidR="00E97B8D" w:rsidRPr="00913D3F" w14:paraId="050B7613" w14:textId="77777777" w:rsidTr="00E97B8D">
        <w:trPr>
          <w:trHeight w:val="60"/>
        </w:trPr>
        <w:tc>
          <w:tcPr>
            <w:tcW w:w="2123" w:type="dxa"/>
            <w:tcMar>
              <w:top w:w="62" w:type="dxa"/>
              <w:left w:w="62" w:type="dxa"/>
              <w:bottom w:w="62" w:type="dxa"/>
              <w:right w:w="62" w:type="dxa"/>
            </w:tcMar>
          </w:tcPr>
          <w:p w14:paraId="238C8440" w14:textId="77777777" w:rsidR="00E97B8D" w:rsidRPr="00E97B8D" w:rsidRDefault="00E97B8D" w:rsidP="00E97B8D">
            <w:pPr>
              <w:pStyle w:val="Text"/>
            </w:pPr>
          </w:p>
        </w:tc>
        <w:tc>
          <w:tcPr>
            <w:tcW w:w="2124" w:type="dxa"/>
            <w:tcMar>
              <w:top w:w="113" w:type="dxa"/>
              <w:left w:w="113" w:type="dxa"/>
              <w:bottom w:w="113" w:type="dxa"/>
              <w:right w:w="113" w:type="dxa"/>
            </w:tcMar>
          </w:tcPr>
          <w:p w14:paraId="60BA6191" w14:textId="77777777" w:rsidR="00E97B8D" w:rsidRPr="00E97B8D" w:rsidRDefault="00E97B8D" w:rsidP="00E97B8D">
            <w:pPr>
              <w:pStyle w:val="Text"/>
            </w:pPr>
          </w:p>
        </w:tc>
        <w:tc>
          <w:tcPr>
            <w:tcW w:w="5948" w:type="dxa"/>
            <w:tcMar>
              <w:top w:w="113" w:type="dxa"/>
              <w:left w:w="113" w:type="dxa"/>
              <w:bottom w:w="113" w:type="dxa"/>
              <w:right w:w="113" w:type="dxa"/>
            </w:tcMar>
          </w:tcPr>
          <w:p w14:paraId="693DDB1A" w14:textId="77777777" w:rsidR="00E97B8D" w:rsidRPr="00E97B8D" w:rsidRDefault="00E97B8D" w:rsidP="00E97B8D">
            <w:pPr>
              <w:pStyle w:val="Text"/>
            </w:pPr>
          </w:p>
        </w:tc>
      </w:tr>
      <w:tr w:rsidR="00E97B8D" w:rsidRPr="00913D3F" w14:paraId="504D503B" w14:textId="77777777" w:rsidTr="00E97B8D">
        <w:trPr>
          <w:trHeight w:val="60"/>
        </w:trPr>
        <w:tc>
          <w:tcPr>
            <w:tcW w:w="2123" w:type="dxa"/>
            <w:tcMar>
              <w:top w:w="62" w:type="dxa"/>
              <w:left w:w="62" w:type="dxa"/>
              <w:bottom w:w="62" w:type="dxa"/>
              <w:right w:w="62" w:type="dxa"/>
            </w:tcMar>
          </w:tcPr>
          <w:p w14:paraId="23BD7385" w14:textId="77777777" w:rsidR="00E97B8D" w:rsidRPr="00E97B8D" w:rsidRDefault="00E97B8D" w:rsidP="00E97B8D">
            <w:pPr>
              <w:pStyle w:val="Text"/>
            </w:pPr>
          </w:p>
        </w:tc>
        <w:tc>
          <w:tcPr>
            <w:tcW w:w="2124" w:type="dxa"/>
            <w:tcMar>
              <w:top w:w="113" w:type="dxa"/>
              <w:left w:w="113" w:type="dxa"/>
              <w:bottom w:w="113" w:type="dxa"/>
              <w:right w:w="113" w:type="dxa"/>
            </w:tcMar>
          </w:tcPr>
          <w:p w14:paraId="36058D22" w14:textId="77777777" w:rsidR="00E97B8D" w:rsidRPr="00E97B8D" w:rsidRDefault="00E97B8D" w:rsidP="00E97B8D">
            <w:pPr>
              <w:pStyle w:val="Text"/>
            </w:pPr>
          </w:p>
        </w:tc>
        <w:tc>
          <w:tcPr>
            <w:tcW w:w="5948" w:type="dxa"/>
            <w:tcMar>
              <w:top w:w="113" w:type="dxa"/>
              <w:left w:w="113" w:type="dxa"/>
              <w:bottom w:w="113" w:type="dxa"/>
              <w:right w:w="113" w:type="dxa"/>
            </w:tcMar>
          </w:tcPr>
          <w:p w14:paraId="0E0426B3" w14:textId="77777777" w:rsidR="00E97B8D" w:rsidRPr="00E97B8D" w:rsidRDefault="00E97B8D" w:rsidP="00E97B8D">
            <w:pPr>
              <w:pStyle w:val="Text"/>
            </w:pPr>
          </w:p>
        </w:tc>
      </w:tr>
    </w:tbl>
    <w:p w14:paraId="410BD1E8" w14:textId="77777777" w:rsidR="00E97B8D" w:rsidRPr="00913D3F" w:rsidRDefault="00E97B8D" w:rsidP="00E97B8D">
      <w:pPr>
        <w:pStyle w:val="Text"/>
      </w:pPr>
    </w:p>
    <w:p w14:paraId="4CE89891" w14:textId="77777777" w:rsidR="00DE41C8" w:rsidRPr="00895BB4" w:rsidRDefault="00DE41C8" w:rsidP="00DE41C8">
      <w:pPr>
        <w:pStyle w:val="Text"/>
      </w:pPr>
    </w:p>
    <w:p w14:paraId="3FF5B5A3" w14:textId="201C6681" w:rsidR="00A727DA" w:rsidRDefault="00A727DA" w:rsidP="00DF30DB">
      <w:pPr>
        <w:pStyle w:val="Largehead"/>
        <w:rPr>
          <w:rFonts w:cs="AvantGarde-CondBook"/>
          <w:b w:val="0"/>
          <w:color w:val="262626"/>
          <w:szCs w:val="20"/>
        </w:rPr>
      </w:pPr>
    </w:p>
    <w:p w14:paraId="504617A3" w14:textId="77777777" w:rsidR="00A727DA" w:rsidRDefault="00A727DA">
      <w:pPr>
        <w:suppressAutoHyphens w:val="0"/>
        <w:spacing w:after="0" w:line="240" w:lineRule="auto"/>
        <w:rPr>
          <w:rFonts w:cs="AvantGarde-CondBook"/>
          <w:b/>
          <w:color w:val="262626"/>
          <w:szCs w:val="20"/>
          <w:lang w:val="en-US" w:eastAsia="en-AU"/>
        </w:rPr>
      </w:pPr>
    </w:p>
    <w:sectPr w:rsidR="00A727DA" w:rsidSect="000177F0">
      <w:footerReference w:type="default" r:id="rId8"/>
      <w:headerReference w:type="first" r:id="rId9"/>
      <w:pgSz w:w="11900" w:h="16840"/>
      <w:pgMar w:top="567" w:right="851" w:bottom="567" w:left="851" w:header="680" w:footer="55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44A7" w14:textId="77777777" w:rsidR="00B67981" w:rsidRDefault="00B67981">
      <w:r>
        <w:separator/>
      </w:r>
    </w:p>
    <w:p w14:paraId="6029B087" w14:textId="77777777" w:rsidR="00B67981" w:rsidRDefault="00B67981"/>
  </w:endnote>
  <w:endnote w:type="continuationSeparator" w:id="0">
    <w:p w14:paraId="7AFDB3EB" w14:textId="77777777" w:rsidR="00B67981" w:rsidRDefault="00B67981">
      <w:r>
        <w:continuationSeparator/>
      </w:r>
    </w:p>
    <w:p w14:paraId="71EC47DD" w14:textId="77777777" w:rsidR="00B67981" w:rsidRDefault="00B67981"/>
  </w:endnote>
  <w:endnote w:type="continuationNotice" w:id="1">
    <w:p w14:paraId="2B4F5FAE" w14:textId="77777777" w:rsidR="00B67981" w:rsidRDefault="00B679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erdana Bold">
    <w:altName w:val="Verdana"/>
    <w:panose1 w:val="020B08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AvantGarde-CondMedium">
    <w:altName w:val="Calibri"/>
    <w:panose1 w:val="00000000000000000000"/>
    <w:charset w:val="4D"/>
    <w:family w:val="auto"/>
    <w:notTrueType/>
    <w:pitch w:val="default"/>
    <w:sig w:usb0="00000003" w:usb1="00000000" w:usb2="00000000" w:usb3="00000000" w:csb0="00000001" w:csb1="00000000"/>
  </w:font>
  <w:font w:name="AvantGarde-CondBook">
    <w:altName w:val="Calibri"/>
    <w:panose1 w:val="00000000000000000000"/>
    <w:charset w:val="4D"/>
    <w:family w:val="auto"/>
    <w:notTrueType/>
    <w:pitch w:val="default"/>
    <w:sig w:usb0="00000003" w:usb1="00000000" w:usb2="00000000" w:usb3="00000000" w:csb0="00000001" w:csb1="00000000"/>
  </w:font>
  <w:font w:name="Palatino">
    <w:altName w:val="Palatino"/>
    <w:charset w:val="4D"/>
    <w:family w:val="auto"/>
    <w:pitch w:val="variable"/>
    <w:sig w:usb0="A00002FF" w:usb1="7800205A" w:usb2="14600000" w:usb3="00000000" w:csb0="00000193" w:csb1="00000000"/>
  </w:font>
  <w:font w:name="ITC Avant Garde Gothic Condense">
    <w:altName w:val="AvantGarde CondBook"/>
    <w:panose1 w:val="00000000000000000000"/>
    <w:charset w:val="00"/>
    <w:family w:val="auto"/>
    <w:notTrueType/>
    <w:pitch w:val="variable"/>
    <w:sig w:usb0="8000002F" w:usb1="40000048" w:usb2="00000000" w:usb3="00000000" w:csb0="00000001" w:csb1="00000000"/>
  </w:font>
  <w:font w:name="HelveticaNeue-Bold">
    <w:altName w:val="Arial"/>
    <w:charset w:val="00"/>
    <w:family w:val="auto"/>
    <w:pitch w:val="default"/>
  </w:font>
  <w:font w:name="HelveticaNeue-LightItalic">
    <w:altName w:val="Arial"/>
    <w:charset w:val="00"/>
    <w:family w:val="auto"/>
    <w:pitch w:val="default"/>
  </w:font>
  <w:font w:name="HelveticaNeue-BoldItalic">
    <w:altName w:val="Arial"/>
    <w:charset w:val="00"/>
    <w:family w:val="auto"/>
    <w:pitch w:val="default"/>
  </w:font>
  <w:font w:name="AvantGarde">
    <w:altName w:val="AvantGarde CondMedium"/>
    <w:panose1 w:val="00000000000000000000"/>
    <w:charset w:val="00"/>
    <w:family w:val="auto"/>
    <w:notTrueType/>
    <w:pitch w:val="variable"/>
    <w:sig w:usb0="8000002F" w:usb1="40000048"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FF9B" w14:textId="78290AC4" w:rsidR="00B67981" w:rsidRPr="000177F0" w:rsidRDefault="00B67981" w:rsidP="000177F0">
    <w:pPr>
      <w:pStyle w:val="Footer"/>
      <w:framePr w:wrap="around" w:vAnchor="text" w:hAnchor="margin" w:xAlign="right" w:y="-279"/>
      <w:rPr>
        <w:rStyle w:val="PageNumber"/>
      </w:rPr>
    </w:pPr>
    <w:r w:rsidRPr="000177F0">
      <w:rPr>
        <w:rStyle w:val="PageNumber"/>
      </w:rPr>
      <w:fldChar w:fldCharType="begin"/>
    </w:r>
    <w:r w:rsidRPr="000177F0">
      <w:rPr>
        <w:rStyle w:val="PageNumber"/>
      </w:rPr>
      <w:instrText xml:space="preserve">PAGE  </w:instrText>
    </w:r>
    <w:r w:rsidRPr="000177F0">
      <w:rPr>
        <w:rStyle w:val="PageNumber"/>
      </w:rPr>
      <w:fldChar w:fldCharType="separate"/>
    </w:r>
    <w:r>
      <w:rPr>
        <w:rStyle w:val="PageNumber"/>
        <w:noProof/>
      </w:rPr>
      <w:t>4</w:t>
    </w:r>
    <w:r w:rsidRPr="000177F0">
      <w:rPr>
        <w:rStyle w:val="PageNumber"/>
      </w:rPr>
      <w:fldChar w:fldCharType="end"/>
    </w:r>
  </w:p>
  <w:p w14:paraId="5A7D2D9E" w14:textId="32B29783" w:rsidR="00B67981" w:rsidRPr="000177F0" w:rsidRDefault="00B67981" w:rsidP="000177F0">
    <w:pPr>
      <w:jc w:val="center"/>
      <w:rPr>
        <w:sz w:val="16"/>
      </w:rPr>
    </w:pPr>
    <w:r>
      <w:t>Licensee Improvement Program – National Audit Tool (CTH) Audit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2003" w14:textId="77777777" w:rsidR="00B67981" w:rsidRDefault="00B67981">
      <w:r>
        <w:separator/>
      </w:r>
    </w:p>
    <w:p w14:paraId="399EC18C" w14:textId="77777777" w:rsidR="00B67981" w:rsidRDefault="00B67981"/>
  </w:footnote>
  <w:footnote w:type="continuationSeparator" w:id="0">
    <w:p w14:paraId="6AD8CB0B" w14:textId="77777777" w:rsidR="00B67981" w:rsidRDefault="00B67981">
      <w:r>
        <w:continuationSeparator/>
      </w:r>
    </w:p>
    <w:p w14:paraId="19F266D9" w14:textId="77777777" w:rsidR="00B67981" w:rsidRDefault="00B67981"/>
  </w:footnote>
  <w:footnote w:type="continuationNotice" w:id="1">
    <w:p w14:paraId="23F9A262" w14:textId="77777777" w:rsidR="00B67981" w:rsidRDefault="00B679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669B" w14:textId="199DA420" w:rsidR="00B67981" w:rsidRPr="000177F0" w:rsidRDefault="00B67981" w:rsidP="000177F0">
    <w:pPr>
      <w:pStyle w:val="Header"/>
    </w:pPr>
    <w:r>
      <w:rPr>
        <w:noProof/>
        <w:lang w:eastAsia="en-AU"/>
      </w:rPr>
      <w:drawing>
        <wp:anchor distT="0" distB="0" distL="114300" distR="114300" simplePos="0" relativeHeight="251658240" behindDoc="1" locked="0" layoutInCell="1" allowOverlap="1" wp14:anchorId="4FAE101A" wp14:editId="63ACA34A">
          <wp:simplePos x="0" y="0"/>
          <wp:positionH relativeFrom="column">
            <wp:posOffset>-540385</wp:posOffset>
          </wp:positionH>
          <wp:positionV relativeFrom="page">
            <wp:posOffset>0</wp:posOffset>
          </wp:positionV>
          <wp:extent cx="2179320" cy="1694688"/>
          <wp:effectExtent l="0" t="0" r="5080" b="7620"/>
          <wp:wrapNone/>
          <wp:docPr id="2" name="Picture 2" descr="Macintosh HD:Users:b_field:Desktop:Comcare stack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_field:Desktop:Comcare stacke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169468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1AD"/>
    <w:multiLevelType w:val="hybridMultilevel"/>
    <w:tmpl w:val="D03AD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A46743"/>
    <w:multiLevelType w:val="hybridMultilevel"/>
    <w:tmpl w:val="687E3A66"/>
    <w:lvl w:ilvl="0" w:tplc="82F2FDCC">
      <w:start w:val="1"/>
      <w:numFmt w:val="bullet"/>
      <w:lvlText w:val="•"/>
      <w:lvlJc w:val="left"/>
      <w:pPr>
        <w:ind w:left="340" w:hanging="340"/>
      </w:pPr>
      <w:rPr>
        <w:rFonts w:ascii="Verdana"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56B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933933"/>
    <w:multiLevelType w:val="hybridMultilevel"/>
    <w:tmpl w:val="9D08CCAA"/>
    <w:lvl w:ilvl="0" w:tplc="55D07734">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87B60E1"/>
    <w:multiLevelType w:val="hybridMultilevel"/>
    <w:tmpl w:val="D3B8EE7A"/>
    <w:lvl w:ilvl="0" w:tplc="65B689E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A65864"/>
    <w:multiLevelType w:val="hybridMultilevel"/>
    <w:tmpl w:val="04B6F8E0"/>
    <w:lvl w:ilvl="0" w:tplc="2A126C74">
      <w:start w:val="1"/>
      <w:numFmt w:val="decimal"/>
      <w:lvlText w:val="6.%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36063EDF"/>
    <w:multiLevelType w:val="hybridMultilevel"/>
    <w:tmpl w:val="618A8B1C"/>
    <w:lvl w:ilvl="0" w:tplc="23CCB4CC">
      <w:start w:val="1"/>
      <w:numFmt w:val="bullet"/>
      <w:lvlText w:val="•"/>
      <w:lvlJc w:val="left"/>
      <w:pPr>
        <w:tabs>
          <w:tab w:val="num" w:pos="340"/>
        </w:tabs>
        <w:ind w:left="340" w:hanging="340"/>
      </w:pPr>
      <w:rPr>
        <w:rFonts w:ascii="Verdana"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211E1"/>
    <w:multiLevelType w:val="hybridMultilevel"/>
    <w:tmpl w:val="1A6C27E8"/>
    <w:lvl w:ilvl="0" w:tplc="42AE77E8">
      <w:start w:val="1"/>
      <w:numFmt w:val="decimal"/>
      <w:lvlText w:val="6.1.%1."/>
      <w:lvlJc w:val="left"/>
      <w:pPr>
        <w:tabs>
          <w:tab w:val="num" w:pos="1800"/>
        </w:tabs>
        <w:ind w:left="1800" w:hanging="14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4824BD4"/>
    <w:multiLevelType w:val="multilevel"/>
    <w:tmpl w:val="0C09001F"/>
    <w:numStyleLink w:val="Number1"/>
  </w:abstractNum>
  <w:abstractNum w:abstractNumId="9" w15:restartNumberingAfterBreak="0">
    <w:nsid w:val="6BAF7285"/>
    <w:multiLevelType w:val="hybridMultilevel"/>
    <w:tmpl w:val="44E6B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A3A81"/>
    <w:multiLevelType w:val="multilevel"/>
    <w:tmpl w:val="687E3A66"/>
    <w:lvl w:ilvl="0">
      <w:start w:val="1"/>
      <w:numFmt w:val="bullet"/>
      <w:lvlText w:val="•"/>
      <w:lvlJc w:val="left"/>
      <w:pPr>
        <w:ind w:left="340" w:hanging="340"/>
      </w:pPr>
      <w:rPr>
        <w:rFonts w:ascii="Verdana"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036DEA"/>
    <w:multiLevelType w:val="multilevel"/>
    <w:tmpl w:val="0C09001F"/>
    <w:styleLink w:val="Number1"/>
    <w:lvl w:ilvl="0">
      <w:start w:val="1"/>
      <w:numFmt w:val="decimal"/>
      <w:lvlText w:val="%1."/>
      <w:lvlJc w:val="left"/>
      <w:pPr>
        <w:tabs>
          <w:tab w:val="num" w:pos="1800"/>
        </w:tabs>
        <w:ind w:left="1080" w:hanging="360"/>
      </w:pPr>
      <w:rPr>
        <w:rFonts w:ascii="Verdana" w:hAnsi="Verdana"/>
        <w:color w:val="4B4B4D"/>
        <w:sz w:val="20"/>
      </w:rPr>
    </w:lvl>
    <w:lvl w:ilvl="1">
      <w:start w:val="1"/>
      <w:numFmt w:val="decimal"/>
      <w:pStyle w:val="Numberedlistlevel2"/>
      <w:lvlText w:val="%1.%2."/>
      <w:lvlJc w:val="left"/>
      <w:pPr>
        <w:tabs>
          <w:tab w:val="num" w:pos="2520"/>
        </w:tabs>
        <w:ind w:left="1872" w:hanging="432"/>
      </w:pPr>
      <w:rPr>
        <w:rFonts w:ascii="Verdana" w:hAnsi="Verdana"/>
        <w:color w:val="4B4B4D"/>
        <w:sz w:val="20"/>
      </w:rPr>
    </w:lvl>
    <w:lvl w:ilvl="2">
      <w:start w:val="1"/>
      <w:numFmt w:val="decimal"/>
      <w:lvlText w:val="%1.%2.%3."/>
      <w:lvlJc w:val="left"/>
      <w:pPr>
        <w:tabs>
          <w:tab w:val="num" w:pos="3240"/>
        </w:tabs>
        <w:ind w:left="2304" w:hanging="504"/>
      </w:pPr>
      <w:rPr>
        <w:rFonts w:ascii="Verdana" w:hAnsi="Verdana"/>
        <w:color w:val="4B4B4D"/>
        <w:sz w:val="20"/>
      </w:rPr>
    </w:lvl>
    <w:lvl w:ilvl="3">
      <w:start w:val="1"/>
      <w:numFmt w:val="decimal"/>
      <w:lvlText w:val="%1.%2.%3.%4."/>
      <w:lvlJc w:val="left"/>
      <w:pPr>
        <w:tabs>
          <w:tab w:val="num" w:pos="4320"/>
        </w:tabs>
        <w:ind w:left="2808" w:hanging="648"/>
      </w:pPr>
      <w:rPr>
        <w:rFonts w:ascii="Verdana" w:hAnsi="Verdana"/>
        <w:sz w:val="20"/>
      </w:rPr>
    </w:lvl>
    <w:lvl w:ilvl="4">
      <w:start w:val="1"/>
      <w:numFmt w:val="decimal"/>
      <w:lvlText w:val="%1.%2.%3.%4.%5."/>
      <w:lvlJc w:val="left"/>
      <w:pPr>
        <w:tabs>
          <w:tab w:val="num" w:pos="5040"/>
        </w:tabs>
        <w:ind w:left="3312" w:hanging="792"/>
      </w:pPr>
    </w:lvl>
    <w:lvl w:ilvl="5">
      <w:start w:val="1"/>
      <w:numFmt w:val="decimal"/>
      <w:lvlText w:val="%1.%2.%3.%4.%5.%6."/>
      <w:lvlJc w:val="left"/>
      <w:pPr>
        <w:tabs>
          <w:tab w:val="num" w:pos="5760"/>
        </w:tabs>
        <w:ind w:left="3816" w:hanging="936"/>
      </w:pPr>
    </w:lvl>
    <w:lvl w:ilvl="6">
      <w:start w:val="1"/>
      <w:numFmt w:val="decimal"/>
      <w:lvlText w:val="%1.%2.%3.%4.%5.%6.%7."/>
      <w:lvlJc w:val="left"/>
      <w:pPr>
        <w:tabs>
          <w:tab w:val="num" w:pos="6840"/>
        </w:tabs>
        <w:ind w:left="4320" w:hanging="1080"/>
      </w:pPr>
    </w:lvl>
    <w:lvl w:ilvl="7">
      <w:start w:val="1"/>
      <w:numFmt w:val="decimal"/>
      <w:lvlText w:val="%1.%2.%3.%4.%5.%6.%7.%8."/>
      <w:lvlJc w:val="left"/>
      <w:pPr>
        <w:tabs>
          <w:tab w:val="num" w:pos="7560"/>
        </w:tabs>
        <w:ind w:left="4824" w:hanging="1224"/>
      </w:pPr>
    </w:lvl>
    <w:lvl w:ilvl="8">
      <w:start w:val="1"/>
      <w:numFmt w:val="decimal"/>
      <w:lvlText w:val="%1.%2.%3.%4.%5.%6.%7.%8.%9."/>
      <w:lvlJc w:val="left"/>
      <w:pPr>
        <w:tabs>
          <w:tab w:val="num" w:pos="8280"/>
        </w:tabs>
        <w:ind w:left="5400" w:hanging="1440"/>
      </w:pPr>
    </w:lvl>
  </w:abstractNum>
  <w:abstractNum w:abstractNumId="12" w15:restartNumberingAfterBreak="0">
    <w:nsid w:val="744F5E02"/>
    <w:multiLevelType w:val="hybridMultilevel"/>
    <w:tmpl w:val="B9B8507A"/>
    <w:lvl w:ilvl="0" w:tplc="E8BAAD98">
      <w:start w:val="1"/>
      <w:numFmt w:val="bullet"/>
      <w:pStyle w:val="Bulletlistlevel1"/>
      <w:lvlText w:val=""/>
      <w:lvlJc w:val="left"/>
      <w:pPr>
        <w:ind w:left="2367" w:hanging="360"/>
      </w:pPr>
      <w:rPr>
        <w:rFonts w:ascii="Symbol" w:hAnsi="Symbol" w:hint="default"/>
      </w:rPr>
    </w:lvl>
    <w:lvl w:ilvl="1" w:tplc="0C090003">
      <w:start w:val="1"/>
      <w:numFmt w:val="bullet"/>
      <w:lvlText w:val="o"/>
      <w:lvlJc w:val="left"/>
      <w:pPr>
        <w:ind w:left="3087" w:hanging="360"/>
      </w:pPr>
      <w:rPr>
        <w:rFonts w:ascii="Courier New" w:hAnsi="Courier New" w:cs="Courier New" w:hint="default"/>
      </w:rPr>
    </w:lvl>
    <w:lvl w:ilvl="2" w:tplc="0C090005" w:tentative="1">
      <w:start w:val="1"/>
      <w:numFmt w:val="bullet"/>
      <w:lvlText w:val=""/>
      <w:lvlJc w:val="left"/>
      <w:pPr>
        <w:ind w:left="3807" w:hanging="360"/>
      </w:pPr>
      <w:rPr>
        <w:rFonts w:ascii="Wingdings" w:hAnsi="Wingdings" w:hint="default"/>
      </w:rPr>
    </w:lvl>
    <w:lvl w:ilvl="3" w:tplc="0C090001" w:tentative="1">
      <w:start w:val="1"/>
      <w:numFmt w:val="bullet"/>
      <w:lvlText w:val=""/>
      <w:lvlJc w:val="left"/>
      <w:pPr>
        <w:ind w:left="4527" w:hanging="360"/>
      </w:pPr>
      <w:rPr>
        <w:rFonts w:ascii="Symbol" w:hAnsi="Symbol" w:hint="default"/>
      </w:rPr>
    </w:lvl>
    <w:lvl w:ilvl="4" w:tplc="0C090003" w:tentative="1">
      <w:start w:val="1"/>
      <w:numFmt w:val="bullet"/>
      <w:lvlText w:val="o"/>
      <w:lvlJc w:val="left"/>
      <w:pPr>
        <w:ind w:left="5247" w:hanging="360"/>
      </w:pPr>
      <w:rPr>
        <w:rFonts w:ascii="Courier New" w:hAnsi="Courier New" w:cs="Courier New" w:hint="default"/>
      </w:rPr>
    </w:lvl>
    <w:lvl w:ilvl="5" w:tplc="0C090005" w:tentative="1">
      <w:start w:val="1"/>
      <w:numFmt w:val="bullet"/>
      <w:lvlText w:val=""/>
      <w:lvlJc w:val="left"/>
      <w:pPr>
        <w:ind w:left="5967" w:hanging="360"/>
      </w:pPr>
      <w:rPr>
        <w:rFonts w:ascii="Wingdings" w:hAnsi="Wingdings" w:hint="default"/>
      </w:rPr>
    </w:lvl>
    <w:lvl w:ilvl="6" w:tplc="0C090001" w:tentative="1">
      <w:start w:val="1"/>
      <w:numFmt w:val="bullet"/>
      <w:lvlText w:val=""/>
      <w:lvlJc w:val="left"/>
      <w:pPr>
        <w:ind w:left="6687" w:hanging="360"/>
      </w:pPr>
      <w:rPr>
        <w:rFonts w:ascii="Symbol" w:hAnsi="Symbol" w:hint="default"/>
      </w:rPr>
    </w:lvl>
    <w:lvl w:ilvl="7" w:tplc="0C090003" w:tentative="1">
      <w:start w:val="1"/>
      <w:numFmt w:val="bullet"/>
      <w:lvlText w:val="o"/>
      <w:lvlJc w:val="left"/>
      <w:pPr>
        <w:ind w:left="7407" w:hanging="360"/>
      </w:pPr>
      <w:rPr>
        <w:rFonts w:ascii="Courier New" w:hAnsi="Courier New" w:cs="Courier New" w:hint="default"/>
      </w:rPr>
    </w:lvl>
    <w:lvl w:ilvl="8" w:tplc="0C090005" w:tentative="1">
      <w:start w:val="1"/>
      <w:numFmt w:val="bullet"/>
      <w:lvlText w:val=""/>
      <w:lvlJc w:val="left"/>
      <w:pPr>
        <w:ind w:left="8127" w:hanging="360"/>
      </w:pPr>
      <w:rPr>
        <w:rFonts w:ascii="Wingdings" w:hAnsi="Wingdings" w:hint="default"/>
      </w:rPr>
    </w:lvl>
  </w:abstractNum>
  <w:abstractNum w:abstractNumId="13" w15:restartNumberingAfterBreak="0">
    <w:nsid w:val="77CC287C"/>
    <w:multiLevelType w:val="hybridMultilevel"/>
    <w:tmpl w:val="929607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FA40851"/>
    <w:multiLevelType w:val="hybridMultilevel"/>
    <w:tmpl w:val="7A044A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709135966">
    <w:abstractNumId w:val="1"/>
  </w:num>
  <w:num w:numId="2" w16cid:durableId="83577465">
    <w:abstractNumId w:val="10"/>
  </w:num>
  <w:num w:numId="3" w16cid:durableId="1432511238">
    <w:abstractNumId w:val="2"/>
  </w:num>
  <w:num w:numId="4" w16cid:durableId="116921465">
    <w:abstractNumId w:val="6"/>
  </w:num>
  <w:num w:numId="5" w16cid:durableId="2059165773">
    <w:abstractNumId w:val="9"/>
  </w:num>
  <w:num w:numId="6" w16cid:durableId="1438646292">
    <w:abstractNumId w:val="3"/>
  </w:num>
  <w:num w:numId="7" w16cid:durableId="673803431">
    <w:abstractNumId w:val="5"/>
  </w:num>
  <w:num w:numId="8" w16cid:durableId="313070859">
    <w:abstractNumId w:val="5"/>
  </w:num>
  <w:num w:numId="9" w16cid:durableId="1352611792">
    <w:abstractNumId w:val="7"/>
  </w:num>
  <w:num w:numId="10" w16cid:durableId="1359891812">
    <w:abstractNumId w:val="12"/>
  </w:num>
  <w:num w:numId="11" w16cid:durableId="1566601352">
    <w:abstractNumId w:val="11"/>
  </w:num>
  <w:num w:numId="12" w16cid:durableId="742263265">
    <w:abstractNumId w:val="8"/>
  </w:num>
  <w:num w:numId="13" w16cid:durableId="834413893">
    <w:abstractNumId w:val="4"/>
  </w:num>
  <w:num w:numId="14" w16cid:durableId="1830635117">
    <w:abstractNumId w:val="14"/>
  </w:num>
  <w:num w:numId="15" w16cid:durableId="1140801365">
    <w:abstractNumId w:val="0"/>
  </w:num>
  <w:num w:numId="16" w16cid:durableId="20770475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7465D9C-E5E1-40B1-86F2-96AA25F685C8}"/>
    <w:docVar w:name="dgnword-eventsink" w:val="109355712"/>
  </w:docVars>
  <w:rsids>
    <w:rsidRoot w:val="00C339C1"/>
    <w:rsid w:val="000028C5"/>
    <w:rsid w:val="00011DF1"/>
    <w:rsid w:val="000177F0"/>
    <w:rsid w:val="00024F62"/>
    <w:rsid w:val="000353F9"/>
    <w:rsid w:val="00042F2F"/>
    <w:rsid w:val="000454EE"/>
    <w:rsid w:val="00055CC2"/>
    <w:rsid w:val="00055FAD"/>
    <w:rsid w:val="000969B0"/>
    <w:rsid w:val="000A194D"/>
    <w:rsid w:val="000A43A9"/>
    <w:rsid w:val="000D17E5"/>
    <w:rsid w:val="000D3B6C"/>
    <w:rsid w:val="000F059D"/>
    <w:rsid w:val="000F26FD"/>
    <w:rsid w:val="001116B3"/>
    <w:rsid w:val="001140AB"/>
    <w:rsid w:val="00114DEE"/>
    <w:rsid w:val="00126C13"/>
    <w:rsid w:val="00144ADB"/>
    <w:rsid w:val="00154F18"/>
    <w:rsid w:val="001623B9"/>
    <w:rsid w:val="001B1EA9"/>
    <w:rsid w:val="001C55CA"/>
    <w:rsid w:val="001D0A12"/>
    <w:rsid w:val="001E3F61"/>
    <w:rsid w:val="001F6916"/>
    <w:rsid w:val="001F6D68"/>
    <w:rsid w:val="001F7315"/>
    <w:rsid w:val="00210964"/>
    <w:rsid w:val="002165A6"/>
    <w:rsid w:val="002339D6"/>
    <w:rsid w:val="002378F8"/>
    <w:rsid w:val="00263D90"/>
    <w:rsid w:val="00264062"/>
    <w:rsid w:val="00272AEA"/>
    <w:rsid w:val="002C1482"/>
    <w:rsid w:val="00302193"/>
    <w:rsid w:val="00303DFC"/>
    <w:rsid w:val="0030620E"/>
    <w:rsid w:val="00331042"/>
    <w:rsid w:val="00332C25"/>
    <w:rsid w:val="00363510"/>
    <w:rsid w:val="003650A9"/>
    <w:rsid w:val="00383C51"/>
    <w:rsid w:val="003A395A"/>
    <w:rsid w:val="003D789C"/>
    <w:rsid w:val="003E050B"/>
    <w:rsid w:val="003E2E9E"/>
    <w:rsid w:val="003F151F"/>
    <w:rsid w:val="004307DB"/>
    <w:rsid w:val="00436BFD"/>
    <w:rsid w:val="00440AC4"/>
    <w:rsid w:val="00443584"/>
    <w:rsid w:val="00450945"/>
    <w:rsid w:val="00453622"/>
    <w:rsid w:val="00466473"/>
    <w:rsid w:val="0046651B"/>
    <w:rsid w:val="0047355B"/>
    <w:rsid w:val="00475E7A"/>
    <w:rsid w:val="004A7AB5"/>
    <w:rsid w:val="004B38A7"/>
    <w:rsid w:val="004E4F82"/>
    <w:rsid w:val="00505791"/>
    <w:rsid w:val="005264FA"/>
    <w:rsid w:val="005346FE"/>
    <w:rsid w:val="005573AF"/>
    <w:rsid w:val="00575CD9"/>
    <w:rsid w:val="005773BF"/>
    <w:rsid w:val="005A12E6"/>
    <w:rsid w:val="005A3C07"/>
    <w:rsid w:val="005B23FA"/>
    <w:rsid w:val="005D1F33"/>
    <w:rsid w:val="005D53DF"/>
    <w:rsid w:val="005D58B3"/>
    <w:rsid w:val="006010D2"/>
    <w:rsid w:val="00601F87"/>
    <w:rsid w:val="0062460B"/>
    <w:rsid w:val="006330F8"/>
    <w:rsid w:val="006359E0"/>
    <w:rsid w:val="00654FAB"/>
    <w:rsid w:val="006752B4"/>
    <w:rsid w:val="00676433"/>
    <w:rsid w:val="006958B3"/>
    <w:rsid w:val="006E0876"/>
    <w:rsid w:val="007077E5"/>
    <w:rsid w:val="007103CC"/>
    <w:rsid w:val="00713E02"/>
    <w:rsid w:val="007256C6"/>
    <w:rsid w:val="00742374"/>
    <w:rsid w:val="00757FAD"/>
    <w:rsid w:val="00767537"/>
    <w:rsid w:val="00777F54"/>
    <w:rsid w:val="007902ED"/>
    <w:rsid w:val="007B17B0"/>
    <w:rsid w:val="007B25D0"/>
    <w:rsid w:val="007B3746"/>
    <w:rsid w:val="007E3AD9"/>
    <w:rsid w:val="007F7C28"/>
    <w:rsid w:val="00802B57"/>
    <w:rsid w:val="008159BF"/>
    <w:rsid w:val="008377BA"/>
    <w:rsid w:val="008409ED"/>
    <w:rsid w:val="00842287"/>
    <w:rsid w:val="00861B2D"/>
    <w:rsid w:val="008631E4"/>
    <w:rsid w:val="00867721"/>
    <w:rsid w:val="00867D08"/>
    <w:rsid w:val="00876F28"/>
    <w:rsid w:val="008820FA"/>
    <w:rsid w:val="00885201"/>
    <w:rsid w:val="008A57A2"/>
    <w:rsid w:val="008A62B4"/>
    <w:rsid w:val="008A67D3"/>
    <w:rsid w:val="008D23A1"/>
    <w:rsid w:val="008D7208"/>
    <w:rsid w:val="008E132E"/>
    <w:rsid w:val="008E2887"/>
    <w:rsid w:val="008F5ED0"/>
    <w:rsid w:val="009004DC"/>
    <w:rsid w:val="00933EEF"/>
    <w:rsid w:val="00934F69"/>
    <w:rsid w:val="009431D4"/>
    <w:rsid w:val="009543C3"/>
    <w:rsid w:val="00986AB6"/>
    <w:rsid w:val="00995060"/>
    <w:rsid w:val="00996B48"/>
    <w:rsid w:val="009C5E33"/>
    <w:rsid w:val="00A06FEB"/>
    <w:rsid w:val="00A15150"/>
    <w:rsid w:val="00A40EDB"/>
    <w:rsid w:val="00A447FF"/>
    <w:rsid w:val="00A47A27"/>
    <w:rsid w:val="00A54258"/>
    <w:rsid w:val="00A67A16"/>
    <w:rsid w:val="00A727DA"/>
    <w:rsid w:val="00A74C9A"/>
    <w:rsid w:val="00A91A12"/>
    <w:rsid w:val="00A921E9"/>
    <w:rsid w:val="00AA5FAC"/>
    <w:rsid w:val="00AA65D7"/>
    <w:rsid w:val="00AA7BBE"/>
    <w:rsid w:val="00AA7DE9"/>
    <w:rsid w:val="00B15526"/>
    <w:rsid w:val="00B21DBC"/>
    <w:rsid w:val="00B246B0"/>
    <w:rsid w:val="00B46837"/>
    <w:rsid w:val="00B47D77"/>
    <w:rsid w:val="00B65992"/>
    <w:rsid w:val="00B67981"/>
    <w:rsid w:val="00B7604E"/>
    <w:rsid w:val="00B823C4"/>
    <w:rsid w:val="00B96671"/>
    <w:rsid w:val="00BE796F"/>
    <w:rsid w:val="00C33622"/>
    <w:rsid w:val="00C339C1"/>
    <w:rsid w:val="00C42B25"/>
    <w:rsid w:val="00C66554"/>
    <w:rsid w:val="00CA64CC"/>
    <w:rsid w:val="00CD1E99"/>
    <w:rsid w:val="00CF33B6"/>
    <w:rsid w:val="00CF5E47"/>
    <w:rsid w:val="00D22899"/>
    <w:rsid w:val="00D320A4"/>
    <w:rsid w:val="00D72C8B"/>
    <w:rsid w:val="00D800AD"/>
    <w:rsid w:val="00D81E92"/>
    <w:rsid w:val="00DB0B69"/>
    <w:rsid w:val="00DB4109"/>
    <w:rsid w:val="00DE088F"/>
    <w:rsid w:val="00DE41C8"/>
    <w:rsid w:val="00DF30DB"/>
    <w:rsid w:val="00E12C97"/>
    <w:rsid w:val="00E42B74"/>
    <w:rsid w:val="00E46518"/>
    <w:rsid w:val="00E545DB"/>
    <w:rsid w:val="00E6371C"/>
    <w:rsid w:val="00E664DC"/>
    <w:rsid w:val="00E77D85"/>
    <w:rsid w:val="00E97B8D"/>
    <w:rsid w:val="00EA7E3C"/>
    <w:rsid w:val="00EB2605"/>
    <w:rsid w:val="00ED42FD"/>
    <w:rsid w:val="00ED52DE"/>
    <w:rsid w:val="00EE015D"/>
    <w:rsid w:val="00EE1EEC"/>
    <w:rsid w:val="00EE2FE8"/>
    <w:rsid w:val="00EE37AB"/>
    <w:rsid w:val="00EF428B"/>
    <w:rsid w:val="00F34128"/>
    <w:rsid w:val="00F401B3"/>
    <w:rsid w:val="00F9040B"/>
    <w:rsid w:val="00FA145D"/>
    <w:rsid w:val="00FA6393"/>
    <w:rsid w:val="00FD54F3"/>
    <w:rsid w:val="00FE4ED7"/>
    <w:rsid w:val="00FE63AC"/>
    <w:rsid w:val="00FF3DB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5773FB68"/>
  <w15:docId w15:val="{49E0EDA3-301F-49DD-BDAC-8624F367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9C4"/>
    <w:pPr>
      <w:suppressAutoHyphens/>
      <w:spacing w:after="120" w:line="280" w:lineRule="atLeast"/>
    </w:pPr>
    <w:rPr>
      <w:color w:val="4B4B4D"/>
      <w:szCs w:val="24"/>
      <w:lang w:eastAsia="en-US"/>
    </w:rPr>
  </w:style>
  <w:style w:type="paragraph" w:styleId="Heading1">
    <w:name w:val="heading 1"/>
    <w:basedOn w:val="Normal"/>
    <w:next w:val="Normal"/>
    <w:link w:val="Heading1Char"/>
    <w:uiPriority w:val="9"/>
    <w:qFormat/>
    <w:rsid w:val="000177F0"/>
    <w:pPr>
      <w:keepNext/>
      <w:keepLines/>
      <w:spacing w:before="360" w:line="520" w:lineRule="atLeast"/>
      <w:outlineLvl w:val="0"/>
    </w:pPr>
    <w:rPr>
      <w:rFonts w:ascii="Verdana Bold" w:eastAsia="Times New Roman" w:hAnsi="Verdana Bold"/>
      <w:b/>
      <w:bCs/>
      <w:caps/>
      <w:color w:val="1A304D"/>
      <w:spacing w:val="-40"/>
      <w:sz w:val="36"/>
      <w:szCs w:val="36"/>
    </w:rPr>
  </w:style>
  <w:style w:type="paragraph" w:styleId="Heading2">
    <w:name w:val="heading 2"/>
    <w:basedOn w:val="Normal"/>
    <w:next w:val="Normal"/>
    <w:link w:val="Heading2Char"/>
    <w:uiPriority w:val="9"/>
    <w:qFormat/>
    <w:rsid w:val="008E132E"/>
    <w:pPr>
      <w:keepNext/>
      <w:keepLines/>
      <w:spacing w:before="240" w:line="320" w:lineRule="atLeast"/>
      <w:outlineLvl w:val="1"/>
    </w:pPr>
    <w:rPr>
      <w:rFonts w:eastAsia="Times New Roman"/>
      <w:caps/>
      <w:color w:val="EC6400"/>
      <w:sz w:val="24"/>
    </w:rPr>
  </w:style>
  <w:style w:type="paragraph" w:styleId="Heading3">
    <w:name w:val="heading 3"/>
    <w:basedOn w:val="Normal"/>
    <w:next w:val="Normal"/>
    <w:link w:val="Heading3Char"/>
    <w:uiPriority w:val="9"/>
    <w:qFormat/>
    <w:rsid w:val="009D79C4"/>
    <w:pPr>
      <w:keepNext/>
      <w:keepLines/>
      <w:spacing w:before="240"/>
      <w:outlineLvl w:val="2"/>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057"/>
    <w:pPr>
      <w:tabs>
        <w:tab w:val="center" w:pos="4320"/>
        <w:tab w:val="right" w:pos="8640"/>
      </w:tabs>
    </w:pPr>
  </w:style>
  <w:style w:type="character" w:customStyle="1" w:styleId="HeaderChar">
    <w:name w:val="Header Char"/>
    <w:link w:val="Header"/>
    <w:uiPriority w:val="99"/>
    <w:rsid w:val="005D4057"/>
    <w:rPr>
      <w:sz w:val="24"/>
      <w:szCs w:val="24"/>
      <w:lang w:val="en-AU"/>
    </w:rPr>
  </w:style>
  <w:style w:type="paragraph" w:styleId="Footer">
    <w:name w:val="footer"/>
    <w:basedOn w:val="Normal"/>
    <w:link w:val="FooterChar"/>
    <w:uiPriority w:val="99"/>
    <w:unhideWhenUsed/>
    <w:rsid w:val="009D79C4"/>
    <w:pPr>
      <w:tabs>
        <w:tab w:val="center" w:pos="4820"/>
        <w:tab w:val="right" w:pos="9639"/>
      </w:tabs>
    </w:pPr>
    <w:rPr>
      <w:sz w:val="18"/>
    </w:rPr>
  </w:style>
  <w:style w:type="character" w:customStyle="1" w:styleId="FooterChar">
    <w:name w:val="Footer Char"/>
    <w:link w:val="Footer"/>
    <w:uiPriority w:val="99"/>
    <w:rsid w:val="009D79C4"/>
    <w:rPr>
      <w:rFonts w:ascii="Verdana" w:hAnsi="Verdana"/>
      <w:sz w:val="18"/>
      <w:lang w:val="en-AU"/>
    </w:rPr>
  </w:style>
  <w:style w:type="character" w:customStyle="1" w:styleId="Heading1Char">
    <w:name w:val="Heading 1 Char"/>
    <w:link w:val="Heading1"/>
    <w:uiPriority w:val="9"/>
    <w:rsid w:val="000177F0"/>
    <w:rPr>
      <w:rFonts w:ascii="Verdana Bold" w:eastAsia="Times New Roman" w:hAnsi="Verdana Bold"/>
      <w:b/>
      <w:bCs/>
      <w:caps/>
      <w:color w:val="1A304D"/>
      <w:spacing w:val="-40"/>
      <w:sz w:val="36"/>
      <w:szCs w:val="36"/>
      <w:lang w:eastAsia="en-US"/>
    </w:rPr>
  </w:style>
  <w:style w:type="character" w:customStyle="1" w:styleId="Heading2Char">
    <w:name w:val="Heading 2 Char"/>
    <w:link w:val="Heading2"/>
    <w:uiPriority w:val="9"/>
    <w:rsid w:val="008E132E"/>
    <w:rPr>
      <w:rFonts w:eastAsia="Times New Roman"/>
      <w:caps/>
      <w:color w:val="EC6400"/>
      <w:sz w:val="24"/>
      <w:szCs w:val="24"/>
      <w:lang w:eastAsia="en-US"/>
    </w:rPr>
  </w:style>
  <w:style w:type="character" w:customStyle="1" w:styleId="Heading3Char">
    <w:name w:val="Heading 3 Char"/>
    <w:link w:val="Heading3"/>
    <w:uiPriority w:val="9"/>
    <w:rsid w:val="009D79C4"/>
    <w:rPr>
      <w:rFonts w:ascii="Verdana" w:eastAsia="Times New Roman" w:hAnsi="Verdana" w:cs="Times New Roman"/>
      <w:b/>
      <w:bCs/>
      <w:color w:val="4B4B4D"/>
      <w:sz w:val="22"/>
      <w:lang w:val="en-AU"/>
    </w:rPr>
  </w:style>
  <w:style w:type="character" w:styleId="PageNumber">
    <w:name w:val="page number"/>
    <w:rsid w:val="000177F0"/>
    <w:rPr>
      <w:rFonts w:ascii="Verdana" w:hAnsi="Verdana"/>
      <w:b/>
      <w:bCs/>
      <w:color w:val="8BB4D2"/>
      <w:sz w:val="72"/>
      <w:szCs w:val="72"/>
    </w:rPr>
  </w:style>
  <w:style w:type="paragraph" w:customStyle="1" w:styleId="ReportTitle">
    <w:name w:val="Report Title"/>
    <w:basedOn w:val="Heading1"/>
    <w:qFormat/>
    <w:rsid w:val="008E132E"/>
    <w:pPr>
      <w:keepNext w:val="0"/>
      <w:spacing w:before="0" w:after="0" w:line="1200" w:lineRule="exact"/>
    </w:pPr>
    <w:rPr>
      <w:rFonts w:ascii="Verdana" w:hAnsi="Verdana"/>
      <w:b w:val="0"/>
      <w:bCs w:val="0"/>
      <w:spacing w:val="-20"/>
      <w:sz w:val="72"/>
      <w:szCs w:val="72"/>
    </w:rPr>
  </w:style>
  <w:style w:type="paragraph" w:customStyle="1" w:styleId="ReportSubtitle">
    <w:name w:val="Report Subtitle"/>
    <w:basedOn w:val="Heading1"/>
    <w:qFormat/>
    <w:rsid w:val="0046651B"/>
    <w:pPr>
      <w:spacing w:before="0" w:after="0"/>
    </w:pPr>
    <w:rPr>
      <w:rFonts w:ascii="Verdana" w:hAnsi="Verdana"/>
      <w:b w:val="0"/>
      <w:bCs w:val="0"/>
      <w:caps w:val="0"/>
      <w:color w:val="313231"/>
      <w:spacing w:val="0"/>
      <w:sz w:val="50"/>
      <w:szCs w:val="50"/>
    </w:rPr>
  </w:style>
  <w:style w:type="character" w:styleId="Hyperlink">
    <w:name w:val="Hyperlink"/>
    <w:uiPriority w:val="99"/>
    <w:unhideWhenUsed/>
    <w:rsid w:val="005B23FA"/>
    <w:rPr>
      <w:color w:val="0000FF"/>
      <w:u w:val="single"/>
    </w:rPr>
  </w:style>
  <w:style w:type="paragraph" w:styleId="TOC1">
    <w:name w:val="toc 1"/>
    <w:basedOn w:val="Heading2"/>
    <w:next w:val="Normal"/>
    <w:autoRedefine/>
    <w:uiPriority w:val="39"/>
    <w:qFormat/>
    <w:rsid w:val="000177F0"/>
    <w:pPr>
      <w:keepNext w:val="0"/>
      <w:keepLines w:val="0"/>
      <w:tabs>
        <w:tab w:val="right" w:pos="10490"/>
      </w:tabs>
      <w:spacing w:before="120" w:after="0" w:line="280" w:lineRule="atLeast"/>
      <w:outlineLvl w:val="9"/>
    </w:pPr>
    <w:rPr>
      <w:rFonts w:eastAsia="Verdana"/>
      <w:color w:val="274170"/>
      <w:sz w:val="28"/>
      <w:szCs w:val="28"/>
    </w:rPr>
  </w:style>
  <w:style w:type="paragraph" w:styleId="TOC2">
    <w:name w:val="toc 2"/>
    <w:basedOn w:val="Heading3"/>
    <w:next w:val="Normal"/>
    <w:autoRedefine/>
    <w:uiPriority w:val="39"/>
    <w:qFormat/>
    <w:rsid w:val="005B23FA"/>
    <w:pPr>
      <w:keepNext w:val="0"/>
      <w:keepLines w:val="0"/>
      <w:spacing w:before="0" w:after="0"/>
      <w:ind w:left="200"/>
      <w:outlineLvl w:val="9"/>
    </w:pPr>
    <w:rPr>
      <w:rFonts w:asciiTheme="minorHAnsi" w:eastAsia="Verdana" w:hAnsiTheme="minorHAnsi"/>
      <w:b w:val="0"/>
      <w:bCs w:val="0"/>
      <w:smallCaps/>
      <w:szCs w:val="22"/>
    </w:rPr>
  </w:style>
  <w:style w:type="paragraph" w:customStyle="1" w:styleId="TOCHeading1">
    <w:name w:val="TOC Heading1"/>
    <w:basedOn w:val="Heading2"/>
    <w:next w:val="Normal"/>
    <w:qFormat/>
    <w:rsid w:val="008E132E"/>
    <w:rPr>
      <w:b/>
    </w:rPr>
  </w:style>
  <w:style w:type="paragraph" w:customStyle="1" w:styleId="Bulletlistlevel1">
    <w:name w:val="Bullet list level 1"/>
    <w:basedOn w:val="Numberedlistlevel1"/>
    <w:qFormat/>
    <w:rsid w:val="003F151F"/>
    <w:pPr>
      <w:numPr>
        <w:numId w:val="10"/>
      </w:numPr>
      <w:spacing w:line="240" w:lineRule="auto"/>
      <w:ind w:left="709" w:hanging="425"/>
    </w:pPr>
  </w:style>
  <w:style w:type="paragraph" w:customStyle="1" w:styleId="Numberedlistlevel1">
    <w:name w:val="Numbered list level 1"/>
    <w:basedOn w:val="Normal"/>
    <w:qFormat/>
    <w:rsid w:val="005B23FA"/>
    <w:pPr>
      <w:numPr>
        <w:numId w:val="12"/>
      </w:numPr>
      <w:tabs>
        <w:tab w:val="clear" w:pos="1800"/>
        <w:tab w:val="num" w:pos="567"/>
      </w:tabs>
      <w:ind w:left="567" w:hanging="567"/>
    </w:pPr>
  </w:style>
  <w:style w:type="numbering" w:customStyle="1" w:styleId="Number1">
    <w:name w:val="Number 1"/>
    <w:rsid w:val="005B23FA"/>
    <w:pPr>
      <w:numPr>
        <w:numId w:val="11"/>
      </w:numPr>
    </w:pPr>
  </w:style>
  <w:style w:type="paragraph" w:customStyle="1" w:styleId="Numberedlistlevel2">
    <w:name w:val="Numbered list level 2"/>
    <w:basedOn w:val="Normal"/>
    <w:qFormat/>
    <w:rsid w:val="005B23FA"/>
    <w:pPr>
      <w:numPr>
        <w:ilvl w:val="1"/>
        <w:numId w:val="12"/>
      </w:numPr>
      <w:tabs>
        <w:tab w:val="clear" w:pos="2520"/>
        <w:tab w:val="left" w:pos="1134"/>
      </w:tabs>
      <w:ind w:left="1134" w:hanging="567"/>
    </w:pPr>
  </w:style>
  <w:style w:type="paragraph" w:styleId="BalloonText">
    <w:name w:val="Balloon Text"/>
    <w:basedOn w:val="Normal"/>
    <w:link w:val="BalloonTextChar"/>
    <w:rsid w:val="004665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46651B"/>
    <w:rPr>
      <w:rFonts w:ascii="Lucida Grande" w:hAnsi="Lucida Grande" w:cs="Lucida Grande"/>
      <w:color w:val="4B4B4D"/>
      <w:sz w:val="18"/>
      <w:szCs w:val="18"/>
      <w:lang w:eastAsia="en-US"/>
    </w:rPr>
  </w:style>
  <w:style w:type="table" w:styleId="TableGrid">
    <w:name w:val="Table Grid"/>
    <w:basedOn w:val="TableNormal"/>
    <w:uiPriority w:val="39"/>
    <w:rsid w:val="003E2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6330F8"/>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Largehead">
    <w:name w:val="Large head"/>
    <w:basedOn w:val="NoParagraphStyle"/>
    <w:autoRedefine/>
    <w:uiPriority w:val="99"/>
    <w:rsid w:val="000177F0"/>
    <w:pPr>
      <w:suppressAutoHyphens/>
      <w:spacing w:before="340" w:after="170" w:line="400" w:lineRule="atLeast"/>
    </w:pPr>
    <w:rPr>
      <w:rFonts w:ascii="Verdana Bold" w:hAnsi="Verdana Bold" w:cs="AvantGarde-CondMedium"/>
      <w:b/>
      <w:bCs/>
      <w:caps/>
      <w:color w:val="1A304D"/>
      <w:sz w:val="48"/>
      <w:szCs w:val="48"/>
      <w:lang w:val="en-US"/>
    </w:rPr>
  </w:style>
  <w:style w:type="paragraph" w:customStyle="1" w:styleId="tabletext">
    <w:name w:val="table text"/>
    <w:basedOn w:val="Normal"/>
    <w:uiPriority w:val="99"/>
    <w:rsid w:val="006330F8"/>
    <w:pPr>
      <w:widowControl w:val="0"/>
      <w:autoSpaceDE w:val="0"/>
      <w:autoSpaceDN w:val="0"/>
      <w:adjustRightInd w:val="0"/>
      <w:spacing w:after="57"/>
      <w:textAlignment w:val="center"/>
    </w:pPr>
    <w:rPr>
      <w:rFonts w:ascii="AvantGarde-CondBook" w:hAnsi="AvantGarde-CondBook" w:cs="AvantGarde-CondBook"/>
      <w:color w:val="262626"/>
      <w:szCs w:val="20"/>
      <w:lang w:val="en-US" w:eastAsia="en-AU"/>
    </w:rPr>
  </w:style>
  <w:style w:type="paragraph" w:customStyle="1" w:styleId="Headingno">
    <w:name w:val="Headingno"/>
    <w:basedOn w:val="Normal"/>
    <w:uiPriority w:val="99"/>
    <w:rsid w:val="006330F8"/>
    <w:pPr>
      <w:widowControl w:val="0"/>
      <w:tabs>
        <w:tab w:val="left" w:pos="567"/>
      </w:tabs>
      <w:autoSpaceDE w:val="0"/>
      <w:autoSpaceDN w:val="0"/>
      <w:adjustRightInd w:val="0"/>
      <w:spacing w:before="170" w:after="170"/>
      <w:textAlignment w:val="center"/>
    </w:pPr>
    <w:rPr>
      <w:rFonts w:ascii="AvantGarde-CondMedium" w:hAnsi="AvantGarde-CondMedium" w:cs="AvantGarde-CondMedium"/>
      <w:caps/>
      <w:color w:val="FF9800"/>
      <w:szCs w:val="20"/>
      <w:lang w:val="en-US" w:eastAsia="en-AU"/>
    </w:rPr>
  </w:style>
  <w:style w:type="paragraph" w:customStyle="1" w:styleId="ttbold">
    <w:name w:val="tt bold"/>
    <w:basedOn w:val="tabletext"/>
    <w:uiPriority w:val="99"/>
    <w:rsid w:val="006330F8"/>
    <w:rPr>
      <w:rFonts w:ascii="Verdana Bold" w:hAnsi="Verdana Bold" w:cs="AvantGarde-CondMedium"/>
      <w:b/>
      <w:bCs/>
    </w:rPr>
  </w:style>
  <w:style w:type="paragraph" w:customStyle="1" w:styleId="ttbullets1">
    <w:name w:val="tt bullets 1"/>
    <w:basedOn w:val="tabletext"/>
    <w:uiPriority w:val="99"/>
    <w:rsid w:val="006330F8"/>
    <w:pPr>
      <w:ind w:left="227" w:hanging="227"/>
    </w:pPr>
  </w:style>
  <w:style w:type="character" w:customStyle="1" w:styleId="MedCond">
    <w:name w:val="Med Cond"/>
    <w:uiPriority w:val="99"/>
    <w:rsid w:val="005A3C07"/>
    <w:rPr>
      <w:rFonts w:ascii="Verdana Bold" w:hAnsi="Verdana Bold"/>
      <w:b/>
      <w:bCs/>
    </w:rPr>
  </w:style>
  <w:style w:type="paragraph" w:customStyle="1" w:styleId="ANormal">
    <w:name w:val="A_Normal"/>
    <w:rsid w:val="005A3C07"/>
    <w:pPr>
      <w:tabs>
        <w:tab w:val="left" w:pos="851"/>
        <w:tab w:val="left" w:pos="1701"/>
        <w:tab w:val="left" w:pos="2552"/>
        <w:tab w:val="left" w:pos="3402"/>
      </w:tabs>
    </w:pPr>
    <w:rPr>
      <w:rFonts w:ascii="Palatino" w:eastAsia="Times New Roman" w:hAnsi="Palatino"/>
      <w:sz w:val="24"/>
      <w:lang w:eastAsia="en-US"/>
    </w:rPr>
  </w:style>
  <w:style w:type="paragraph" w:customStyle="1" w:styleId="Text">
    <w:name w:val="Text"/>
    <w:basedOn w:val="NoParagraphStyle"/>
    <w:uiPriority w:val="99"/>
    <w:rsid w:val="00B15526"/>
    <w:pPr>
      <w:suppressAutoHyphens/>
      <w:spacing w:after="170" w:line="280" w:lineRule="atLeast"/>
    </w:pPr>
    <w:rPr>
      <w:rFonts w:ascii="Verdana" w:hAnsi="Verdana" w:cs="AvantGarde-CondBook"/>
      <w:color w:val="262626"/>
      <w:sz w:val="20"/>
      <w:szCs w:val="20"/>
      <w:lang w:val="en-US"/>
    </w:rPr>
  </w:style>
  <w:style w:type="paragraph" w:customStyle="1" w:styleId="Heading1noTOC">
    <w:name w:val="Heading 1 no TOC"/>
    <w:basedOn w:val="NoParagraphStyle"/>
    <w:uiPriority w:val="99"/>
    <w:rsid w:val="00E12C97"/>
    <w:pPr>
      <w:tabs>
        <w:tab w:val="left" w:pos="567"/>
      </w:tabs>
      <w:suppressAutoHyphens/>
      <w:spacing w:before="170" w:after="170" w:line="280" w:lineRule="atLeast"/>
      <w:ind w:left="1021" w:hanging="1021"/>
    </w:pPr>
    <w:rPr>
      <w:rFonts w:ascii="Verdana Bold" w:hAnsi="Verdana Bold" w:cs="AvantGarde-CondMedium"/>
      <w:b/>
      <w:caps/>
      <w:color w:val="214060"/>
      <w:sz w:val="36"/>
      <w:szCs w:val="20"/>
      <w:lang w:val="en-US"/>
    </w:rPr>
  </w:style>
  <w:style w:type="paragraph" w:customStyle="1" w:styleId="Bullets1">
    <w:name w:val="Bullets 1"/>
    <w:basedOn w:val="Text"/>
    <w:uiPriority w:val="99"/>
    <w:rsid w:val="000D3B6C"/>
    <w:pPr>
      <w:ind w:left="340" w:hanging="227"/>
    </w:pPr>
  </w:style>
  <w:style w:type="paragraph" w:customStyle="1" w:styleId="Bullets1a">
    <w:name w:val="Bullets1a"/>
    <w:basedOn w:val="Bullets1"/>
    <w:uiPriority w:val="99"/>
    <w:rsid w:val="00B21DBC"/>
    <w:pPr>
      <w:ind w:left="1588" w:hanging="1021"/>
    </w:pPr>
    <w:rPr>
      <w:rFonts w:ascii="Verdana Bold" w:hAnsi="Verdana Bold" w:cs="AvantGarde-CondMedium"/>
      <w:b/>
    </w:rPr>
  </w:style>
  <w:style w:type="paragraph" w:customStyle="1" w:styleId="Bullets2">
    <w:name w:val="Bullets 2"/>
    <w:basedOn w:val="Bullets1"/>
    <w:uiPriority w:val="99"/>
    <w:rsid w:val="000D3B6C"/>
    <w:pPr>
      <w:ind w:left="567"/>
    </w:pPr>
  </w:style>
  <w:style w:type="paragraph" w:customStyle="1" w:styleId="Bullets2b">
    <w:name w:val="Bullets 2b"/>
    <w:basedOn w:val="Bullets2"/>
    <w:uiPriority w:val="99"/>
    <w:rsid w:val="00B21DBC"/>
    <w:pPr>
      <w:ind w:left="1928" w:hanging="340"/>
    </w:pPr>
    <w:rPr>
      <w:rFonts w:ascii="Verdana Bold" w:hAnsi="Verdana Bold" w:cs="AvantGarde-CondMedium"/>
      <w:b/>
    </w:rPr>
  </w:style>
  <w:style w:type="paragraph" w:customStyle="1" w:styleId="Textmed">
    <w:name w:val="Text med"/>
    <w:basedOn w:val="Text"/>
    <w:uiPriority w:val="99"/>
    <w:rsid w:val="00A727DA"/>
    <w:pPr>
      <w:spacing w:after="57"/>
    </w:pPr>
    <w:rPr>
      <w:rFonts w:ascii="AvantGarde-CondMedium" w:hAnsi="AvantGarde-CondMedium" w:cs="AvantGarde-CondMedium"/>
    </w:rPr>
  </w:style>
  <w:style w:type="paragraph" w:customStyle="1" w:styleId="Headingrule">
    <w:name w:val="Heading rule"/>
    <w:basedOn w:val="Headingno"/>
    <w:uiPriority w:val="99"/>
    <w:rsid w:val="00A727DA"/>
    <w:pPr>
      <w:pBdr>
        <w:top w:val="single" w:sz="4" w:space="11" w:color="FF7F00"/>
      </w:pBdr>
      <w:tabs>
        <w:tab w:val="clear" w:pos="567"/>
        <w:tab w:val="left" w:pos="7370"/>
      </w:tabs>
    </w:pPr>
  </w:style>
  <w:style w:type="paragraph" w:customStyle="1" w:styleId="Ratingtext">
    <w:name w:val="Rating text"/>
    <w:basedOn w:val="Text"/>
    <w:uiPriority w:val="99"/>
    <w:rsid w:val="00A727DA"/>
    <w:pPr>
      <w:tabs>
        <w:tab w:val="left" w:pos="2140"/>
        <w:tab w:val="left" w:pos="4320"/>
      </w:tabs>
    </w:pPr>
  </w:style>
  <w:style w:type="paragraph" w:styleId="TOC3">
    <w:name w:val="toc 3"/>
    <w:basedOn w:val="Normal"/>
    <w:next w:val="Normal"/>
    <w:autoRedefine/>
    <w:rsid w:val="009004DC"/>
    <w:pPr>
      <w:spacing w:after="0"/>
      <w:ind w:left="400"/>
    </w:pPr>
    <w:rPr>
      <w:rFonts w:asciiTheme="minorHAnsi" w:hAnsiTheme="minorHAnsi"/>
      <w:i/>
      <w:sz w:val="22"/>
      <w:szCs w:val="22"/>
    </w:rPr>
  </w:style>
  <w:style w:type="paragraph" w:styleId="TOC4">
    <w:name w:val="toc 4"/>
    <w:basedOn w:val="Normal"/>
    <w:next w:val="Normal"/>
    <w:autoRedefine/>
    <w:rsid w:val="009004DC"/>
    <w:pPr>
      <w:spacing w:after="0"/>
      <w:ind w:left="600"/>
    </w:pPr>
    <w:rPr>
      <w:rFonts w:asciiTheme="minorHAnsi" w:hAnsiTheme="minorHAnsi"/>
      <w:sz w:val="18"/>
      <w:szCs w:val="18"/>
    </w:rPr>
  </w:style>
  <w:style w:type="paragraph" w:styleId="TOC5">
    <w:name w:val="toc 5"/>
    <w:basedOn w:val="Normal"/>
    <w:next w:val="Normal"/>
    <w:autoRedefine/>
    <w:rsid w:val="009004DC"/>
    <w:pPr>
      <w:spacing w:after="0"/>
      <w:ind w:left="800"/>
    </w:pPr>
    <w:rPr>
      <w:rFonts w:asciiTheme="minorHAnsi" w:hAnsiTheme="minorHAnsi"/>
      <w:sz w:val="18"/>
      <w:szCs w:val="18"/>
    </w:rPr>
  </w:style>
  <w:style w:type="paragraph" w:styleId="TOC6">
    <w:name w:val="toc 6"/>
    <w:basedOn w:val="Normal"/>
    <w:next w:val="Normal"/>
    <w:autoRedefine/>
    <w:rsid w:val="009004DC"/>
    <w:pPr>
      <w:spacing w:after="0"/>
      <w:ind w:left="1000"/>
    </w:pPr>
    <w:rPr>
      <w:rFonts w:asciiTheme="minorHAnsi" w:hAnsiTheme="minorHAnsi"/>
      <w:sz w:val="18"/>
      <w:szCs w:val="18"/>
    </w:rPr>
  </w:style>
  <w:style w:type="paragraph" w:styleId="TOC7">
    <w:name w:val="toc 7"/>
    <w:basedOn w:val="Normal"/>
    <w:next w:val="Normal"/>
    <w:autoRedefine/>
    <w:rsid w:val="009004DC"/>
    <w:pPr>
      <w:spacing w:after="0"/>
      <w:ind w:left="1200"/>
    </w:pPr>
    <w:rPr>
      <w:rFonts w:asciiTheme="minorHAnsi" w:hAnsiTheme="minorHAnsi"/>
      <w:sz w:val="18"/>
      <w:szCs w:val="18"/>
    </w:rPr>
  </w:style>
  <w:style w:type="paragraph" w:styleId="TOC8">
    <w:name w:val="toc 8"/>
    <w:basedOn w:val="Normal"/>
    <w:next w:val="Normal"/>
    <w:autoRedefine/>
    <w:rsid w:val="009004DC"/>
    <w:pPr>
      <w:spacing w:after="0"/>
      <w:ind w:left="1400"/>
    </w:pPr>
    <w:rPr>
      <w:rFonts w:asciiTheme="minorHAnsi" w:hAnsiTheme="minorHAnsi"/>
      <w:sz w:val="18"/>
      <w:szCs w:val="18"/>
    </w:rPr>
  </w:style>
  <w:style w:type="paragraph" w:styleId="TOC9">
    <w:name w:val="toc 9"/>
    <w:basedOn w:val="Normal"/>
    <w:next w:val="Normal"/>
    <w:autoRedefine/>
    <w:rsid w:val="009004DC"/>
    <w:pPr>
      <w:spacing w:after="0"/>
      <w:ind w:left="1600"/>
    </w:pPr>
    <w:rPr>
      <w:rFonts w:asciiTheme="minorHAnsi" w:hAnsiTheme="minorHAnsi"/>
      <w:sz w:val="18"/>
      <w:szCs w:val="18"/>
    </w:rPr>
  </w:style>
  <w:style w:type="paragraph" w:customStyle="1" w:styleId="Default">
    <w:name w:val="Default"/>
    <w:rsid w:val="00A74C9A"/>
    <w:pPr>
      <w:autoSpaceDE w:val="0"/>
      <w:autoSpaceDN w:val="0"/>
      <w:adjustRightInd w:val="0"/>
    </w:pPr>
    <w:rPr>
      <w:rFonts w:cs="Verdana"/>
      <w:color w:val="000000"/>
      <w:sz w:val="24"/>
      <w:szCs w:val="24"/>
    </w:rPr>
  </w:style>
  <w:style w:type="paragraph" w:customStyle="1" w:styleId="Pa6">
    <w:name w:val="Pa6"/>
    <w:basedOn w:val="Default"/>
    <w:next w:val="Default"/>
    <w:uiPriority w:val="99"/>
    <w:rsid w:val="00E42B74"/>
    <w:pPr>
      <w:spacing w:line="201" w:lineRule="atLeast"/>
    </w:pPr>
    <w:rPr>
      <w:rFonts w:ascii="ITC Avant Garde Gothic Condense" w:hAnsi="ITC Avant Garde Gothic Condense" w:cs="Times New Roman"/>
      <w:color w:val="auto"/>
    </w:rPr>
  </w:style>
  <w:style w:type="character" w:styleId="CommentReference">
    <w:name w:val="annotation reference"/>
    <w:basedOn w:val="DefaultParagraphFont"/>
    <w:rsid w:val="00B46837"/>
    <w:rPr>
      <w:sz w:val="16"/>
      <w:szCs w:val="16"/>
    </w:rPr>
  </w:style>
  <w:style w:type="paragraph" w:styleId="CommentText">
    <w:name w:val="annotation text"/>
    <w:basedOn w:val="Normal"/>
    <w:link w:val="CommentTextChar"/>
    <w:rsid w:val="00B46837"/>
    <w:pPr>
      <w:spacing w:line="240" w:lineRule="auto"/>
    </w:pPr>
    <w:rPr>
      <w:szCs w:val="20"/>
    </w:rPr>
  </w:style>
  <w:style w:type="character" w:customStyle="1" w:styleId="CommentTextChar">
    <w:name w:val="Comment Text Char"/>
    <w:basedOn w:val="DefaultParagraphFont"/>
    <w:link w:val="CommentText"/>
    <w:rsid w:val="00B46837"/>
    <w:rPr>
      <w:color w:val="4B4B4D"/>
      <w:lang w:eastAsia="en-US"/>
    </w:rPr>
  </w:style>
  <w:style w:type="paragraph" w:styleId="CommentSubject">
    <w:name w:val="annotation subject"/>
    <w:basedOn w:val="CommentText"/>
    <w:next w:val="CommentText"/>
    <w:link w:val="CommentSubjectChar"/>
    <w:rsid w:val="00B46837"/>
    <w:rPr>
      <w:b/>
      <w:bCs/>
    </w:rPr>
  </w:style>
  <w:style w:type="character" w:customStyle="1" w:styleId="CommentSubjectChar">
    <w:name w:val="Comment Subject Char"/>
    <w:basedOn w:val="CommentTextChar"/>
    <w:link w:val="CommentSubject"/>
    <w:rsid w:val="00B46837"/>
    <w:rPr>
      <w:b/>
      <w:bCs/>
      <w:color w:val="4B4B4D"/>
      <w:lang w:eastAsia="en-US"/>
    </w:rPr>
  </w:style>
  <w:style w:type="character" w:styleId="FollowedHyperlink">
    <w:name w:val="FollowedHyperlink"/>
    <w:basedOn w:val="DefaultParagraphFont"/>
    <w:rsid w:val="00885201"/>
    <w:rPr>
      <w:color w:val="800080" w:themeColor="followedHyperlink"/>
      <w:u w:val="single"/>
    </w:rPr>
  </w:style>
  <w:style w:type="paragraph" w:styleId="ListParagraph">
    <w:name w:val="List Paragraph"/>
    <w:basedOn w:val="Normal"/>
    <w:uiPriority w:val="34"/>
    <w:qFormat/>
    <w:rsid w:val="00AA7BBE"/>
    <w:pPr>
      <w:suppressAutoHyphens w:val="0"/>
      <w:spacing w:after="200" w:line="276" w:lineRule="auto"/>
      <w:ind w:left="720"/>
      <w:contextualSpacing/>
    </w:pPr>
    <w:rPr>
      <w:rFonts w:ascii="Calibri" w:eastAsiaTheme="minorHAnsi" w:hAnsi="Calibri"/>
      <w:color w:val="auto"/>
      <w:sz w:val="22"/>
      <w:szCs w:val="22"/>
    </w:rPr>
  </w:style>
  <w:style w:type="paragraph" w:styleId="Revision">
    <w:name w:val="Revision"/>
    <w:hidden/>
    <w:uiPriority w:val="99"/>
    <w:semiHidden/>
    <w:rsid w:val="00CD1E99"/>
    <w:rPr>
      <w:color w:val="4B4B4D"/>
      <w:szCs w:val="24"/>
      <w:lang w:eastAsia="en-US"/>
    </w:rPr>
  </w:style>
  <w:style w:type="paragraph" w:customStyle="1" w:styleId="TitlereportnoTOC">
    <w:name w:val="Title report no TOC"/>
    <w:basedOn w:val="Normal"/>
    <w:link w:val="TitlereportnoTOCChar"/>
    <w:qFormat/>
    <w:rsid w:val="000177F0"/>
    <w:pPr>
      <w:suppressAutoHyphens w:val="0"/>
      <w:spacing w:after="240" w:line="240" w:lineRule="auto"/>
    </w:pPr>
    <w:rPr>
      <w:rFonts w:ascii="Verdana Bold" w:eastAsia="Times New Roman" w:hAnsi="Verdana Bold"/>
      <w:b/>
      <w:bCs/>
      <w:caps/>
      <w:color w:val="1A304D"/>
      <w:spacing w:val="-40"/>
      <w:sz w:val="48"/>
      <w:szCs w:val="48"/>
    </w:rPr>
  </w:style>
  <w:style w:type="character" w:customStyle="1" w:styleId="TitlereportnoTOCChar">
    <w:name w:val="Title report no TOC Char"/>
    <w:basedOn w:val="DefaultParagraphFont"/>
    <w:link w:val="TitlereportnoTOC"/>
    <w:rsid w:val="000177F0"/>
    <w:rPr>
      <w:rFonts w:ascii="Verdana Bold" w:eastAsia="Times New Roman" w:hAnsi="Verdana Bold"/>
      <w:b/>
      <w:bCs/>
      <w:caps/>
      <w:color w:val="1A304D"/>
      <w:spacing w:val="-40"/>
      <w:sz w:val="48"/>
      <w:szCs w:val="48"/>
      <w:lang w:eastAsia="en-US"/>
    </w:rPr>
  </w:style>
  <w:style w:type="paragraph" w:customStyle="1" w:styleId="Heading1no">
    <w:name w:val="Heading 1 no"/>
    <w:basedOn w:val="Heading1"/>
    <w:link w:val="Heading1noChar"/>
    <w:qFormat/>
    <w:rsid w:val="00DF30DB"/>
    <w:rPr>
      <w:spacing w:val="0"/>
      <w:lang w:val="en-US" w:eastAsia="en-AU"/>
    </w:rPr>
  </w:style>
  <w:style w:type="character" w:customStyle="1" w:styleId="Heading1noChar">
    <w:name w:val="Heading 1 no Char"/>
    <w:basedOn w:val="Heading1Char"/>
    <w:link w:val="Heading1no"/>
    <w:rsid w:val="00DF30DB"/>
    <w:rPr>
      <w:rFonts w:ascii="Verdana Bold" w:eastAsia="Times New Roman" w:hAnsi="Verdana Bold"/>
      <w:b/>
      <w:bCs/>
      <w:caps/>
      <w:color w:val="1A304D"/>
      <w:spacing w:val="-40"/>
      <w:sz w:val="36"/>
      <w:szCs w:val="36"/>
      <w:lang w:val="en-US" w:eastAsia="en-US"/>
    </w:rPr>
  </w:style>
  <w:style w:type="character" w:customStyle="1" w:styleId="bold">
    <w:name w:val="bold"/>
    <w:basedOn w:val="DefaultParagraphFont"/>
    <w:uiPriority w:val="99"/>
    <w:rsid w:val="000F059D"/>
    <w:rPr>
      <w:rFonts w:ascii="HelveticaNeue-Bold" w:hAnsi="HelveticaNeue-Bold" w:hint="default"/>
      <w:b/>
      <w:bCs/>
    </w:rPr>
  </w:style>
  <w:style w:type="character" w:customStyle="1" w:styleId="italic">
    <w:name w:val="italic"/>
    <w:basedOn w:val="DefaultParagraphFont"/>
    <w:rsid w:val="000F059D"/>
    <w:rPr>
      <w:rFonts w:ascii="HelveticaNeue-LightItalic" w:hAnsi="HelveticaNeue-LightItalic" w:hint="default"/>
      <w:i/>
      <w:iCs/>
    </w:rPr>
  </w:style>
  <w:style w:type="character" w:customStyle="1" w:styleId="bolditalic">
    <w:name w:val="bold italic"/>
    <w:basedOn w:val="DefaultParagraphFont"/>
    <w:uiPriority w:val="99"/>
    <w:rsid w:val="000F059D"/>
    <w:rPr>
      <w:rFonts w:ascii="HelveticaNeue-BoldItalic" w:hAnsi="HelveticaNeue-BoldItalic" w:hint="default"/>
      <w:b/>
      <w:bCs/>
      <w:i/>
      <w:iCs/>
    </w:rPr>
  </w:style>
  <w:style w:type="character" w:customStyle="1" w:styleId="Bold0">
    <w:name w:val="Bold"/>
    <w:basedOn w:val="DefaultParagraphFont"/>
    <w:uiPriority w:val="99"/>
    <w:rsid w:val="000F059D"/>
    <w:rPr>
      <w:b/>
      <w:bCs/>
    </w:rPr>
  </w:style>
  <w:style w:type="paragraph" w:customStyle="1" w:styleId="Pa0">
    <w:name w:val="Pa0"/>
    <w:basedOn w:val="Default"/>
    <w:next w:val="Default"/>
    <w:uiPriority w:val="99"/>
    <w:rsid w:val="00DF30DB"/>
    <w:pPr>
      <w:spacing w:line="240" w:lineRule="atLeast"/>
    </w:pPr>
    <w:rPr>
      <w:rFonts w:ascii="AvantGarde" w:hAnsi="AvantGarde" w:cs="Times New Roman"/>
      <w:color w:val="auto"/>
      <w:lang w:val="en-GB"/>
    </w:rPr>
  </w:style>
  <w:style w:type="character" w:customStyle="1" w:styleId="A0">
    <w:name w:val="A0"/>
    <w:uiPriority w:val="99"/>
    <w:rsid w:val="00DF30DB"/>
    <w:rPr>
      <w:rFonts w:cs="AvantGarde"/>
      <w:color w:val="203D5E"/>
      <w:sz w:val="100"/>
      <w:szCs w:val="100"/>
    </w:rPr>
  </w:style>
  <w:style w:type="character" w:customStyle="1" w:styleId="demicond">
    <w:name w:val="demi cond"/>
    <w:uiPriority w:val="99"/>
    <w:rsid w:val="00DF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7145">
      <w:bodyDiv w:val="1"/>
      <w:marLeft w:val="0"/>
      <w:marRight w:val="0"/>
      <w:marTop w:val="0"/>
      <w:marBottom w:val="0"/>
      <w:divBdr>
        <w:top w:val="none" w:sz="0" w:space="0" w:color="auto"/>
        <w:left w:val="none" w:sz="0" w:space="0" w:color="auto"/>
        <w:bottom w:val="none" w:sz="0" w:space="0" w:color="auto"/>
        <w:right w:val="none" w:sz="0" w:space="0" w:color="auto"/>
      </w:divBdr>
    </w:div>
    <w:div w:id="1213495408">
      <w:bodyDiv w:val="1"/>
      <w:marLeft w:val="0"/>
      <w:marRight w:val="0"/>
      <w:marTop w:val="0"/>
      <w:marBottom w:val="0"/>
      <w:divBdr>
        <w:top w:val="none" w:sz="0" w:space="0" w:color="auto"/>
        <w:left w:val="none" w:sz="0" w:space="0" w:color="auto"/>
        <w:bottom w:val="none" w:sz="0" w:space="0" w:color="auto"/>
        <w:right w:val="none" w:sz="0" w:space="0" w:color="auto"/>
      </w:divBdr>
    </w:div>
    <w:div w:id="1330602223">
      <w:bodyDiv w:val="1"/>
      <w:marLeft w:val="0"/>
      <w:marRight w:val="0"/>
      <w:marTop w:val="0"/>
      <w:marBottom w:val="0"/>
      <w:divBdr>
        <w:top w:val="none" w:sz="0" w:space="0" w:color="auto"/>
        <w:left w:val="none" w:sz="0" w:space="0" w:color="auto"/>
        <w:bottom w:val="none" w:sz="0" w:space="0" w:color="auto"/>
        <w:right w:val="none" w:sz="0" w:space="0" w:color="auto"/>
      </w:divBdr>
    </w:div>
    <w:div w:id="1712992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57D84-3D84-4035-A06B-7267B5E6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4546</Words>
  <Characters>31563</Characters>
  <Application>Microsoft Office Word</Application>
  <DocSecurity>4</DocSecurity>
  <Lines>1856</Lines>
  <Paragraphs>975</Paragraphs>
  <ScaleCrop>false</ScaleCrop>
  <HeadingPairs>
    <vt:vector size="2" baseType="variant">
      <vt:variant>
        <vt:lpstr>Title</vt:lpstr>
      </vt:variant>
      <vt:variant>
        <vt:i4>1</vt:i4>
      </vt:variant>
    </vt:vector>
  </HeadingPairs>
  <TitlesOfParts>
    <vt:vector size="1" baseType="lpstr">
      <vt:lpstr>Work Health and Safety Pre-Licence audit tool</vt:lpstr>
    </vt:vector>
  </TitlesOfParts>
  <Company>COMCARE</Company>
  <LinksUpToDate>false</LinksUpToDate>
  <CharactersWithSpaces>35134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Pre-Licence audit tool</dc:title>
  <dc:creator>Bronwyn Field</dc:creator>
  <cp:lastModifiedBy>Danni Abou-Takka</cp:lastModifiedBy>
  <cp:revision>2</cp:revision>
  <cp:lastPrinted>2016-02-08T04:41:00Z</cp:lastPrinted>
  <dcterms:created xsi:type="dcterms:W3CDTF">2023-11-01T01:15:00Z</dcterms:created>
  <dcterms:modified xsi:type="dcterms:W3CDTF">2023-11-01T01:15:00Z</dcterms:modified>
</cp:coreProperties>
</file>